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FC1C" w14:textId="74F56A88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S-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zr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290</w:t>
      </w:r>
      <w:r w:rsidR="0085546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</w:t>
      </w:r>
      <w:r w:rsidR="002D026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17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</w:t>
      </w:r>
      <w:r w:rsidR="006666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66664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01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3F5C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.2024</w:t>
      </w:r>
    </w:p>
    <w:p w14:paraId="77A99CA7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40EBB4BE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                   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D81C374" w14:textId="77777777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ЗАПИСКА</w:t>
      </w:r>
    </w:p>
    <w:p w14:paraId="6633F83A" w14:textId="77777777" w:rsidR="009F0AD1" w:rsidRPr="009F0AD1" w:rsidRDefault="009F0AD1" w:rsidP="009F0AD1">
      <w:pPr>
        <w:spacing w:after="0" w:line="320" w:lineRule="exact"/>
        <w:ind w:right="-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рішення Миколаївської міської ради</w:t>
      </w:r>
    </w:p>
    <w:p w14:paraId="72C6C706" w14:textId="73ACE3C1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2D0262" w:rsidRPr="002D0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продовження ФОП </w:t>
      </w:r>
      <w:proofErr w:type="spellStart"/>
      <w:r w:rsidR="002D0262" w:rsidRPr="002D0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Заверюсі</w:t>
      </w:r>
      <w:proofErr w:type="spellEnd"/>
      <w:r w:rsidR="002D0262" w:rsidRPr="002D0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Віталію Євгеновичу строку оренди земельної ділянки для обслуговування нежитлових приміщень торговельного комплексу по вул. Сінній, 1-В/9 в Заводському районі м. Миколаєва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ECE17FB" w14:textId="77777777" w:rsidR="009F0AD1" w:rsidRPr="009F0AD1" w:rsidRDefault="009F0AD1" w:rsidP="009F0AD1">
      <w:pPr>
        <w:spacing w:after="0" w:line="320" w:lineRule="exact"/>
        <w:ind w:right="535"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7ADA1D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Суб’єктом подання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 пленарному засіданні міської 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2B0E73E3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Розробником, доповідачем та відповідальною за супровід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земельних ресурсів Миколаївської міської ради в особі Платонова Юрія Михайловича, голови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64808DC6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Виконавцем 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 земельних ресурсів Миколаївської  міської ради в особі Гусєва Іллі Вадимовича,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2CBDB9E" w14:textId="1E9E4FF2" w:rsidR="009F0AD1" w:rsidRPr="009F0AD1" w:rsidRDefault="002D0262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02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Розглянувши звернення ФОП </w:t>
      </w:r>
      <w:proofErr w:type="spellStart"/>
      <w:r w:rsidRPr="002D0262">
        <w:rPr>
          <w:rFonts w:ascii="Times New Roman" w:eastAsia="Times New Roman" w:hAnsi="Times New Roman" w:cs="Times New Roman"/>
          <w:spacing w:val="-6"/>
          <w:sz w:val="28"/>
          <w:szCs w:val="28"/>
        </w:rPr>
        <w:t>Заверюхи</w:t>
      </w:r>
      <w:proofErr w:type="spellEnd"/>
      <w:r w:rsidRPr="002D02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Віталія Євгеновича, дозвільну справу від 10.05.2024 № 19.04-06/9568/2024</w:t>
      </w:r>
      <w:r w:rsidR="00855461" w:rsidRPr="0085546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управлінням земельних ресурсів Миколаївської міської ради підготовлено </w:t>
      </w:r>
      <w:proofErr w:type="spellStart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«</w:t>
      </w:r>
      <w:r w:rsidRPr="002D0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продовження ФОП </w:t>
      </w:r>
      <w:proofErr w:type="spellStart"/>
      <w:r w:rsidRPr="002D0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Заверюсі</w:t>
      </w:r>
      <w:proofErr w:type="spellEnd"/>
      <w:r w:rsidRPr="002D0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Віталію Євгеновичу строку оренди земельної ділянки для обслуговування нежитлових приміщень торговельного комплексу по вул. Сінній, 1-В/9 в Заводському районі м. Миколаєва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для винесення на сесію міської ради.</w:t>
      </w:r>
    </w:p>
    <w:p w14:paraId="1547477B" w14:textId="7418E70F" w:rsidR="00855461" w:rsidRPr="002F1A62" w:rsidRDefault="009F0AD1" w:rsidP="002D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передбачено: «</w:t>
      </w:r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2D0262" w:rsidRPr="00CF7759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2D0262" w:rsidRPr="00CF7759">
        <w:rPr>
          <w:rFonts w:ascii="Times New Roman" w:hAnsi="Times New Roman" w:cs="Times New Roman"/>
          <w:sz w:val="28"/>
          <w:szCs w:val="28"/>
        </w:rPr>
        <w:t>Заверюсі</w:t>
      </w:r>
      <w:proofErr w:type="spellEnd"/>
      <w:r w:rsidR="002D0262" w:rsidRPr="00CF7759">
        <w:rPr>
          <w:rFonts w:ascii="Times New Roman" w:hAnsi="Times New Roman" w:cs="Times New Roman"/>
          <w:sz w:val="28"/>
          <w:szCs w:val="28"/>
        </w:rPr>
        <w:t xml:space="preserve"> Віталію Євгеновичу</w:t>
      </w:r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 xml:space="preserve"> на 10 років строк оренди земельної ділянки (кадастровий номер 4810136300:01:028:0001) площею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 xml:space="preserve">1804 </w:t>
      </w:r>
      <w:proofErr w:type="spellStart"/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404/1000, що складає 73 </w:t>
      </w:r>
      <w:proofErr w:type="spellStart"/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>), яка перебувала в оренді відповідно до договору оренди землі від 21.08.2014 № 10625, з цільовим призначенням згідно із класифікацією видів цільового призначення земель: 03.07</w:t>
      </w:r>
      <w:r w:rsidR="002D0262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0262" w:rsidRPr="001D031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0262" w:rsidRPr="00347601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D0262" w:rsidRPr="00347601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D0262" w:rsidRPr="00347601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комплексу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262" w:rsidRPr="00347601">
        <w:rPr>
          <w:rFonts w:ascii="Times New Roman" w:eastAsia="Times New Roman" w:hAnsi="Times New Roman" w:cs="Times New Roman"/>
          <w:sz w:val="28"/>
          <w:szCs w:val="28"/>
        </w:rPr>
        <w:t>по вул. Сінній, 1-В/9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0262" w:rsidRPr="00731C9B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</w:t>
      </w:r>
      <w:r w:rsidR="002D0262" w:rsidRPr="00731C9B">
        <w:rPr>
          <w:rFonts w:ascii="Times New Roman" w:eastAsia="Times New Roman" w:hAnsi="Times New Roman" w:cs="Times New Roman"/>
          <w:sz w:val="28"/>
          <w:szCs w:val="28"/>
        </w:rPr>
        <w:lastRenderedPageBreak/>
        <w:t>нерухоме майно право власності зареєстровано на підставі</w:t>
      </w:r>
      <w:r w:rsidR="002D0262" w:rsidRPr="00347601">
        <w:rPr>
          <w:rFonts w:ascii="Times New Roman" w:eastAsia="Times New Roman" w:hAnsi="Times New Roman" w:cs="Times New Roman"/>
          <w:sz w:val="28"/>
          <w:szCs w:val="28"/>
        </w:rPr>
        <w:t xml:space="preserve"> договору дарування </w:t>
      </w:r>
      <w:r w:rsidR="002D0262" w:rsidRPr="00CF7759">
        <w:rPr>
          <w:rFonts w:ascii="Times New Roman" w:eastAsia="Times New Roman" w:hAnsi="Times New Roman" w:cs="Times New Roman"/>
          <w:sz w:val="28"/>
          <w:szCs w:val="28"/>
        </w:rPr>
        <w:t>від 02.06.2010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262" w:rsidRPr="00347601">
        <w:rPr>
          <w:rFonts w:ascii="Times New Roman" w:eastAsia="Times New Roman" w:hAnsi="Times New Roman" w:cs="Times New Roman"/>
          <w:sz w:val="28"/>
          <w:szCs w:val="28"/>
        </w:rPr>
        <w:t>№ 627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2D0262" w:rsidRPr="008E6D4F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та 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262" w:rsidRPr="008E6D4F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2D0262" w:rsidRPr="0009351E">
        <w:rPr>
          <w:rFonts w:ascii="Times New Roman" w:eastAsia="Times New Roman" w:hAnsi="Times New Roman" w:cs="Times New Roman"/>
          <w:sz w:val="28"/>
          <w:szCs w:val="28"/>
        </w:rPr>
        <w:t xml:space="preserve">13.06.2024 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D0262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262" w:rsidRPr="0009351E">
        <w:rPr>
          <w:rFonts w:ascii="Times New Roman" w:eastAsia="Times New Roman" w:hAnsi="Times New Roman" w:cs="Times New Roman"/>
          <w:sz w:val="28"/>
          <w:szCs w:val="28"/>
        </w:rPr>
        <w:t xml:space="preserve">18617/12.01-47/24-2 </w:t>
      </w:r>
      <w:r w:rsidR="002D0262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AA7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A6401" w14:textId="77777777" w:rsidR="009F0AD1" w:rsidRPr="009F0AD1" w:rsidRDefault="009F0AD1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 за  виконанням  даного  рішення  покладено на постійну комісію міської ради </w:t>
      </w:r>
      <w:r w:rsidRPr="009F0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з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(Нестеренко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заступника міського голови Андрієнка Ю.Г.</w:t>
      </w:r>
    </w:p>
    <w:p w14:paraId="065B3FF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5B2037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493C5F39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DE9F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A4B365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Голова комісії з реорганізації управління земельних </w:t>
      </w:r>
    </w:p>
    <w:p w14:paraId="5382F24C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ресурсів Миколаївської міської ради – </w:t>
      </w:r>
    </w:p>
    <w:p w14:paraId="619627D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начальника управління земельних </w:t>
      </w:r>
    </w:p>
    <w:p w14:paraId="588297CD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ресурсів Миколаївської міської ради                                           Ю.ПЛАТОНОВ</w:t>
      </w:r>
    </w:p>
    <w:p w14:paraId="5CEC50F0" w14:textId="77777777" w:rsidR="00203E39" w:rsidRDefault="00203E39"/>
    <w:sectPr w:rsidR="00203E39" w:rsidSect="00763A62">
      <w:pgSz w:w="11906" w:h="16838"/>
      <w:pgMar w:top="54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9"/>
    <w:rsid w:val="00022AE0"/>
    <w:rsid w:val="00026DCD"/>
    <w:rsid w:val="000505A9"/>
    <w:rsid w:val="00203E39"/>
    <w:rsid w:val="002D0262"/>
    <w:rsid w:val="002F1A62"/>
    <w:rsid w:val="003B1A1F"/>
    <w:rsid w:val="003F5C4F"/>
    <w:rsid w:val="0058392C"/>
    <w:rsid w:val="00666643"/>
    <w:rsid w:val="007344DA"/>
    <w:rsid w:val="00855461"/>
    <w:rsid w:val="009F0AD1"/>
    <w:rsid w:val="00AA7AF1"/>
    <w:rsid w:val="00BE5EB5"/>
    <w:rsid w:val="00C67C69"/>
    <w:rsid w:val="00D659F9"/>
    <w:rsid w:val="00E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7E9F"/>
  <w15:chartTrackingRefBased/>
  <w15:docId w15:val="{A559ED8C-BDE5-4BEB-94F1-8DBECE7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2732</Words>
  <Characters>1558</Characters>
  <Application>Microsoft Office Word</Application>
  <DocSecurity>0</DocSecurity>
  <Lines>12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2024-07-22T05:52:00Z</cp:lastPrinted>
  <dcterms:created xsi:type="dcterms:W3CDTF">2024-05-24T11:59:00Z</dcterms:created>
  <dcterms:modified xsi:type="dcterms:W3CDTF">2024-08-09T12:21:00Z</dcterms:modified>
</cp:coreProperties>
</file>