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7B21D4BE" w:rsidR="00C77FE9" w:rsidRPr="00655A9E" w:rsidRDefault="00A6620F" w:rsidP="00655A9E">
      <w:pPr>
        <w:ind w:left="-426"/>
        <w:jc w:val="both"/>
        <w:rPr>
          <w:sz w:val="21"/>
          <w:szCs w:val="21"/>
          <w:lang w:val="ru-RU"/>
        </w:rPr>
      </w:pPr>
      <w:bookmarkStart w:id="0" w:name="_heading=h.gjdgxs"/>
      <w:bookmarkEnd w:id="0"/>
      <w:r w:rsidRPr="00655A9E">
        <w:rPr>
          <w:lang w:val="ru-RU"/>
        </w:rPr>
        <w:t xml:space="preserve">        </w:t>
      </w:r>
      <w:r w:rsidRPr="00655A9E">
        <w:t>s-dj-</w:t>
      </w:r>
      <w:r w:rsidR="00E56722" w:rsidRPr="00655A9E">
        <w:t>1</w:t>
      </w:r>
      <w:r w:rsidR="0043368A">
        <w:t>89</w:t>
      </w:r>
      <w:r w:rsidR="00C77FE9" w:rsidRPr="00655A9E">
        <w:rPr>
          <w:lang w:val="ru-RU"/>
        </w:rPr>
        <w:tab/>
      </w:r>
      <w:r w:rsidR="00C77FE9" w:rsidRPr="00655A9E">
        <w:rPr>
          <w:szCs w:val="28"/>
          <w:lang w:val="ru-RU"/>
        </w:rPr>
        <w:tab/>
      </w:r>
      <w:r w:rsidR="00C77FE9" w:rsidRPr="00655A9E">
        <w:rPr>
          <w:szCs w:val="28"/>
          <w:lang w:val="ru-RU"/>
        </w:rPr>
        <w:tab/>
      </w:r>
      <w:r w:rsidR="00C77FE9" w:rsidRPr="00655A9E">
        <w:rPr>
          <w:szCs w:val="28"/>
          <w:lang w:val="ru-RU"/>
        </w:rPr>
        <w:tab/>
      </w:r>
      <w:r w:rsidR="00C77FE9" w:rsidRPr="00655A9E">
        <w:rPr>
          <w:szCs w:val="28"/>
          <w:lang w:val="ru-RU"/>
        </w:rPr>
        <w:tab/>
      </w:r>
      <w:r w:rsidR="00C77FE9" w:rsidRPr="00655A9E">
        <w:rPr>
          <w:szCs w:val="28"/>
          <w:lang w:val="ru-RU"/>
        </w:rPr>
        <w:tab/>
      </w:r>
      <w:r w:rsidR="00C77FE9" w:rsidRPr="00655A9E">
        <w:rPr>
          <w:szCs w:val="28"/>
          <w:lang w:val="ru-RU"/>
        </w:rPr>
        <w:tab/>
      </w:r>
      <w:r w:rsidR="00C77FE9" w:rsidRPr="00655A9E">
        <w:rPr>
          <w:szCs w:val="28"/>
          <w:lang w:val="ru-RU"/>
        </w:rPr>
        <w:tab/>
      </w:r>
      <w:r w:rsidR="00C77FE9" w:rsidRPr="00655A9E">
        <w:rPr>
          <w:szCs w:val="28"/>
          <w:lang w:val="ru-RU"/>
        </w:rPr>
        <w:tab/>
        <w:t xml:space="preserve">         </w:t>
      </w:r>
      <w:r w:rsidR="0009403F" w:rsidRPr="00655A9E">
        <w:rPr>
          <w:szCs w:val="28"/>
          <w:lang w:val="ru-RU"/>
        </w:rPr>
        <w:t xml:space="preserve">              </w:t>
      </w:r>
      <w:r w:rsidR="0043368A">
        <w:rPr>
          <w:szCs w:val="28"/>
          <w:lang w:val="ru-RU"/>
        </w:rPr>
        <w:t>01</w:t>
      </w:r>
      <w:r w:rsidR="00C77FE9" w:rsidRPr="00655A9E">
        <w:rPr>
          <w:szCs w:val="28"/>
          <w:lang w:val="ru-RU"/>
        </w:rPr>
        <w:t>.</w:t>
      </w:r>
      <w:r w:rsidR="0043368A">
        <w:rPr>
          <w:szCs w:val="28"/>
        </w:rPr>
        <w:t>12</w:t>
      </w:r>
      <w:r w:rsidR="00C77FE9" w:rsidRPr="00655A9E">
        <w:rPr>
          <w:szCs w:val="28"/>
        </w:rPr>
        <w:t>.202</w:t>
      </w:r>
      <w:r w:rsidR="00E56722" w:rsidRPr="00655A9E">
        <w:rPr>
          <w:szCs w:val="28"/>
        </w:rPr>
        <w:t>5</w:t>
      </w:r>
    </w:p>
    <w:p w14:paraId="76C50036" w14:textId="77777777" w:rsidR="00C77FE9" w:rsidRPr="00655A9E" w:rsidRDefault="00C77FE9" w:rsidP="00655A9E">
      <w:pPr>
        <w:jc w:val="center"/>
        <w:rPr>
          <w:sz w:val="27"/>
          <w:szCs w:val="27"/>
        </w:rPr>
      </w:pPr>
    </w:p>
    <w:p w14:paraId="7EA600D0" w14:textId="77777777" w:rsidR="00C77FE9" w:rsidRPr="0043368A" w:rsidRDefault="00C77FE9" w:rsidP="00655A9E">
      <w:pPr>
        <w:jc w:val="center"/>
        <w:rPr>
          <w:sz w:val="28"/>
          <w:szCs w:val="28"/>
        </w:rPr>
      </w:pPr>
      <w:r w:rsidRPr="0043368A">
        <w:rPr>
          <w:sz w:val="28"/>
          <w:szCs w:val="28"/>
        </w:rPr>
        <w:t>ПОЯСНЮВАЛЬНА ЗАПИСКА</w:t>
      </w:r>
    </w:p>
    <w:p w14:paraId="655E60C7" w14:textId="120DE39C" w:rsidR="003C44DF" w:rsidRPr="0043368A" w:rsidRDefault="00C77FE9" w:rsidP="00655A9E">
      <w:pPr>
        <w:jc w:val="center"/>
        <w:rPr>
          <w:sz w:val="28"/>
          <w:szCs w:val="28"/>
        </w:rPr>
      </w:pPr>
      <w:r w:rsidRPr="0043368A">
        <w:rPr>
          <w:sz w:val="28"/>
          <w:szCs w:val="28"/>
        </w:rPr>
        <w:t>до проєкту рішення міської ради</w:t>
      </w:r>
    </w:p>
    <w:p w14:paraId="39E19856" w14:textId="0C0B5961" w:rsidR="00296F97" w:rsidRPr="0043368A" w:rsidRDefault="00296F97" w:rsidP="00655A9E">
      <w:pPr>
        <w:jc w:val="center"/>
        <w:rPr>
          <w:sz w:val="28"/>
          <w:szCs w:val="28"/>
        </w:rPr>
      </w:pPr>
      <w:bookmarkStart w:id="1" w:name="_Hlk151991178"/>
      <w:r w:rsidRPr="0043368A">
        <w:rPr>
          <w:sz w:val="28"/>
          <w:szCs w:val="28"/>
        </w:rPr>
        <w:t>«</w:t>
      </w:r>
      <w:r w:rsidR="00921327" w:rsidRPr="0043368A">
        <w:rPr>
          <w:sz w:val="28"/>
          <w:szCs w:val="28"/>
        </w:rPr>
        <w:t>Про затвердження Статуту міського комунального підприємства «Миколаївводоканал» в новій редакції</w:t>
      </w:r>
      <w:r w:rsidR="00E56722" w:rsidRPr="0043368A">
        <w:rPr>
          <w:sz w:val="28"/>
          <w:szCs w:val="28"/>
        </w:rPr>
        <w:t>»</w:t>
      </w:r>
      <w:bookmarkEnd w:id="1"/>
    </w:p>
    <w:p w14:paraId="3CD0C89F" w14:textId="77777777" w:rsidR="00296F97" w:rsidRPr="0043368A" w:rsidRDefault="00296F97" w:rsidP="00655A9E">
      <w:pPr>
        <w:jc w:val="center"/>
        <w:rPr>
          <w:sz w:val="28"/>
          <w:szCs w:val="28"/>
        </w:rPr>
      </w:pPr>
    </w:p>
    <w:p w14:paraId="107541E0" w14:textId="064F2FCB" w:rsidR="003B5518" w:rsidRPr="0043368A" w:rsidRDefault="00921327" w:rsidP="00655A9E">
      <w:pPr>
        <w:ind w:firstLine="709"/>
        <w:jc w:val="both"/>
        <w:rPr>
          <w:sz w:val="28"/>
          <w:szCs w:val="28"/>
        </w:rPr>
      </w:pPr>
      <w:r w:rsidRPr="0043368A">
        <w:rPr>
          <w:sz w:val="28"/>
          <w:szCs w:val="28"/>
        </w:rPr>
        <w:t>Суб’єктом подання, р</w:t>
      </w:r>
      <w:r w:rsidR="003B5518" w:rsidRPr="0043368A">
        <w:rPr>
          <w:sz w:val="28"/>
          <w:szCs w:val="28"/>
        </w:rPr>
        <w:t>озробником</w:t>
      </w:r>
      <w:r w:rsidR="00983200" w:rsidRPr="0043368A">
        <w:rPr>
          <w:sz w:val="28"/>
          <w:szCs w:val="28"/>
        </w:rPr>
        <w:t xml:space="preserve"> та доповідачем</w:t>
      </w:r>
      <w:r w:rsidR="003B5518" w:rsidRPr="0043368A">
        <w:rPr>
          <w:sz w:val="28"/>
          <w:szCs w:val="28"/>
        </w:rPr>
        <w:t xml:space="preserve"> проєкту рішення міської ради є директор департаменту житлово-комунального господарства Миколаївської міської ради </w:t>
      </w:r>
      <w:r w:rsidR="0043368A" w:rsidRPr="0043368A">
        <w:rPr>
          <w:sz w:val="28"/>
          <w:szCs w:val="28"/>
        </w:rPr>
        <w:t>Бездольний Дмитро Сергійович</w:t>
      </w:r>
      <w:r w:rsidR="003B5518" w:rsidRPr="0043368A">
        <w:rPr>
          <w:sz w:val="28"/>
          <w:szCs w:val="28"/>
        </w:rPr>
        <w:t xml:space="preserve"> (м. Миколаїв, вул.</w:t>
      </w:r>
      <w:r w:rsidR="0043368A">
        <w:rPr>
          <w:sz w:val="28"/>
          <w:szCs w:val="28"/>
        </w:rPr>
        <w:t> </w:t>
      </w:r>
      <w:r w:rsidR="00E56722" w:rsidRPr="0043368A">
        <w:rPr>
          <w:sz w:val="28"/>
          <w:szCs w:val="28"/>
        </w:rPr>
        <w:t>Павла Скоропадського</w:t>
      </w:r>
      <w:r w:rsidR="003B5518" w:rsidRPr="0043368A">
        <w:rPr>
          <w:sz w:val="28"/>
          <w:szCs w:val="28"/>
        </w:rPr>
        <w:t xml:space="preserve">, 7, </w:t>
      </w:r>
      <w:r w:rsidR="00A6620F" w:rsidRPr="0043368A">
        <w:rPr>
          <w:sz w:val="28"/>
          <w:szCs w:val="28"/>
        </w:rPr>
        <w:t>тел. 53-77-11</w:t>
      </w:r>
      <w:r w:rsidR="00FB2DDE" w:rsidRPr="0043368A">
        <w:rPr>
          <w:sz w:val="28"/>
          <w:szCs w:val="28"/>
        </w:rPr>
        <w:t xml:space="preserve">, </w:t>
      </w:r>
      <w:hyperlink r:id="rId4" w:history="1">
        <w:r w:rsidR="00FB2DDE" w:rsidRPr="0043368A">
          <w:rPr>
            <w:rStyle w:val="a3"/>
            <w:color w:val="auto"/>
            <w:sz w:val="28"/>
            <w:szCs w:val="28"/>
            <w:u w:val="none"/>
          </w:rPr>
          <w:t>obshdgkh@mkrada.gov.ua</w:t>
        </w:r>
      </w:hyperlink>
      <w:r w:rsidR="003B5518" w:rsidRPr="0043368A">
        <w:rPr>
          <w:sz w:val="28"/>
          <w:szCs w:val="28"/>
        </w:rPr>
        <w:t>).</w:t>
      </w:r>
    </w:p>
    <w:p w14:paraId="1AABE04C" w14:textId="486917E0" w:rsidR="0043368A" w:rsidRPr="0043368A" w:rsidRDefault="0043368A" w:rsidP="0043368A">
      <w:pPr>
        <w:ind w:firstLine="709"/>
        <w:jc w:val="both"/>
        <w:rPr>
          <w:sz w:val="28"/>
          <w:szCs w:val="28"/>
        </w:rPr>
      </w:pPr>
      <w:r w:rsidRPr="0043368A">
        <w:rPr>
          <w:sz w:val="28"/>
          <w:szCs w:val="28"/>
        </w:rPr>
        <w:t xml:space="preserve">Розробником та доповідачем проєкту рішення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w:t>
      </w:r>
      <w:hyperlink r:id="rId5" w:history="1">
        <w:r w:rsidRPr="0043368A">
          <w:rPr>
            <w:rStyle w:val="a3"/>
            <w:color w:val="auto"/>
            <w:sz w:val="28"/>
            <w:szCs w:val="28"/>
            <w:u w:val="none"/>
          </w:rPr>
          <w:t>obshdgkh@mkrada.gov.ua</w:t>
        </w:r>
      </w:hyperlink>
      <w:r w:rsidRPr="0043368A">
        <w:rPr>
          <w:sz w:val="28"/>
          <w:szCs w:val="28"/>
        </w:rPr>
        <w:t>).</w:t>
      </w:r>
    </w:p>
    <w:p w14:paraId="7D6CDB2E" w14:textId="47C90C1E" w:rsidR="003B5518" w:rsidRPr="0043368A" w:rsidRDefault="003B5518" w:rsidP="00655A9E">
      <w:pPr>
        <w:ind w:firstLine="709"/>
        <w:jc w:val="both"/>
        <w:rPr>
          <w:sz w:val="28"/>
          <w:szCs w:val="28"/>
        </w:rPr>
      </w:pPr>
      <w:r w:rsidRPr="0043368A">
        <w:rPr>
          <w:sz w:val="28"/>
          <w:szCs w:val="28"/>
        </w:rPr>
        <w:t xml:space="preserve">Особа, відповідальна за супровід проєкту рішення міської ради – </w:t>
      </w:r>
      <w:r w:rsidR="00E3612A" w:rsidRPr="00E3612A">
        <w:rPr>
          <w:sz w:val="28"/>
          <w:szCs w:val="28"/>
        </w:rPr>
        <w:t xml:space="preserve">начальник відділу інформаційно-комунікаційного забезпечення </w:t>
      </w:r>
      <w:bookmarkStart w:id="2" w:name="_GoBack"/>
      <w:bookmarkEnd w:id="2"/>
      <w:r w:rsidR="00E56722" w:rsidRPr="0043368A">
        <w:rPr>
          <w:sz w:val="28"/>
          <w:szCs w:val="28"/>
        </w:rPr>
        <w:t xml:space="preserve">управління забезпечення діяльності </w:t>
      </w:r>
      <w:r w:rsidRPr="0043368A">
        <w:rPr>
          <w:sz w:val="28"/>
          <w:szCs w:val="28"/>
        </w:rPr>
        <w:t>департаменту житлово-комунального господарства Миколаївської міської ради Сизова Анна Вікторівна (м.</w:t>
      </w:r>
      <w:r w:rsidR="00921327" w:rsidRPr="0043368A">
        <w:rPr>
          <w:sz w:val="28"/>
          <w:szCs w:val="28"/>
        </w:rPr>
        <w:t> </w:t>
      </w:r>
      <w:r w:rsidRPr="0043368A">
        <w:rPr>
          <w:sz w:val="28"/>
          <w:szCs w:val="28"/>
        </w:rPr>
        <w:t xml:space="preserve">Миколаїв, вул. </w:t>
      </w:r>
      <w:r w:rsidR="00E56722" w:rsidRPr="0043368A">
        <w:rPr>
          <w:sz w:val="28"/>
          <w:szCs w:val="28"/>
        </w:rPr>
        <w:t>Павла Скоропадського</w:t>
      </w:r>
      <w:r w:rsidRPr="0043368A">
        <w:rPr>
          <w:sz w:val="28"/>
          <w:szCs w:val="28"/>
        </w:rPr>
        <w:t>, 7, тел.</w:t>
      </w:r>
      <w:r w:rsidR="00295D42" w:rsidRPr="0043368A">
        <w:rPr>
          <w:sz w:val="28"/>
          <w:szCs w:val="28"/>
        </w:rPr>
        <w:t> </w:t>
      </w:r>
      <w:r w:rsidRPr="0043368A">
        <w:rPr>
          <w:sz w:val="28"/>
          <w:szCs w:val="28"/>
        </w:rPr>
        <w:t>0982055709</w:t>
      </w:r>
      <w:r w:rsidR="00FB2DDE" w:rsidRPr="0043368A">
        <w:rPr>
          <w:sz w:val="28"/>
          <w:szCs w:val="28"/>
        </w:rPr>
        <w:t xml:space="preserve">, </w:t>
      </w:r>
      <w:hyperlink r:id="rId6" w:history="1">
        <w:r w:rsidR="00921327" w:rsidRPr="0043368A">
          <w:rPr>
            <w:rStyle w:val="a3"/>
            <w:color w:val="auto"/>
            <w:sz w:val="28"/>
            <w:szCs w:val="28"/>
          </w:rPr>
          <w:t>a.syzova@mkrada.gov.ua</w:t>
        </w:r>
      </w:hyperlink>
      <w:r w:rsidRPr="0043368A">
        <w:rPr>
          <w:sz w:val="28"/>
          <w:szCs w:val="28"/>
        </w:rPr>
        <w:t>)</w:t>
      </w:r>
      <w:r w:rsidR="00DD53A4" w:rsidRPr="0043368A">
        <w:rPr>
          <w:sz w:val="28"/>
          <w:szCs w:val="28"/>
        </w:rPr>
        <w:t>.</w:t>
      </w:r>
    </w:p>
    <w:p w14:paraId="2AFE2F7C" w14:textId="1A0768BB" w:rsidR="00921327" w:rsidRPr="0043368A" w:rsidRDefault="00921327" w:rsidP="0043368A">
      <w:pPr>
        <w:ind w:firstLine="709"/>
        <w:jc w:val="both"/>
        <w:rPr>
          <w:sz w:val="28"/>
          <w:szCs w:val="28"/>
        </w:rPr>
      </w:pPr>
      <w:r w:rsidRPr="0043368A">
        <w:rPr>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14:paraId="747073DF" w14:textId="41B934E8" w:rsidR="00921327" w:rsidRPr="0043368A" w:rsidRDefault="00921327" w:rsidP="00655A9E">
      <w:pPr>
        <w:ind w:firstLine="567"/>
        <w:jc w:val="both"/>
        <w:rPr>
          <w:sz w:val="28"/>
          <w:szCs w:val="28"/>
        </w:rPr>
      </w:pPr>
      <w:r w:rsidRPr="0043368A">
        <w:rPr>
          <w:sz w:val="28"/>
          <w:szCs w:val="28"/>
        </w:rPr>
        <w:t xml:space="preserve">Проєкт рішення розроблено з </w:t>
      </w:r>
      <w:r w:rsidR="0043368A" w:rsidRPr="0043368A">
        <w:rPr>
          <w:sz w:val="28"/>
          <w:szCs w:val="28"/>
        </w:rPr>
        <w:t>метою приведення у відповідність до норм чинного законодавства України та нормативно-правових (розпорядчих) актів органів місцевого самоврядування діючої редакції статуту комунального підприємства у сфері житлово-комунального господарства, ст.ст. 4, 15, 17, 25 Закону України «Про державну реєстрацію юридичних осіб, фізичних осіб-підприємців та громадських формувань», на підставі рішень міської ради від 23.12.2023 № 27/12 «Про бюджет Миколаївської міської територіальної громади на 2024 рік», від 19.12.2024 № 39/99 «Про бюджет Миколаївської міської територіальної громади на 2025 рік», рішення міської ради від 28.11.2024 №</w:t>
      </w:r>
      <w:r w:rsidR="0043368A">
        <w:rPr>
          <w:sz w:val="28"/>
          <w:szCs w:val="28"/>
        </w:rPr>
        <w:t> </w:t>
      </w:r>
      <w:r w:rsidR="0043368A" w:rsidRPr="0043368A">
        <w:rPr>
          <w:sz w:val="28"/>
          <w:szCs w:val="28"/>
        </w:rPr>
        <w:t>39/13 «Про наглядову раду комунального підприємства Миколаївської міської ради», рішення міської ради від 29.05.2025 № 44/24 «Про утворення та затвердження персонального складу наглядової ради МКП</w:t>
      </w:r>
      <w:r w:rsidR="0043368A">
        <w:rPr>
          <w:sz w:val="28"/>
          <w:szCs w:val="28"/>
        </w:rPr>
        <w:t> </w:t>
      </w:r>
      <w:r w:rsidR="0043368A" w:rsidRPr="0043368A">
        <w:rPr>
          <w:sz w:val="28"/>
          <w:szCs w:val="28"/>
        </w:rPr>
        <w:t>«Миколаївводоканал», Положення про наглядову раду МКП</w:t>
      </w:r>
      <w:r w:rsidR="0043368A">
        <w:rPr>
          <w:sz w:val="28"/>
          <w:szCs w:val="28"/>
        </w:rPr>
        <w:t> </w:t>
      </w:r>
      <w:r w:rsidR="0043368A" w:rsidRPr="0043368A">
        <w:rPr>
          <w:sz w:val="28"/>
          <w:szCs w:val="28"/>
        </w:rPr>
        <w:t>«Миколаївводоканал», враховуючи лист наглядової ради МКП</w:t>
      </w:r>
      <w:r w:rsidR="0043368A">
        <w:rPr>
          <w:sz w:val="28"/>
          <w:szCs w:val="28"/>
        </w:rPr>
        <w:t> </w:t>
      </w:r>
      <w:r w:rsidR="0043368A" w:rsidRPr="0043368A">
        <w:rPr>
          <w:sz w:val="28"/>
          <w:szCs w:val="28"/>
        </w:rPr>
        <w:t>«Миколаївводоканал» від 28.11.2025 № 14/НР, лист МКП</w:t>
      </w:r>
      <w:r w:rsidR="0043368A">
        <w:rPr>
          <w:sz w:val="28"/>
          <w:szCs w:val="28"/>
        </w:rPr>
        <w:t> </w:t>
      </w:r>
      <w:r w:rsidR="0043368A" w:rsidRPr="0043368A">
        <w:rPr>
          <w:sz w:val="28"/>
          <w:szCs w:val="28"/>
        </w:rPr>
        <w:t>«Миколаївводоканал» від 27.11.2025 № 68107/31-01/25-2, керуючись ст.ст.</w:t>
      </w:r>
      <w:r w:rsidR="0043368A">
        <w:rPr>
          <w:sz w:val="28"/>
          <w:szCs w:val="28"/>
        </w:rPr>
        <w:t> </w:t>
      </w:r>
      <w:r w:rsidR="0043368A" w:rsidRPr="0043368A">
        <w:rPr>
          <w:sz w:val="28"/>
          <w:szCs w:val="28"/>
        </w:rPr>
        <w:t>25, 59 Закону України «Про місцеве самоврядування в Україні»</w:t>
      </w:r>
      <w:r w:rsidRPr="0043368A">
        <w:rPr>
          <w:sz w:val="28"/>
          <w:szCs w:val="28"/>
        </w:rPr>
        <w:t>.</w:t>
      </w:r>
    </w:p>
    <w:p w14:paraId="6C3FAC6F" w14:textId="77777777" w:rsidR="00921327" w:rsidRPr="0043368A" w:rsidRDefault="00921327" w:rsidP="00655A9E">
      <w:pPr>
        <w:ind w:firstLine="567"/>
        <w:jc w:val="both"/>
        <w:rPr>
          <w:sz w:val="28"/>
          <w:szCs w:val="28"/>
        </w:rPr>
      </w:pPr>
    </w:p>
    <w:p w14:paraId="61C701AD" w14:textId="77777777" w:rsidR="00921327" w:rsidRPr="0043368A" w:rsidRDefault="00921327" w:rsidP="00655A9E">
      <w:pPr>
        <w:ind w:firstLine="567"/>
        <w:jc w:val="both"/>
        <w:rPr>
          <w:sz w:val="28"/>
          <w:szCs w:val="28"/>
        </w:rPr>
      </w:pPr>
      <w:r w:rsidRPr="0043368A">
        <w:rPr>
          <w:sz w:val="28"/>
          <w:szCs w:val="28"/>
        </w:rPr>
        <w:lastRenderedPageBreak/>
        <w:t>Відповідно до Положення про порядок формування, збільшення (зменшення) розміру статутного фонду комунальних підприємств Миколаївської міської ради, затвердженого рішенням міської ради від 12.06.2008 № 24/20:</w:t>
      </w:r>
    </w:p>
    <w:p w14:paraId="2E8EAFB5" w14:textId="2F98F108" w:rsidR="00921327" w:rsidRPr="0043368A" w:rsidRDefault="00921327" w:rsidP="0043368A">
      <w:pPr>
        <w:ind w:firstLine="567"/>
        <w:jc w:val="both"/>
        <w:rPr>
          <w:sz w:val="28"/>
          <w:szCs w:val="28"/>
        </w:rPr>
      </w:pPr>
      <w:r w:rsidRPr="0043368A">
        <w:rPr>
          <w:sz w:val="28"/>
          <w:szCs w:val="28"/>
        </w:rPr>
        <w:t>«Збільшення розміру статутного фонду комунальних підприємств</w:t>
      </w:r>
      <w:r w:rsidRPr="0043368A">
        <w:rPr>
          <w:sz w:val="28"/>
          <w:szCs w:val="28"/>
        </w:rPr>
        <w:br/>
        <w:t>Комунальні підприємства Миколаївської міської ради мають право вносити Власникові     пропозиції     щодо     зміни   (збільшення, зменшення)   розміру статутного фонду.</w:t>
      </w:r>
    </w:p>
    <w:p w14:paraId="32F781F4" w14:textId="77777777" w:rsidR="00921327" w:rsidRPr="0043368A" w:rsidRDefault="00921327" w:rsidP="00655A9E">
      <w:pPr>
        <w:ind w:firstLine="567"/>
        <w:jc w:val="both"/>
        <w:rPr>
          <w:sz w:val="28"/>
          <w:szCs w:val="28"/>
        </w:rPr>
      </w:pPr>
      <w:r w:rsidRPr="0043368A">
        <w:rPr>
          <w:sz w:val="28"/>
          <w:szCs w:val="28"/>
        </w:rPr>
        <w:t>Збільшення розміру статутного фонду може бути здійснене лише після внесення Власником (Миколаївською міською радою) вкладу до статутного фонду в повному розмірі. Збільшення/зменшення  розміру статутного фонду комунальних підприємств здійснюється за рішенням Миколаївської міської ради.».</w:t>
      </w:r>
    </w:p>
    <w:p w14:paraId="5C414741" w14:textId="77777777" w:rsidR="00921327" w:rsidRPr="0043368A" w:rsidRDefault="00921327" w:rsidP="00655A9E">
      <w:pPr>
        <w:ind w:firstLine="567"/>
        <w:jc w:val="both"/>
        <w:rPr>
          <w:sz w:val="28"/>
          <w:szCs w:val="28"/>
        </w:rPr>
      </w:pPr>
      <w:r w:rsidRPr="0043368A">
        <w:rPr>
          <w:sz w:val="28"/>
          <w:szCs w:val="28"/>
        </w:rPr>
        <w:t>Відповідно п. 11 ч. 1 ст. 15, п. 8 ч. 4 ст. 17 Закону України «Про державну реєстрацію юридичних осіб, фізичних осіб-підприємців та громадських формувань» для державної реєстрації внесення змін до Статуту юридичної особи необхідно викласти відповідний установчий документ в новій редакції.</w:t>
      </w:r>
    </w:p>
    <w:p w14:paraId="2DB0AD28" w14:textId="2FC0FF1B" w:rsidR="00921327" w:rsidRPr="0043368A" w:rsidRDefault="00921327" w:rsidP="0043368A">
      <w:pPr>
        <w:ind w:firstLine="567"/>
        <w:jc w:val="both"/>
        <w:rPr>
          <w:sz w:val="28"/>
          <w:szCs w:val="28"/>
        </w:rPr>
      </w:pPr>
      <w:r w:rsidRPr="0043368A">
        <w:rPr>
          <w:sz w:val="28"/>
          <w:szCs w:val="28"/>
        </w:rPr>
        <w:t>Відповідно до ч. 4 ст. 17 Закону України «Про державну реєстрацію   юридичних осіб, фізичних осіб-підприємців та громадських формувань»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передбачених частиною п’ятою цієї статті, подається зокрема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w:t>
      </w:r>
    </w:p>
    <w:p w14:paraId="6DEFB2CB" w14:textId="77777777" w:rsidR="00921327" w:rsidRPr="0043368A" w:rsidRDefault="00921327" w:rsidP="00655A9E">
      <w:pPr>
        <w:ind w:firstLine="567"/>
        <w:jc w:val="both"/>
        <w:rPr>
          <w:sz w:val="28"/>
          <w:szCs w:val="28"/>
        </w:rPr>
      </w:pPr>
      <w:r w:rsidRPr="0043368A">
        <w:rPr>
          <w:sz w:val="28"/>
          <w:szCs w:val="28"/>
        </w:rPr>
        <w:t>Реалізація проєкту рішення не потребує виділення коштів з міського бюджету.</w:t>
      </w:r>
    </w:p>
    <w:p w14:paraId="0ED4A55B" w14:textId="77777777" w:rsidR="00921327" w:rsidRPr="0043368A" w:rsidRDefault="00921327" w:rsidP="00655A9E">
      <w:pPr>
        <w:ind w:firstLine="567"/>
        <w:jc w:val="both"/>
        <w:rPr>
          <w:sz w:val="28"/>
          <w:szCs w:val="28"/>
        </w:rPr>
      </w:pPr>
      <w:r w:rsidRPr="0043368A">
        <w:rPr>
          <w:sz w:val="28"/>
          <w:szCs w:val="28"/>
        </w:rPr>
        <w:t>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0ED85C25" w14:textId="0D54AEC6" w:rsidR="00921327" w:rsidRPr="0043368A" w:rsidRDefault="00921327" w:rsidP="00655A9E">
      <w:pPr>
        <w:ind w:firstLine="567"/>
        <w:jc w:val="both"/>
        <w:rPr>
          <w:sz w:val="28"/>
          <w:szCs w:val="28"/>
        </w:rPr>
      </w:pPr>
      <w:r w:rsidRPr="0043368A">
        <w:rPr>
          <w:sz w:val="28"/>
          <w:szCs w:val="28"/>
        </w:rPr>
        <w:t>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«Про внесення змін до деяких законів України щодо функціонування державної служби та місцевого самоврядування у період дії воєнного стану» та Регламенту Миколаївської міської ради VIIІ скликання, затвердженого рішенням Миколаївської міської ради від 24.12.2020</w:t>
      </w:r>
      <w:r w:rsidR="0043368A">
        <w:rPr>
          <w:sz w:val="28"/>
          <w:szCs w:val="28"/>
        </w:rPr>
        <w:t xml:space="preserve"> </w:t>
      </w:r>
      <w:r w:rsidRPr="0043368A">
        <w:rPr>
          <w:sz w:val="28"/>
          <w:szCs w:val="28"/>
        </w:rPr>
        <w:t>№ 2/35  (зі змінами та доповненнями).</w:t>
      </w:r>
    </w:p>
    <w:p w14:paraId="6688BF2C" w14:textId="77777777" w:rsidR="00921327" w:rsidRPr="0043368A" w:rsidRDefault="00921327" w:rsidP="00655A9E">
      <w:pPr>
        <w:ind w:firstLine="567"/>
        <w:jc w:val="both"/>
        <w:rPr>
          <w:sz w:val="28"/>
          <w:szCs w:val="28"/>
        </w:rPr>
      </w:pPr>
    </w:p>
    <w:p w14:paraId="624E9C99" w14:textId="77777777" w:rsidR="00532644" w:rsidRPr="0043368A" w:rsidRDefault="00532644" w:rsidP="00655A9E">
      <w:pPr>
        <w:jc w:val="both"/>
        <w:rPr>
          <w:sz w:val="28"/>
          <w:szCs w:val="28"/>
        </w:rPr>
      </w:pPr>
    </w:p>
    <w:p w14:paraId="364E0A63" w14:textId="4522C94B" w:rsidR="00C77FE9" w:rsidRPr="0043368A" w:rsidRDefault="0043368A" w:rsidP="00655A9E">
      <w:pPr>
        <w:rPr>
          <w:sz w:val="28"/>
          <w:szCs w:val="28"/>
        </w:rPr>
      </w:pPr>
      <w:r w:rsidRPr="0043368A">
        <w:rPr>
          <w:sz w:val="28"/>
          <w:szCs w:val="28"/>
        </w:rPr>
        <w:t>Д</w:t>
      </w:r>
      <w:r w:rsidR="00C77FE9" w:rsidRPr="0043368A">
        <w:rPr>
          <w:sz w:val="28"/>
          <w:szCs w:val="28"/>
        </w:rPr>
        <w:t xml:space="preserve">иректор департаменту </w:t>
      </w:r>
    </w:p>
    <w:p w14:paraId="6AF15B18" w14:textId="77777777" w:rsidR="00C77FE9" w:rsidRPr="0043368A" w:rsidRDefault="00C77FE9" w:rsidP="00655A9E">
      <w:pPr>
        <w:rPr>
          <w:sz w:val="28"/>
          <w:szCs w:val="28"/>
        </w:rPr>
      </w:pPr>
      <w:r w:rsidRPr="0043368A">
        <w:rPr>
          <w:sz w:val="28"/>
          <w:szCs w:val="28"/>
        </w:rPr>
        <w:t xml:space="preserve">житлово-комунального господарства </w:t>
      </w:r>
    </w:p>
    <w:p w14:paraId="48408D79" w14:textId="792F74A1" w:rsidR="00C77FE9" w:rsidRPr="0043368A" w:rsidRDefault="00C77FE9" w:rsidP="00655A9E">
      <w:pPr>
        <w:rPr>
          <w:sz w:val="28"/>
          <w:szCs w:val="28"/>
        </w:rPr>
      </w:pPr>
      <w:r w:rsidRPr="0043368A">
        <w:rPr>
          <w:sz w:val="28"/>
          <w:szCs w:val="28"/>
        </w:rPr>
        <w:t>Миколаївської міської ради</w:t>
      </w:r>
      <w:r w:rsidRPr="0043368A">
        <w:rPr>
          <w:sz w:val="28"/>
          <w:szCs w:val="28"/>
        </w:rPr>
        <w:tab/>
      </w:r>
      <w:r w:rsidRPr="0043368A">
        <w:rPr>
          <w:sz w:val="28"/>
          <w:szCs w:val="28"/>
        </w:rPr>
        <w:tab/>
        <w:t xml:space="preserve">  </w:t>
      </w:r>
      <w:r w:rsidRPr="0043368A">
        <w:rPr>
          <w:sz w:val="28"/>
          <w:szCs w:val="28"/>
        </w:rPr>
        <w:tab/>
      </w:r>
      <w:r w:rsidRPr="0043368A">
        <w:rPr>
          <w:sz w:val="28"/>
          <w:szCs w:val="28"/>
        </w:rPr>
        <w:tab/>
      </w:r>
      <w:r w:rsidR="0043368A" w:rsidRPr="0043368A">
        <w:rPr>
          <w:sz w:val="28"/>
          <w:szCs w:val="28"/>
        </w:rPr>
        <w:t xml:space="preserve">        </w:t>
      </w:r>
      <w:r w:rsidR="00532644" w:rsidRPr="0043368A">
        <w:rPr>
          <w:sz w:val="28"/>
          <w:szCs w:val="28"/>
        </w:rPr>
        <w:t xml:space="preserve">  </w:t>
      </w:r>
      <w:r w:rsidR="00921327" w:rsidRPr="0043368A">
        <w:rPr>
          <w:sz w:val="28"/>
          <w:szCs w:val="28"/>
        </w:rPr>
        <w:t xml:space="preserve">      </w:t>
      </w:r>
      <w:r w:rsidR="0043368A" w:rsidRPr="0043368A">
        <w:rPr>
          <w:sz w:val="28"/>
          <w:szCs w:val="28"/>
        </w:rPr>
        <w:t>Дмитро БЕЗДОЛЬНИЙ</w:t>
      </w:r>
    </w:p>
    <w:p w14:paraId="64B7BFDD" w14:textId="0DF8CD57" w:rsidR="001F75A9" w:rsidRPr="00655A9E" w:rsidRDefault="001F75A9" w:rsidP="00655A9E">
      <w:pPr>
        <w:contextualSpacing/>
        <w:rPr>
          <w:sz w:val="27"/>
          <w:szCs w:val="27"/>
        </w:rPr>
      </w:pPr>
    </w:p>
    <w:p w14:paraId="22935D83" w14:textId="71F87BF1" w:rsidR="00C77FE9" w:rsidRPr="00655A9E" w:rsidRDefault="00C77FE9" w:rsidP="00655A9E">
      <w:pPr>
        <w:contextualSpacing/>
        <w:rPr>
          <w:sz w:val="22"/>
          <w:szCs w:val="22"/>
        </w:rPr>
      </w:pPr>
      <w:r w:rsidRPr="00655A9E">
        <w:rPr>
          <w:sz w:val="22"/>
          <w:szCs w:val="22"/>
        </w:rPr>
        <w:t>Анна Сизова, 0982055709</w:t>
      </w:r>
    </w:p>
    <w:p w14:paraId="645B636F" w14:textId="77777777" w:rsidR="00C80B01" w:rsidRPr="00655A9E" w:rsidRDefault="00C80B01" w:rsidP="00655A9E">
      <w:pPr>
        <w:rPr>
          <w:sz w:val="27"/>
          <w:szCs w:val="27"/>
        </w:rPr>
      </w:pPr>
    </w:p>
    <w:sectPr w:rsidR="00C80B01" w:rsidRPr="00655A9E" w:rsidSect="00CD099E">
      <w:pgSz w:w="11906" w:h="16838"/>
      <w:pgMar w:top="850"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702A3"/>
    <w:rsid w:val="0009403F"/>
    <w:rsid w:val="00137C9F"/>
    <w:rsid w:val="001F75A9"/>
    <w:rsid w:val="00295D42"/>
    <w:rsid w:val="00296F97"/>
    <w:rsid w:val="00353C6D"/>
    <w:rsid w:val="003B5518"/>
    <w:rsid w:val="003C44DF"/>
    <w:rsid w:val="00421A02"/>
    <w:rsid w:val="0043368A"/>
    <w:rsid w:val="00445C65"/>
    <w:rsid w:val="00496EA5"/>
    <w:rsid w:val="004C640D"/>
    <w:rsid w:val="00532644"/>
    <w:rsid w:val="006178ED"/>
    <w:rsid w:val="00655A9E"/>
    <w:rsid w:val="006D3C8A"/>
    <w:rsid w:val="006D573F"/>
    <w:rsid w:val="006F5776"/>
    <w:rsid w:val="007C357A"/>
    <w:rsid w:val="00921327"/>
    <w:rsid w:val="00983200"/>
    <w:rsid w:val="00A5484E"/>
    <w:rsid w:val="00A6620F"/>
    <w:rsid w:val="00B04797"/>
    <w:rsid w:val="00B56649"/>
    <w:rsid w:val="00B95361"/>
    <w:rsid w:val="00BF3471"/>
    <w:rsid w:val="00C77FE9"/>
    <w:rsid w:val="00C80B01"/>
    <w:rsid w:val="00C80B7B"/>
    <w:rsid w:val="00CD099E"/>
    <w:rsid w:val="00D55C34"/>
    <w:rsid w:val="00D618CD"/>
    <w:rsid w:val="00DC0C4A"/>
    <w:rsid w:val="00DD53A4"/>
    <w:rsid w:val="00E3612A"/>
    <w:rsid w:val="00E56722"/>
    <w:rsid w:val="00E8114F"/>
    <w:rsid w:val="00E830A3"/>
    <w:rsid w:val="00EF1A3E"/>
    <w:rsid w:val="00FB2DDE"/>
    <w:rsid w:val="00FF6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B2DDE"/>
    <w:rPr>
      <w:color w:val="0000FF"/>
      <w:u w:val="single"/>
    </w:rPr>
  </w:style>
  <w:style w:type="character" w:styleId="a4">
    <w:name w:val="Unresolved Mention"/>
    <w:basedOn w:val="a0"/>
    <w:uiPriority w:val="99"/>
    <w:semiHidden/>
    <w:unhideWhenUsed/>
    <w:rsid w:val="00921327"/>
    <w:rPr>
      <w:color w:val="605E5C"/>
      <w:shd w:val="clear" w:color="auto" w:fill="E1DFDD"/>
    </w:rPr>
  </w:style>
  <w:style w:type="paragraph" w:styleId="a5">
    <w:name w:val="Balloon Text"/>
    <w:basedOn w:val="a"/>
    <w:link w:val="a6"/>
    <w:uiPriority w:val="99"/>
    <w:semiHidden/>
    <w:unhideWhenUsed/>
    <w:rsid w:val="00655A9E"/>
    <w:rPr>
      <w:rFonts w:ascii="Segoe UI" w:hAnsi="Segoe UI" w:cs="Segoe UI"/>
      <w:sz w:val="18"/>
      <w:szCs w:val="18"/>
    </w:rPr>
  </w:style>
  <w:style w:type="character" w:customStyle="1" w:styleId="a6">
    <w:name w:val="Текст выноски Знак"/>
    <w:basedOn w:val="a0"/>
    <w:link w:val="a5"/>
    <w:uiPriority w:val="99"/>
    <w:semiHidden/>
    <w:rsid w:val="00655A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yzova@mkrada.gov.ua" TargetMode="External"/><Relationship Id="rId5" Type="http://schemas.openxmlformats.org/officeDocument/2006/relationships/hyperlink" Target="mailto:obshdgkh@mkrada.gov.ua" TargetMode="External"/><Relationship Id="rId4" Type="http://schemas.openxmlformats.org/officeDocument/2006/relationships/hyperlink" Target="mailto:obshdgkh@mk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43</cp:revision>
  <cp:lastPrinted>2025-07-17T08:44:00Z</cp:lastPrinted>
  <dcterms:created xsi:type="dcterms:W3CDTF">2023-08-03T07:22:00Z</dcterms:created>
  <dcterms:modified xsi:type="dcterms:W3CDTF">2025-12-01T14:50:00Z</dcterms:modified>
</cp:coreProperties>
</file>