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6C98" w14:textId="18C71BA2" w:rsidR="00A76393" w:rsidRPr="00B162F8" w:rsidRDefault="00801EC4" w:rsidP="00A76393">
      <w:pPr>
        <w:rPr>
          <w:sz w:val="48"/>
          <w:szCs w:val="48"/>
          <w:lang w:val="uk-UA"/>
        </w:rPr>
      </w:pPr>
      <w:bookmarkStart w:id="0" w:name="_Toc86869369"/>
      <w:bookmarkStart w:id="1" w:name="_Toc80390800"/>
      <w:bookmarkStart w:id="2" w:name="_Toc43981486"/>
      <w:bookmarkStart w:id="3" w:name="_Toc119251600"/>
      <w:r>
        <w:rPr>
          <w:noProof/>
          <w:lang w:eastAsia="ru-RU"/>
        </w:rPr>
        <w:drawing>
          <wp:anchor distT="0" distB="0" distL="114300" distR="114300" simplePos="0" relativeHeight="251972608" behindDoc="0" locked="0" layoutInCell="1" allowOverlap="1" wp14:anchorId="1159C762" wp14:editId="617427C9">
            <wp:simplePos x="0" y="0"/>
            <wp:positionH relativeFrom="margin">
              <wp:align>right</wp:align>
            </wp:positionH>
            <wp:positionV relativeFrom="paragraph">
              <wp:posOffset>-546735</wp:posOffset>
            </wp:positionV>
            <wp:extent cx="1012025" cy="977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025" cy="977900"/>
                    </a:xfrm>
                    <a:prstGeom prst="rect">
                      <a:avLst/>
                    </a:prstGeom>
                    <a:noFill/>
                  </pic:spPr>
                </pic:pic>
              </a:graphicData>
            </a:graphic>
            <wp14:sizeRelH relativeFrom="margin">
              <wp14:pctWidth>0</wp14:pctWidth>
            </wp14:sizeRelH>
            <wp14:sizeRelV relativeFrom="margin">
              <wp14:pctHeight>0</wp14:pctHeight>
            </wp14:sizeRelV>
          </wp:anchor>
        </w:drawing>
      </w:r>
    </w:p>
    <w:p w14:paraId="338D5C6F" w14:textId="78DFBE7E" w:rsidR="00801EC4" w:rsidRPr="00491354" w:rsidRDefault="00801EC4" w:rsidP="00801EC4">
      <w:pPr>
        <w:pStyle w:val="1"/>
        <w:tabs>
          <w:tab w:val="left" w:pos="142"/>
        </w:tabs>
        <w:spacing w:before="0"/>
        <w:ind w:left="7371"/>
        <w:jc w:val="both"/>
        <w:rPr>
          <w:rFonts w:ascii="Times New Roman" w:hAnsi="Times New Roman" w:cs="Times New Roman"/>
          <w:bCs/>
          <w:iCs/>
          <w:color w:val="auto"/>
          <w:sz w:val="28"/>
          <w:szCs w:val="28"/>
          <w:lang w:val="uk-UA"/>
        </w:rPr>
      </w:pPr>
      <w:r w:rsidRPr="00491354">
        <w:rPr>
          <w:rFonts w:ascii="Times New Roman" w:hAnsi="Times New Roman" w:cs="Times New Roman"/>
          <w:bCs/>
          <w:iCs/>
          <w:color w:val="auto"/>
          <w:sz w:val="28"/>
          <w:szCs w:val="28"/>
          <w:lang w:val="uk-UA"/>
        </w:rPr>
        <w:t xml:space="preserve">Додаток </w:t>
      </w:r>
      <w:r>
        <w:rPr>
          <w:rFonts w:ascii="Times New Roman" w:hAnsi="Times New Roman" w:cs="Times New Roman"/>
          <w:bCs/>
          <w:iCs/>
          <w:color w:val="auto"/>
          <w:sz w:val="28"/>
          <w:szCs w:val="28"/>
          <w:lang w:val="uk-UA"/>
        </w:rPr>
        <w:t>2</w:t>
      </w:r>
    </w:p>
    <w:p w14:paraId="511FDEB9" w14:textId="77777777" w:rsidR="00801EC4" w:rsidRPr="00586372" w:rsidRDefault="00801EC4" w:rsidP="00801EC4">
      <w:pPr>
        <w:spacing w:after="0"/>
        <w:ind w:left="7371"/>
        <w:jc w:val="both"/>
        <w:rPr>
          <w:rFonts w:ascii="Times New Roman" w:hAnsi="Times New Roman" w:cs="Times New Roman"/>
          <w:iCs/>
          <w:sz w:val="28"/>
          <w:szCs w:val="28"/>
          <w:lang w:val="uk-UA"/>
        </w:rPr>
      </w:pPr>
      <w:r w:rsidRPr="00586372">
        <w:rPr>
          <w:rFonts w:ascii="Times New Roman" w:hAnsi="Times New Roman" w:cs="Times New Roman"/>
          <w:iCs/>
          <w:sz w:val="28"/>
          <w:szCs w:val="28"/>
          <w:lang w:val="uk-UA"/>
        </w:rPr>
        <w:t xml:space="preserve">до </w:t>
      </w:r>
      <w:r>
        <w:rPr>
          <w:rFonts w:ascii="Times New Roman" w:hAnsi="Times New Roman" w:cs="Times New Roman"/>
          <w:iCs/>
          <w:sz w:val="28"/>
          <w:szCs w:val="28"/>
          <w:lang w:val="uk-UA"/>
        </w:rPr>
        <w:t>Стратегії</w:t>
      </w:r>
    </w:p>
    <w:p w14:paraId="7A550711" w14:textId="16B34E84" w:rsidR="00A76393" w:rsidRPr="00B162F8" w:rsidRDefault="00A76393" w:rsidP="00A76393">
      <w:pPr>
        <w:rPr>
          <w:sz w:val="48"/>
          <w:szCs w:val="48"/>
          <w:lang w:val="uk-UA"/>
        </w:rPr>
      </w:pPr>
    </w:p>
    <w:p w14:paraId="2AFD13B5" w14:textId="38E3DDF7" w:rsidR="00A76393" w:rsidRPr="00B162F8" w:rsidRDefault="00A76393" w:rsidP="00A76393">
      <w:pPr>
        <w:rPr>
          <w:sz w:val="48"/>
          <w:szCs w:val="48"/>
          <w:lang w:val="uk-UA"/>
        </w:rPr>
      </w:pPr>
    </w:p>
    <w:p w14:paraId="7346F256" w14:textId="77777777" w:rsidR="00A76393" w:rsidRPr="00B162F8" w:rsidRDefault="00A76393" w:rsidP="00A76393">
      <w:pPr>
        <w:rPr>
          <w:sz w:val="48"/>
          <w:szCs w:val="48"/>
          <w:lang w:val="uk-UA"/>
        </w:rPr>
      </w:pPr>
    </w:p>
    <w:p w14:paraId="03CBD338" w14:textId="4EA0A9A0" w:rsidR="00A76393" w:rsidRPr="00B162F8" w:rsidRDefault="00A76393" w:rsidP="00A76393">
      <w:pPr>
        <w:rPr>
          <w:sz w:val="48"/>
          <w:szCs w:val="48"/>
          <w:lang w:val="uk-UA"/>
        </w:rPr>
      </w:pPr>
    </w:p>
    <w:p w14:paraId="3D72B621" w14:textId="25E528E3" w:rsidR="00A76393" w:rsidRPr="00867D96" w:rsidRDefault="00A76393" w:rsidP="00801EC4">
      <w:pPr>
        <w:pStyle w:val="1"/>
        <w:tabs>
          <w:tab w:val="left" w:pos="142"/>
        </w:tabs>
        <w:spacing w:before="0"/>
        <w:jc w:val="center"/>
        <w:rPr>
          <w:rFonts w:asciiTheme="minorHAnsi" w:hAnsiTheme="minorHAnsi" w:cstheme="minorHAnsi"/>
          <w:bCs/>
          <w:color w:val="2F5496" w:themeColor="accent5" w:themeShade="BF"/>
          <w:sz w:val="48"/>
          <w:szCs w:val="48"/>
          <w:lang w:val="uk-UA"/>
        </w:rPr>
      </w:pPr>
      <w:bookmarkStart w:id="4" w:name="_Toc152178119"/>
      <w:r w:rsidRPr="00867D96">
        <w:rPr>
          <w:rFonts w:asciiTheme="minorHAnsi" w:hAnsiTheme="minorHAnsi" w:cstheme="minorHAnsi"/>
          <w:bCs/>
          <w:color w:val="2F5496" w:themeColor="accent5" w:themeShade="BF"/>
          <w:sz w:val="48"/>
          <w:szCs w:val="48"/>
          <w:lang w:val="uk-UA"/>
        </w:rPr>
        <w:t xml:space="preserve">СЦЕНАРІЇ РОЗВИТКУ </w:t>
      </w:r>
      <w:r w:rsidR="00D430A7">
        <w:rPr>
          <w:rFonts w:asciiTheme="minorHAnsi" w:hAnsiTheme="minorHAnsi" w:cstheme="minorHAnsi"/>
          <w:bCs/>
          <w:color w:val="2F5496" w:themeColor="accent5" w:themeShade="BF"/>
          <w:sz w:val="48"/>
          <w:szCs w:val="48"/>
          <w:lang w:val="uk-UA"/>
        </w:rPr>
        <w:t xml:space="preserve">МИКОЛАЇВСЬКОЇ </w:t>
      </w:r>
      <w:r w:rsidRPr="00867D96">
        <w:rPr>
          <w:rFonts w:asciiTheme="minorHAnsi" w:hAnsiTheme="minorHAnsi" w:cstheme="minorHAnsi"/>
          <w:bCs/>
          <w:color w:val="2F5496" w:themeColor="accent5" w:themeShade="BF"/>
          <w:sz w:val="48"/>
          <w:szCs w:val="48"/>
          <w:lang w:val="uk-UA"/>
        </w:rPr>
        <w:t>ТЕРИТОРІАЛЬНОЇ ГРОМАДИ</w:t>
      </w:r>
      <w:bookmarkEnd w:id="4"/>
    </w:p>
    <w:p w14:paraId="74C1DEF6" w14:textId="77777777" w:rsidR="00A76393" w:rsidRPr="00867D96" w:rsidRDefault="00A76393" w:rsidP="00A76393">
      <w:pPr>
        <w:tabs>
          <w:tab w:val="left" w:pos="142"/>
        </w:tabs>
        <w:spacing w:after="120" w:line="240" w:lineRule="auto"/>
        <w:rPr>
          <w:rFonts w:cstheme="minorHAnsi"/>
          <w:color w:val="2F5496" w:themeColor="accent5" w:themeShade="BF"/>
          <w:sz w:val="24"/>
          <w:szCs w:val="24"/>
          <w:lang w:val="uk-UA"/>
        </w:rPr>
      </w:pPr>
      <w:r w:rsidRPr="00867D96">
        <w:rPr>
          <w:rFonts w:cstheme="minorHAnsi"/>
          <w:color w:val="2F5496" w:themeColor="accent5" w:themeShade="BF"/>
          <w:sz w:val="24"/>
          <w:szCs w:val="24"/>
        </w:rPr>
        <w:t> </w:t>
      </w:r>
    </w:p>
    <w:p w14:paraId="2342FB3D" w14:textId="40273A56" w:rsidR="00A76393" w:rsidRPr="00867D96" w:rsidRDefault="00A76393">
      <w:pPr>
        <w:pStyle w:val="af0"/>
        <w:numPr>
          <w:ilvl w:val="0"/>
          <w:numId w:val="9"/>
        </w:numPr>
        <w:tabs>
          <w:tab w:val="left" w:pos="142"/>
        </w:tabs>
        <w:spacing w:after="0"/>
        <w:ind w:right="-142"/>
        <w:rPr>
          <w:rFonts w:asciiTheme="majorHAnsi" w:hAnsiTheme="majorHAnsi" w:cstheme="majorHAnsi"/>
          <w:color w:val="2F5496" w:themeColor="accent5" w:themeShade="BF"/>
          <w:sz w:val="36"/>
          <w:szCs w:val="36"/>
        </w:rPr>
      </w:pPr>
      <w:r w:rsidRPr="00867D96">
        <w:rPr>
          <w:rFonts w:asciiTheme="majorHAnsi" w:hAnsiTheme="majorHAnsi" w:cstheme="majorHAnsi"/>
          <w:color w:val="2F5496" w:themeColor="accent5" w:themeShade="BF"/>
          <w:sz w:val="36"/>
          <w:szCs w:val="36"/>
        </w:rPr>
        <w:t>Сценарні умови</w:t>
      </w:r>
    </w:p>
    <w:p w14:paraId="4F00AE41" w14:textId="66B6CBBA" w:rsidR="00A76393" w:rsidRPr="00867D96" w:rsidRDefault="00442EB1">
      <w:pPr>
        <w:pStyle w:val="af0"/>
        <w:numPr>
          <w:ilvl w:val="0"/>
          <w:numId w:val="9"/>
        </w:numPr>
        <w:tabs>
          <w:tab w:val="left" w:pos="142"/>
        </w:tabs>
        <w:spacing w:after="0"/>
        <w:ind w:right="-142"/>
        <w:rPr>
          <w:rFonts w:asciiTheme="majorHAnsi" w:hAnsiTheme="majorHAnsi" w:cstheme="majorHAnsi"/>
          <w:color w:val="2F5496" w:themeColor="accent5" w:themeShade="BF"/>
          <w:sz w:val="36"/>
          <w:szCs w:val="36"/>
        </w:rPr>
      </w:pPr>
      <w:r w:rsidRPr="00867D96">
        <w:rPr>
          <w:rFonts w:asciiTheme="majorHAnsi" w:hAnsiTheme="majorHAnsi" w:cstheme="majorHAnsi"/>
          <w:color w:val="2F5496" w:themeColor="accent5" w:themeShade="BF"/>
          <w:sz w:val="36"/>
          <w:szCs w:val="36"/>
        </w:rPr>
        <w:t>Інерційний (песимістичний) сценарій розвитк</w:t>
      </w:r>
      <w:r w:rsidR="00801EC4">
        <w:rPr>
          <w:rFonts w:asciiTheme="majorHAnsi" w:hAnsiTheme="majorHAnsi" w:cstheme="majorHAnsi"/>
          <w:color w:val="2F5496" w:themeColor="accent5" w:themeShade="BF"/>
          <w:sz w:val="36"/>
          <w:szCs w:val="36"/>
        </w:rPr>
        <w:t>у</w:t>
      </w:r>
    </w:p>
    <w:p w14:paraId="52BD7BEE" w14:textId="0DB27C02" w:rsidR="00442EB1" w:rsidRPr="00867D96" w:rsidRDefault="00442EB1">
      <w:pPr>
        <w:pStyle w:val="af0"/>
        <w:numPr>
          <w:ilvl w:val="0"/>
          <w:numId w:val="9"/>
        </w:numPr>
        <w:tabs>
          <w:tab w:val="left" w:pos="142"/>
        </w:tabs>
        <w:spacing w:after="0"/>
        <w:ind w:right="-142"/>
        <w:rPr>
          <w:rFonts w:asciiTheme="majorHAnsi" w:hAnsiTheme="majorHAnsi" w:cstheme="majorHAnsi"/>
          <w:color w:val="2F5496" w:themeColor="accent5" w:themeShade="BF"/>
          <w:sz w:val="36"/>
          <w:szCs w:val="36"/>
        </w:rPr>
      </w:pPr>
      <w:r w:rsidRPr="00867D96">
        <w:rPr>
          <w:rFonts w:asciiTheme="majorHAnsi" w:hAnsiTheme="majorHAnsi" w:cstheme="majorHAnsi"/>
          <w:color w:val="2F5496" w:themeColor="accent5" w:themeShade="BF"/>
          <w:sz w:val="36"/>
          <w:szCs w:val="36"/>
        </w:rPr>
        <w:t>Оптимістичний сценарій розвитку</w:t>
      </w:r>
    </w:p>
    <w:p w14:paraId="6829DF35" w14:textId="6A657711" w:rsidR="00A76393" w:rsidRPr="00867D96" w:rsidRDefault="00442EB1">
      <w:pPr>
        <w:pStyle w:val="af0"/>
        <w:numPr>
          <w:ilvl w:val="0"/>
          <w:numId w:val="9"/>
        </w:numPr>
        <w:tabs>
          <w:tab w:val="left" w:pos="142"/>
        </w:tabs>
        <w:spacing w:after="0"/>
        <w:ind w:right="-142"/>
        <w:rPr>
          <w:rFonts w:asciiTheme="majorHAnsi" w:hAnsiTheme="majorHAnsi" w:cstheme="majorHAnsi"/>
          <w:color w:val="2F5496" w:themeColor="accent5" w:themeShade="BF"/>
          <w:sz w:val="32"/>
          <w:szCs w:val="32"/>
        </w:rPr>
      </w:pPr>
      <w:r w:rsidRPr="00867D96">
        <w:rPr>
          <w:rFonts w:asciiTheme="majorHAnsi" w:hAnsiTheme="majorHAnsi" w:cstheme="majorHAnsi"/>
          <w:color w:val="2F5496" w:themeColor="accent5" w:themeShade="BF"/>
          <w:sz w:val="36"/>
          <w:szCs w:val="36"/>
        </w:rPr>
        <w:t>Базовий сценарій розвитку – поступове відновлення та реновація</w:t>
      </w:r>
    </w:p>
    <w:p w14:paraId="2964EE2A" w14:textId="4FF7E3B0" w:rsidR="00A76393" w:rsidRPr="00867D96" w:rsidRDefault="00A76393" w:rsidP="00A76393">
      <w:pPr>
        <w:spacing w:line="259" w:lineRule="auto"/>
        <w:rPr>
          <w:rFonts w:asciiTheme="majorHAnsi" w:hAnsiTheme="majorHAnsi" w:cstheme="majorHAnsi"/>
          <w:color w:val="2F5496" w:themeColor="accent5" w:themeShade="BF"/>
          <w:sz w:val="28"/>
          <w:szCs w:val="28"/>
        </w:rPr>
      </w:pPr>
    </w:p>
    <w:p w14:paraId="2011890B" w14:textId="56B962CE" w:rsidR="00A76393" w:rsidRDefault="00A76393" w:rsidP="00A76393">
      <w:pPr>
        <w:spacing w:line="259" w:lineRule="auto"/>
        <w:rPr>
          <w:rFonts w:asciiTheme="majorHAnsi" w:hAnsiTheme="majorHAnsi" w:cstheme="majorHAnsi"/>
          <w:color w:val="1F6359"/>
          <w:sz w:val="28"/>
          <w:szCs w:val="28"/>
        </w:rPr>
      </w:pPr>
    </w:p>
    <w:p w14:paraId="78E6CC8C" w14:textId="77777777" w:rsidR="00CA4D35" w:rsidRDefault="00CA4D35" w:rsidP="001B0FF0">
      <w:pPr>
        <w:pStyle w:val="1"/>
        <w:tabs>
          <w:tab w:val="left" w:pos="142"/>
        </w:tabs>
        <w:spacing w:before="360" w:line="257" w:lineRule="auto"/>
        <w:rPr>
          <w:rFonts w:asciiTheme="minorHAnsi" w:hAnsiTheme="minorHAnsi" w:cstheme="minorHAnsi"/>
          <w:b/>
          <w:color w:val="2F5496" w:themeColor="accent5" w:themeShade="BF"/>
          <w:sz w:val="28"/>
          <w:szCs w:val="28"/>
          <w:lang w:val="uk-UA"/>
        </w:rPr>
      </w:pPr>
      <w:bookmarkStart w:id="5" w:name="_Toc152178120"/>
      <w:bookmarkEnd w:id="0"/>
      <w:bookmarkEnd w:id="1"/>
      <w:bookmarkEnd w:id="2"/>
      <w:bookmarkEnd w:id="3"/>
    </w:p>
    <w:p w14:paraId="401D3C61" w14:textId="3040A020" w:rsidR="00CA4D35" w:rsidRDefault="00CA4D35" w:rsidP="001B0FF0">
      <w:pPr>
        <w:pStyle w:val="1"/>
        <w:tabs>
          <w:tab w:val="left" w:pos="142"/>
        </w:tabs>
        <w:spacing w:before="360" w:line="257" w:lineRule="auto"/>
        <w:rPr>
          <w:rFonts w:asciiTheme="minorHAnsi" w:hAnsiTheme="minorHAnsi" w:cstheme="minorHAnsi"/>
          <w:b/>
          <w:color w:val="2F5496" w:themeColor="accent5" w:themeShade="BF"/>
          <w:sz w:val="28"/>
          <w:szCs w:val="28"/>
          <w:lang w:val="uk-UA"/>
        </w:rPr>
      </w:pPr>
    </w:p>
    <w:p w14:paraId="3A4BBF8C" w14:textId="0700221F" w:rsidR="00600DBE" w:rsidRDefault="00600DBE" w:rsidP="00600DBE">
      <w:pPr>
        <w:rPr>
          <w:lang w:val="uk-UA"/>
        </w:rPr>
      </w:pPr>
    </w:p>
    <w:p w14:paraId="2B29C4F2" w14:textId="7C754EE7" w:rsidR="00600DBE" w:rsidRDefault="00600DBE" w:rsidP="00600DBE">
      <w:pPr>
        <w:rPr>
          <w:lang w:val="uk-UA"/>
        </w:rPr>
      </w:pPr>
    </w:p>
    <w:p w14:paraId="3B60EFB3" w14:textId="10D88291" w:rsidR="00600DBE" w:rsidRDefault="00600DBE" w:rsidP="00600DBE">
      <w:pPr>
        <w:rPr>
          <w:lang w:val="uk-UA"/>
        </w:rPr>
      </w:pPr>
    </w:p>
    <w:p w14:paraId="5D15B4AA" w14:textId="24C0BC3F" w:rsidR="00600DBE" w:rsidRDefault="00600DBE" w:rsidP="00600DBE">
      <w:pPr>
        <w:rPr>
          <w:lang w:val="uk-UA"/>
        </w:rPr>
      </w:pPr>
    </w:p>
    <w:p w14:paraId="1102723D" w14:textId="25E54E3A" w:rsidR="00600DBE" w:rsidRDefault="00600DBE" w:rsidP="00600DBE">
      <w:pPr>
        <w:rPr>
          <w:lang w:val="uk-UA"/>
        </w:rPr>
      </w:pPr>
    </w:p>
    <w:p w14:paraId="68F6C628" w14:textId="5E1CEA7C" w:rsidR="00600DBE" w:rsidRDefault="00600DBE" w:rsidP="00600DBE">
      <w:pPr>
        <w:rPr>
          <w:lang w:val="uk-UA"/>
        </w:rPr>
      </w:pPr>
    </w:p>
    <w:p w14:paraId="165C7DDA" w14:textId="7554CFC3" w:rsidR="00600DBE" w:rsidRDefault="00600DBE" w:rsidP="00600DBE">
      <w:pPr>
        <w:rPr>
          <w:lang w:val="uk-UA"/>
        </w:rPr>
      </w:pPr>
    </w:p>
    <w:p w14:paraId="51B35530" w14:textId="77777777" w:rsidR="00600DBE" w:rsidRPr="00600DBE" w:rsidRDefault="00600DBE" w:rsidP="00600DBE">
      <w:pPr>
        <w:rPr>
          <w:lang w:val="uk-UA"/>
        </w:rPr>
      </w:pPr>
    </w:p>
    <w:p w14:paraId="703D7DBA" w14:textId="4CBB14E4" w:rsidR="00D7391E" w:rsidRDefault="00A76393" w:rsidP="001B0FF0">
      <w:pPr>
        <w:pStyle w:val="1"/>
        <w:tabs>
          <w:tab w:val="left" w:pos="142"/>
        </w:tabs>
        <w:spacing w:before="360" w:line="257" w:lineRule="auto"/>
        <w:rPr>
          <w:rFonts w:asciiTheme="minorHAnsi" w:hAnsiTheme="minorHAnsi" w:cstheme="minorHAnsi"/>
          <w:b/>
          <w:color w:val="2F5496" w:themeColor="accent5" w:themeShade="BF"/>
          <w:sz w:val="28"/>
          <w:szCs w:val="28"/>
          <w:lang w:val="uk-UA"/>
        </w:rPr>
      </w:pPr>
      <w:r w:rsidRPr="001B0FF0">
        <w:rPr>
          <w:rFonts w:asciiTheme="minorHAnsi" w:hAnsiTheme="minorHAnsi" w:cstheme="minorHAnsi"/>
          <w:b/>
          <w:color w:val="2F5496" w:themeColor="accent5" w:themeShade="BF"/>
          <w:sz w:val="28"/>
          <w:szCs w:val="28"/>
          <w:lang w:val="uk-UA"/>
        </w:rPr>
        <w:t>Сценарні умови</w:t>
      </w:r>
      <w:bookmarkEnd w:id="5"/>
    </w:p>
    <w:p w14:paraId="74892834" w14:textId="60D56C72" w:rsidR="001B0FF0" w:rsidRPr="001B0FF0" w:rsidRDefault="001B0FF0" w:rsidP="001B0FF0">
      <w:pPr>
        <w:rPr>
          <w:lang w:val="uk-UA"/>
        </w:rPr>
      </w:pPr>
      <w:r>
        <w:rPr>
          <w:rFonts w:eastAsia="Times New Roman" w:cstheme="minorHAnsi"/>
          <w:b/>
          <w:noProof/>
          <w:color w:val="1F6359"/>
          <w:sz w:val="26"/>
          <w:szCs w:val="26"/>
          <w:lang w:eastAsia="ru-RU"/>
        </w:rPr>
        <mc:AlternateContent>
          <mc:Choice Requires="wps">
            <w:drawing>
              <wp:anchor distT="0" distB="0" distL="114300" distR="114300" simplePos="0" relativeHeight="251963392" behindDoc="0" locked="0" layoutInCell="1" allowOverlap="1" wp14:anchorId="76AE2D59" wp14:editId="0D2F1C3F">
                <wp:simplePos x="0" y="0"/>
                <wp:positionH relativeFrom="column">
                  <wp:posOffset>0</wp:posOffset>
                </wp:positionH>
                <wp:positionV relativeFrom="paragraph">
                  <wp:posOffset>0</wp:posOffset>
                </wp:positionV>
                <wp:extent cx="4470400" cy="12700"/>
                <wp:effectExtent l="0" t="0" r="25400" b="25400"/>
                <wp:wrapNone/>
                <wp:docPr id="1237975657" name="Прямая соединительная линия 11"/>
                <wp:cNvGraphicFramePr/>
                <a:graphic xmlns:a="http://schemas.openxmlformats.org/drawingml/2006/main">
                  <a:graphicData uri="http://schemas.microsoft.com/office/word/2010/wordprocessingShape">
                    <wps:wsp>
                      <wps:cNvCnPr/>
                      <wps:spPr>
                        <a:xfrm flipV="1">
                          <a:off x="0" y="0"/>
                          <a:ext cx="4470400" cy="1270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459D4" id="Прямая соединительная линия 11" o:spid="_x0000_s1026" style="position:absolute;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" strokecolor="#2f5496 [2408]" strokeweight="1pt">
                <v:stroke joinstyle="miter"/>
              </v:line>
            </w:pict>
          </mc:Fallback>
        </mc:AlternateContent>
      </w:r>
    </w:p>
    <w:p w14:paraId="1FEE0DEF" w14:textId="77777777" w:rsidR="001B0FF0" w:rsidRDefault="001B0FF0" w:rsidP="009E068B">
      <w:pPr>
        <w:tabs>
          <w:tab w:val="left" w:pos="142"/>
        </w:tabs>
        <w:spacing w:after="120" w:line="240" w:lineRule="auto"/>
        <w:jc w:val="both"/>
        <w:rPr>
          <w:rFonts w:cstheme="minorHAnsi"/>
          <w:color w:val="000000" w:themeColor="text1"/>
          <w:lang w:val="uk-UA"/>
        </w:rPr>
        <w:sectPr w:rsidR="001B0FF0" w:rsidSect="00867D96">
          <w:headerReference w:type="default" r:id="rId9"/>
          <w:footerReference w:type="default" r:id="rId10"/>
          <w:headerReference w:type="first" r:id="rId11"/>
          <w:footerReference w:type="first" r:id="rId12"/>
          <w:pgSz w:w="11906" w:h="16838"/>
          <w:pgMar w:top="1135" w:right="707" w:bottom="425" w:left="992" w:header="709" w:footer="709" w:gutter="0"/>
          <w:cols w:space="708"/>
          <w:titlePg/>
          <w:docGrid w:linePitch="360"/>
        </w:sectPr>
      </w:pPr>
    </w:p>
    <w:p w14:paraId="020D4D46" w14:textId="00943A98" w:rsidR="00D7391E" w:rsidRPr="00811525" w:rsidRDefault="00D7391E" w:rsidP="009E068B">
      <w:pPr>
        <w:tabs>
          <w:tab w:val="left" w:pos="142"/>
        </w:tabs>
        <w:spacing w:after="120" w:line="240" w:lineRule="auto"/>
        <w:jc w:val="both"/>
        <w:rPr>
          <w:rFonts w:cstheme="minorHAnsi"/>
          <w:color w:val="000000" w:themeColor="text1"/>
          <w:lang w:val="uk-UA"/>
        </w:rPr>
      </w:pPr>
      <w:r w:rsidRPr="00811525">
        <w:rPr>
          <w:rFonts w:cstheme="minorHAnsi"/>
          <w:color w:val="000000" w:themeColor="text1"/>
          <w:lang w:val="uk-UA"/>
        </w:rPr>
        <w:t>Сценарне моделювання є важливою методологічною базою стратегічного вибору, який враховує</w:t>
      </w:r>
      <w:r w:rsidR="00D022BB">
        <w:rPr>
          <w:rFonts w:cstheme="minorHAnsi"/>
          <w:color w:val="000000" w:themeColor="text1"/>
          <w:lang w:val="uk-UA"/>
        </w:rPr>
        <w:t>,</w:t>
      </w:r>
      <w:r w:rsidRPr="00811525">
        <w:rPr>
          <w:rFonts w:cstheme="minorHAnsi"/>
          <w:color w:val="000000" w:themeColor="text1"/>
          <w:lang w:val="uk-UA"/>
        </w:rPr>
        <w:t xml:space="preserve"> що крім об’єктивного аналізу соціально-економічної ситуації Миколаївської міської територіальної громади, слід проводити аналіз зовнішнього середовища та можливих позитивних і негативних тенденцій в Україні та світі. Формування можливих сценаріїв розвитку громади здійснено на основі демографічних тенденцій, а також тенденцій внутрішньої та зовнішньої ситуації в Україні та за кордоном.</w:t>
      </w:r>
    </w:p>
    <w:p w14:paraId="535A1DEB" w14:textId="598266A5" w:rsidR="00D7391E" w:rsidRPr="00FA730E" w:rsidRDefault="00D7391E" w:rsidP="009E068B">
      <w:pPr>
        <w:tabs>
          <w:tab w:val="left" w:pos="142"/>
        </w:tabs>
        <w:spacing w:after="120" w:line="240" w:lineRule="auto"/>
        <w:jc w:val="both"/>
        <w:rPr>
          <w:rFonts w:cstheme="minorHAnsi"/>
          <w:color w:val="000000" w:themeColor="text1"/>
          <w:lang w:val="uk-UA"/>
        </w:rPr>
      </w:pPr>
      <w:r w:rsidRPr="00811525">
        <w:rPr>
          <w:rFonts w:cstheme="minorHAnsi"/>
          <w:color w:val="000000" w:themeColor="text1"/>
          <w:lang w:val="uk-UA"/>
        </w:rPr>
        <w:t xml:space="preserve">У лютому 2022 року розпочалося повномасштабне </w:t>
      </w:r>
      <w:r w:rsidRPr="00FA730E">
        <w:rPr>
          <w:rFonts w:cstheme="minorHAnsi"/>
          <w:color w:val="000000" w:themeColor="text1"/>
          <w:lang w:val="uk-UA"/>
        </w:rPr>
        <w:t xml:space="preserve">вторгнення </w:t>
      </w:r>
      <w:r w:rsidR="00D022BB">
        <w:rPr>
          <w:rFonts w:cstheme="minorHAnsi"/>
          <w:color w:val="000000" w:themeColor="text1"/>
          <w:lang w:val="uk-UA"/>
        </w:rPr>
        <w:t>Р</w:t>
      </w:r>
      <w:r w:rsidRPr="00FA730E">
        <w:rPr>
          <w:rFonts w:cstheme="minorHAnsi"/>
          <w:color w:val="000000" w:themeColor="text1"/>
          <w:lang w:val="uk-UA"/>
        </w:rPr>
        <w:t xml:space="preserve">осійської </w:t>
      </w:r>
      <w:r w:rsidR="00D022BB">
        <w:rPr>
          <w:rFonts w:cstheme="minorHAnsi"/>
          <w:color w:val="000000" w:themeColor="text1"/>
          <w:lang w:val="uk-UA"/>
        </w:rPr>
        <w:t>Ф</w:t>
      </w:r>
      <w:r w:rsidRPr="00FA730E">
        <w:rPr>
          <w:rFonts w:cstheme="minorHAnsi"/>
          <w:color w:val="000000" w:themeColor="text1"/>
          <w:lang w:val="uk-UA"/>
        </w:rPr>
        <w:t xml:space="preserve">едерації в Україну. 24 лютого 2022 року Указом Президента України </w:t>
      </w:r>
      <w:r w:rsidR="00BE7570" w:rsidRPr="00FA730E">
        <w:rPr>
          <w:rFonts w:cstheme="minorHAnsi"/>
          <w:color w:val="000000" w:themeColor="text1"/>
          <w:lang w:val="uk-UA"/>
        </w:rPr>
        <w:t xml:space="preserve">№ </w:t>
      </w:r>
      <w:r w:rsidR="00BE7570" w:rsidRPr="00FA730E">
        <w:rPr>
          <w:rFonts w:cstheme="minorHAnsi"/>
          <w:color w:val="000000" w:themeColor="text1"/>
        </w:rPr>
        <w:t> 64/2022</w:t>
      </w:r>
      <w:r w:rsidR="00BE7570" w:rsidRPr="00FA730E">
        <w:rPr>
          <w:rFonts w:cstheme="minorHAnsi"/>
          <w:color w:val="000000" w:themeColor="text1"/>
          <w:lang w:val="uk-UA"/>
        </w:rPr>
        <w:t xml:space="preserve"> </w:t>
      </w:r>
      <w:r w:rsidRPr="00FA730E">
        <w:rPr>
          <w:rFonts w:cstheme="minorHAnsi"/>
          <w:color w:val="000000" w:themeColor="text1"/>
          <w:lang w:val="uk-UA"/>
        </w:rPr>
        <w:t>введено воєнний стан, який продовжено і дотепер. Військові дії спричинили руйнівний вплив на життя людей та масове порушення ланцюгів економічної діяльності, руйнування інфраструктури, що насамперед призводить до значних економічних втрат як в Україні, так і в регіоні Європи, Центральній Азії та решти світу.</w:t>
      </w:r>
    </w:p>
    <w:p w14:paraId="433A8FA6" w14:textId="6BC2958C" w:rsidR="00D7391E" w:rsidRPr="00811525" w:rsidRDefault="00D7391E" w:rsidP="009E068B">
      <w:pPr>
        <w:tabs>
          <w:tab w:val="left" w:pos="142"/>
        </w:tabs>
        <w:spacing w:after="120" w:line="240" w:lineRule="auto"/>
        <w:jc w:val="both"/>
        <w:rPr>
          <w:rFonts w:cstheme="minorHAnsi"/>
          <w:color w:val="000000" w:themeColor="text1"/>
          <w:lang w:val="uk-UA"/>
        </w:rPr>
      </w:pPr>
      <w:r w:rsidRPr="00FA730E">
        <w:rPr>
          <w:rFonts w:cstheme="minorHAnsi"/>
          <w:color w:val="000000" w:themeColor="text1"/>
          <w:lang w:val="uk-UA"/>
        </w:rPr>
        <w:t>Продовження воєнних дій на території України, постійні обстріли тилових територій не дають можлив</w:t>
      </w:r>
      <w:r w:rsidR="00D022BB">
        <w:rPr>
          <w:rFonts w:cstheme="minorHAnsi"/>
          <w:color w:val="000000" w:themeColor="text1"/>
          <w:lang w:val="uk-UA"/>
        </w:rPr>
        <w:t>ості</w:t>
      </w:r>
      <w:r w:rsidRPr="00FA730E">
        <w:rPr>
          <w:rFonts w:cstheme="minorHAnsi"/>
          <w:color w:val="000000" w:themeColor="text1"/>
          <w:lang w:val="uk-UA"/>
        </w:rPr>
        <w:t xml:space="preserve"> остаточно оцінити наслідки російської агресії та суттєво ускладнюють розроблення реалістичних прогнозів економічного і соціального розвитку Миколаївської </w:t>
      </w:r>
      <w:r w:rsidR="00B2275D" w:rsidRPr="00FA730E">
        <w:rPr>
          <w:rFonts w:cstheme="minorHAnsi"/>
          <w:color w:val="000000" w:themeColor="text1"/>
          <w:lang w:val="uk-UA"/>
        </w:rPr>
        <w:t xml:space="preserve">міської </w:t>
      </w:r>
      <w:r w:rsidRPr="00FA730E">
        <w:rPr>
          <w:rFonts w:cstheme="minorHAnsi"/>
          <w:color w:val="000000" w:themeColor="text1"/>
          <w:lang w:val="uk-UA"/>
        </w:rPr>
        <w:t>територіальної громади, бюджетних показників</w:t>
      </w:r>
      <w:r w:rsidRPr="00811525">
        <w:rPr>
          <w:rFonts w:cstheme="minorHAnsi"/>
          <w:color w:val="000000" w:themeColor="text1"/>
          <w:lang w:val="uk-UA"/>
        </w:rPr>
        <w:t xml:space="preserve"> на середньо- та довгостроковий період.</w:t>
      </w:r>
    </w:p>
    <w:p w14:paraId="38A5A487" w14:textId="77777777" w:rsidR="00D7391E" w:rsidRPr="00811525" w:rsidRDefault="00D7391E" w:rsidP="009E068B">
      <w:pPr>
        <w:tabs>
          <w:tab w:val="left" w:pos="142"/>
        </w:tabs>
        <w:spacing w:after="120" w:line="240" w:lineRule="auto"/>
        <w:jc w:val="both"/>
        <w:rPr>
          <w:rFonts w:cstheme="minorHAnsi"/>
          <w:color w:val="000000" w:themeColor="text1"/>
          <w:lang w:val="uk-UA"/>
        </w:rPr>
      </w:pPr>
      <w:r w:rsidRPr="00811525">
        <w:rPr>
          <w:rFonts w:cstheme="minorHAnsi"/>
          <w:color w:val="000000" w:themeColor="text1"/>
          <w:lang w:val="uk-UA"/>
        </w:rPr>
        <w:t xml:space="preserve">Високий ступінь невизначеності є характерною ознакою поточного стану, як з погляду часового проміжку й інтенсивності військових дій, масштабу подальших руйнувань, так і припущень щодо зовнішньоекономічної кон’юнктури (волатильність цін на світових товарних ринках, уповільнення зростання ключових торговельних партнерів, руйнація напрацьованих логістичних ланцюгів). Значна невизначеність щодо ключових припущень макроекономічного розвитку обумовлює наявність різних сценаріїв прогнозу зі значним ступенем відхилення. Високі ризики ускладнюють процес прогнозування та знижують точність прогнозів. </w:t>
      </w:r>
    </w:p>
    <w:p w14:paraId="45A5A4FC" w14:textId="22EFFDF1" w:rsidR="00D7391E" w:rsidRPr="00811525" w:rsidRDefault="00D7391E" w:rsidP="009E068B">
      <w:pPr>
        <w:tabs>
          <w:tab w:val="left" w:pos="142"/>
        </w:tabs>
        <w:spacing w:after="120" w:line="240" w:lineRule="auto"/>
        <w:jc w:val="both"/>
        <w:rPr>
          <w:rFonts w:cstheme="minorHAnsi"/>
          <w:color w:val="000000" w:themeColor="text1"/>
          <w:lang w:val="uk-UA"/>
        </w:rPr>
      </w:pPr>
      <w:r w:rsidRPr="00811525">
        <w:rPr>
          <w:rFonts w:cstheme="minorHAnsi"/>
          <w:color w:val="000000" w:themeColor="text1"/>
          <w:lang w:val="uk-UA"/>
        </w:rPr>
        <w:t xml:space="preserve">Подальший розвиток напряму залежить від того, як розвиватимуться події на фронті, чи </w:t>
      </w:r>
      <w:r w:rsidRPr="00811525">
        <w:rPr>
          <w:rFonts w:cstheme="minorHAnsi"/>
          <w:color w:val="000000" w:themeColor="text1"/>
          <w:lang w:val="uk-UA"/>
        </w:rPr>
        <w:t>поновляться бойові дії на звільнених територіях тощо. Додатковий потужний вплив матимуть: ефективність та послідовність реформ, впровадження яких є необхідною умовою набуття Україною членства в ЄС, поглиблення діалогу влади з бізнесом та з суспільством, наскільки сервісно надаватимуться державні послуги, потенційний тиск на бізнес у будь-яких його форматах тощо.</w:t>
      </w:r>
    </w:p>
    <w:p w14:paraId="7EB73E7F" w14:textId="77777777" w:rsidR="00D7391E" w:rsidRPr="00811525" w:rsidRDefault="00D7391E" w:rsidP="009E068B">
      <w:pPr>
        <w:tabs>
          <w:tab w:val="left" w:pos="142"/>
        </w:tabs>
        <w:spacing w:after="120" w:line="240" w:lineRule="auto"/>
        <w:jc w:val="both"/>
        <w:rPr>
          <w:rFonts w:cstheme="minorHAnsi"/>
          <w:color w:val="000000" w:themeColor="text1"/>
          <w:lang w:val="uk-UA"/>
        </w:rPr>
      </w:pPr>
      <w:r w:rsidRPr="00811525">
        <w:rPr>
          <w:rFonts w:cstheme="minorHAnsi"/>
          <w:color w:val="000000" w:themeColor="text1"/>
          <w:lang w:val="uk-UA"/>
        </w:rPr>
        <w:t xml:space="preserve">За зазначеної військової, політичної та економічної невизначеності будь-які прогнози наразі видаються недостатньо реалістичними на тривалих відтинках часу. Можливо лише окреслити потенційні сценарії. А зважувати їх за ймовірністю та ризиками реалізації доцільно в процесі виконання Стратегії в залежності від змін зовнішніх та внутрішніх умов. </w:t>
      </w:r>
    </w:p>
    <w:p w14:paraId="56E57E01" w14:textId="77777777" w:rsidR="00D7391E" w:rsidRPr="00811525" w:rsidRDefault="00D7391E" w:rsidP="009E068B">
      <w:pPr>
        <w:tabs>
          <w:tab w:val="left" w:pos="142"/>
        </w:tabs>
        <w:spacing w:after="120" w:line="240" w:lineRule="auto"/>
        <w:jc w:val="both"/>
        <w:rPr>
          <w:rFonts w:cstheme="minorHAnsi"/>
          <w:color w:val="000000" w:themeColor="text1"/>
          <w:lang w:val="uk-UA"/>
        </w:rPr>
      </w:pPr>
      <w:r w:rsidRPr="00811525">
        <w:rPr>
          <w:rFonts w:cstheme="minorHAnsi"/>
          <w:color w:val="000000" w:themeColor="text1"/>
          <w:lang w:val="uk-UA"/>
        </w:rPr>
        <w:t xml:space="preserve">Основні прогнозні показники є попередньо-орієнтовними та надалі можуть бути скориговані на основі уточнення статистичних даних, зміни поточної військової, соціально-економічної ситуації та сценарних умов функціонування економіки з урахуванням внутрішніх і зовнішніх ризиків та загроз розвитку. </w:t>
      </w:r>
    </w:p>
    <w:p w14:paraId="3D1FCD8C" w14:textId="77777777" w:rsidR="00D7391E" w:rsidRPr="00811525" w:rsidRDefault="00D7391E" w:rsidP="009E068B">
      <w:pPr>
        <w:tabs>
          <w:tab w:val="left" w:pos="142"/>
        </w:tabs>
        <w:spacing w:after="120" w:line="240" w:lineRule="auto"/>
        <w:jc w:val="both"/>
        <w:rPr>
          <w:rFonts w:cstheme="minorHAnsi"/>
          <w:color w:val="000000" w:themeColor="text1"/>
          <w:lang w:val="uk-UA"/>
        </w:rPr>
      </w:pPr>
      <w:r w:rsidRPr="00811525">
        <w:rPr>
          <w:rFonts w:cstheme="minorHAnsi"/>
          <w:color w:val="000000" w:themeColor="text1"/>
          <w:lang w:val="uk-UA"/>
        </w:rPr>
        <w:t xml:space="preserve">В основі кожного сценарію покладені базові сценарні припущення, за яких можуть виникати ті чи інші фактори впливу. Основними сценаріями розвитку є: </w:t>
      </w:r>
    </w:p>
    <w:p w14:paraId="081D3DE4" w14:textId="6BEDD78C" w:rsidR="00D7391E" w:rsidRPr="00811525" w:rsidRDefault="00D7391E">
      <w:pPr>
        <w:pStyle w:val="af0"/>
        <w:numPr>
          <w:ilvl w:val="0"/>
          <w:numId w:val="5"/>
        </w:numPr>
        <w:tabs>
          <w:tab w:val="left" w:pos="142"/>
        </w:tabs>
        <w:suppressAutoHyphens/>
        <w:spacing w:after="12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інерційний (песимістичний) </w:t>
      </w:r>
    </w:p>
    <w:p w14:paraId="64DC18FC" w14:textId="77777777" w:rsidR="00D7391E" w:rsidRPr="00811525" w:rsidRDefault="00D7391E">
      <w:pPr>
        <w:pStyle w:val="af0"/>
        <w:numPr>
          <w:ilvl w:val="0"/>
          <w:numId w:val="5"/>
        </w:numPr>
        <w:tabs>
          <w:tab w:val="left" w:pos="142"/>
        </w:tabs>
        <w:suppressAutoHyphens/>
        <w:spacing w:after="12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оптимістичний </w:t>
      </w:r>
    </w:p>
    <w:p w14:paraId="6AB76E7C" w14:textId="77777777" w:rsidR="00D7391E" w:rsidRPr="00811525" w:rsidRDefault="00D7391E">
      <w:pPr>
        <w:pStyle w:val="af0"/>
        <w:numPr>
          <w:ilvl w:val="0"/>
          <w:numId w:val="5"/>
        </w:numPr>
        <w:tabs>
          <w:tab w:val="left" w:pos="142"/>
        </w:tabs>
        <w:suppressAutoHyphens/>
        <w:spacing w:after="12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базовий (цільовий).</w:t>
      </w:r>
    </w:p>
    <w:p w14:paraId="1A167D51" w14:textId="77777777" w:rsidR="00D7391E" w:rsidRPr="00811525" w:rsidRDefault="00D7391E" w:rsidP="009E068B">
      <w:pPr>
        <w:tabs>
          <w:tab w:val="left" w:pos="142"/>
        </w:tabs>
        <w:rPr>
          <w:rFonts w:cstheme="minorHAnsi"/>
          <w:color w:val="000000" w:themeColor="text1"/>
          <w:lang w:val="uk-UA"/>
        </w:rPr>
      </w:pPr>
      <w:r w:rsidRPr="00811525">
        <w:rPr>
          <w:rFonts w:cstheme="minorHAnsi"/>
          <w:color w:val="000000" w:themeColor="text1"/>
          <w:lang w:val="uk-UA"/>
        </w:rPr>
        <w:t>Сценарні умови соціально-економічного розвитку українських міст та регіонів враховують такі групи чинників:</w:t>
      </w:r>
    </w:p>
    <w:p w14:paraId="6BD23FF9" w14:textId="77777777" w:rsidR="00D7391E" w:rsidRPr="00811525" w:rsidRDefault="00D7391E">
      <w:pPr>
        <w:pStyle w:val="af0"/>
        <w:numPr>
          <w:ilvl w:val="0"/>
          <w:numId w:val="6"/>
        </w:numPr>
        <w:tabs>
          <w:tab w:val="left" w:pos="142"/>
        </w:tabs>
        <w:spacing w:after="160" w:line="259" w:lineRule="auto"/>
        <w:ind w:left="0" w:firstLine="0"/>
        <w:rPr>
          <w:rFonts w:cstheme="minorHAnsi"/>
          <w:color w:val="000000" w:themeColor="text1"/>
        </w:rPr>
      </w:pPr>
      <w:r w:rsidRPr="00811525">
        <w:rPr>
          <w:rFonts w:cstheme="minorHAnsi"/>
          <w:color w:val="000000" w:themeColor="text1"/>
        </w:rPr>
        <w:t>безпекові (продовження війни на території України)</w:t>
      </w:r>
    </w:p>
    <w:p w14:paraId="7BED3275" w14:textId="77777777" w:rsidR="00D7391E" w:rsidRPr="00811525" w:rsidRDefault="00D7391E">
      <w:pPr>
        <w:pStyle w:val="af0"/>
        <w:numPr>
          <w:ilvl w:val="0"/>
          <w:numId w:val="6"/>
        </w:numPr>
        <w:tabs>
          <w:tab w:val="left" w:pos="142"/>
        </w:tabs>
        <w:spacing w:after="160" w:line="259" w:lineRule="auto"/>
        <w:ind w:left="0" w:firstLine="0"/>
        <w:rPr>
          <w:rFonts w:cstheme="minorHAnsi"/>
          <w:color w:val="000000" w:themeColor="text1"/>
        </w:rPr>
      </w:pPr>
      <w:r w:rsidRPr="00811525">
        <w:rPr>
          <w:rFonts w:cstheme="minorHAnsi"/>
          <w:color w:val="000000" w:themeColor="text1"/>
        </w:rPr>
        <w:t>зовнішні (тенденції світового економічного розвитку і зовнішньоекономічної кон'юнктури)</w:t>
      </w:r>
    </w:p>
    <w:p w14:paraId="55B5AE36" w14:textId="77777777" w:rsidR="00D7391E" w:rsidRPr="00811525" w:rsidRDefault="00D7391E">
      <w:pPr>
        <w:pStyle w:val="af0"/>
        <w:numPr>
          <w:ilvl w:val="0"/>
          <w:numId w:val="6"/>
        </w:numPr>
        <w:tabs>
          <w:tab w:val="left" w:pos="142"/>
        </w:tabs>
        <w:spacing w:after="160" w:line="259" w:lineRule="auto"/>
        <w:ind w:left="0" w:firstLine="0"/>
        <w:rPr>
          <w:rFonts w:cstheme="minorHAnsi"/>
          <w:color w:val="000000" w:themeColor="text1"/>
        </w:rPr>
      </w:pPr>
      <w:r w:rsidRPr="00811525">
        <w:rPr>
          <w:rFonts w:cstheme="minorHAnsi"/>
          <w:color w:val="000000" w:themeColor="text1"/>
        </w:rPr>
        <w:t>внутрішні:</w:t>
      </w:r>
    </w:p>
    <w:p w14:paraId="35E92343" w14:textId="77777777" w:rsidR="00D7391E" w:rsidRPr="00811525" w:rsidRDefault="00D7391E">
      <w:pPr>
        <w:pStyle w:val="af0"/>
        <w:numPr>
          <w:ilvl w:val="0"/>
          <w:numId w:val="7"/>
        </w:numPr>
        <w:tabs>
          <w:tab w:val="left" w:pos="142"/>
        </w:tabs>
        <w:spacing w:after="160" w:line="259" w:lineRule="auto"/>
        <w:ind w:left="0" w:firstLine="0"/>
        <w:rPr>
          <w:rFonts w:cstheme="minorHAnsi"/>
          <w:color w:val="000000" w:themeColor="text1"/>
        </w:rPr>
      </w:pPr>
      <w:r w:rsidRPr="00811525">
        <w:rPr>
          <w:rFonts w:cstheme="minorHAnsi"/>
          <w:color w:val="000000" w:themeColor="text1"/>
        </w:rPr>
        <w:t>національні: зміни економічної та соціальної політики держави</w:t>
      </w:r>
    </w:p>
    <w:p w14:paraId="4BFA8C6B" w14:textId="77777777" w:rsidR="00D7391E" w:rsidRPr="00811525" w:rsidRDefault="00D7391E">
      <w:pPr>
        <w:pStyle w:val="af0"/>
        <w:numPr>
          <w:ilvl w:val="0"/>
          <w:numId w:val="7"/>
        </w:numPr>
        <w:tabs>
          <w:tab w:val="left" w:pos="142"/>
        </w:tabs>
        <w:spacing w:after="160" w:line="259" w:lineRule="auto"/>
        <w:ind w:left="0" w:firstLine="0"/>
        <w:rPr>
          <w:rFonts w:cstheme="minorHAnsi"/>
          <w:color w:val="000000" w:themeColor="text1"/>
        </w:rPr>
      </w:pPr>
      <w:r w:rsidRPr="00811525">
        <w:rPr>
          <w:rFonts w:cstheme="minorHAnsi"/>
          <w:color w:val="000000" w:themeColor="text1"/>
        </w:rPr>
        <w:t>субнаціональні: соціально-економічний потенціал конкретного регіону/громади</w:t>
      </w:r>
    </w:p>
    <w:p w14:paraId="0A9958CD" w14:textId="77777777" w:rsidR="001B0FF0" w:rsidRDefault="001B0FF0" w:rsidP="00442EB1">
      <w:pPr>
        <w:tabs>
          <w:tab w:val="left" w:pos="142"/>
        </w:tabs>
        <w:rPr>
          <w:b/>
          <w:bCs/>
          <w:i/>
          <w:iCs/>
          <w:color w:val="1F6359"/>
          <w:sz w:val="24"/>
          <w:szCs w:val="24"/>
          <w:lang w:val="uk-UA"/>
        </w:rPr>
        <w:sectPr w:rsidR="001B0FF0" w:rsidSect="001B0FF0">
          <w:type w:val="continuous"/>
          <w:pgSz w:w="11906" w:h="16838"/>
          <w:pgMar w:top="1135" w:right="707" w:bottom="425" w:left="992" w:header="709" w:footer="709" w:gutter="0"/>
          <w:cols w:num="2" w:space="708"/>
          <w:titlePg/>
          <w:docGrid w:linePitch="360"/>
        </w:sectPr>
      </w:pPr>
    </w:p>
    <w:p w14:paraId="22409C98" w14:textId="77777777" w:rsidR="004110CB" w:rsidRDefault="004110CB" w:rsidP="00442EB1">
      <w:pPr>
        <w:tabs>
          <w:tab w:val="left" w:pos="142"/>
        </w:tabs>
        <w:rPr>
          <w:b/>
          <w:bCs/>
          <w:i/>
          <w:iCs/>
          <w:color w:val="1F6359"/>
          <w:sz w:val="24"/>
          <w:szCs w:val="24"/>
          <w:lang w:val="uk-UA"/>
        </w:rPr>
      </w:pPr>
    </w:p>
    <w:p w14:paraId="389CDA5C" w14:textId="77777777" w:rsidR="004110CB" w:rsidRDefault="004110CB" w:rsidP="00442EB1">
      <w:pPr>
        <w:tabs>
          <w:tab w:val="left" w:pos="142"/>
        </w:tabs>
        <w:rPr>
          <w:b/>
          <w:bCs/>
          <w:i/>
          <w:iCs/>
          <w:color w:val="1F6359"/>
          <w:sz w:val="24"/>
          <w:szCs w:val="24"/>
          <w:lang w:val="uk-UA"/>
        </w:rPr>
      </w:pPr>
    </w:p>
    <w:p w14:paraId="65E9BEDC" w14:textId="48795D8D" w:rsidR="00D7391E" w:rsidRPr="007F4EFC" w:rsidRDefault="00D46A21" w:rsidP="007F4EFC">
      <w:pPr>
        <w:tabs>
          <w:tab w:val="left" w:pos="142"/>
        </w:tabs>
        <w:jc w:val="both"/>
        <w:rPr>
          <w:rFonts w:cs="Arial"/>
          <w:b/>
          <w:bCs/>
          <w:color w:val="2F5496" w:themeColor="accent5" w:themeShade="BF"/>
          <w:sz w:val="24"/>
          <w:szCs w:val="24"/>
          <w:lang w:val="uk-UA"/>
        </w:rPr>
      </w:pPr>
      <w:r w:rsidRPr="00D46A21">
        <w:rPr>
          <w:b/>
          <w:bCs/>
          <w:noProof/>
          <w:color w:val="2F5496" w:themeColor="accent5" w:themeShade="BF"/>
          <w:sz w:val="24"/>
          <w:szCs w:val="24"/>
          <w:lang w:eastAsia="ru-RU"/>
        </w:rPr>
        <mc:AlternateContent>
          <mc:Choice Requires="wpg">
            <w:drawing>
              <wp:inline distT="0" distB="0" distL="0" distR="0" wp14:anchorId="7306CE40" wp14:editId="0E7D8A59">
                <wp:extent cx="360000" cy="360000"/>
                <wp:effectExtent l="0" t="0" r="2540" b="2540"/>
                <wp:docPr id="9" name="Группа 8">
                  <a:extLst xmlns:a="http://schemas.openxmlformats.org/drawingml/2006/main">
                    <a:ext uri="{FF2B5EF4-FFF2-40B4-BE49-F238E27FC236}">
                      <a16:creationId xmlns:a16="http://schemas.microsoft.com/office/drawing/2014/main" id="{3B2D81D9-1AEC-EF52-2E64-1C33AB1E3788}"/>
                    </a:ext>
                  </a:extLst>
                </wp:docPr>
                <wp:cNvGraphicFramePr/>
                <a:graphic xmlns:a="http://schemas.openxmlformats.org/drawingml/2006/main">
                  <a:graphicData uri="http://schemas.microsoft.com/office/word/2010/wordprocessingGroup">
                    <wpg:wgp>
                      <wpg:cNvGrpSpPr/>
                      <wpg:grpSpPr>
                        <a:xfrm>
                          <a:off x="0" y="0"/>
                          <a:ext cx="360000" cy="360000"/>
                          <a:chOff x="0" y="0"/>
                          <a:chExt cx="1328145" cy="1228612"/>
                        </a:xfrm>
                      </wpg:grpSpPr>
                      <pic:pic xmlns:pic="http://schemas.openxmlformats.org/drawingml/2006/picture">
                        <pic:nvPicPr>
                          <pic:cNvPr id="654176666" name="Рисунок 654176666" descr="Изображение выглядит как черный, темнота&#10;&#10;Автоматически созданное описание">
                            <a:extLst>
                              <a:ext uri="{FF2B5EF4-FFF2-40B4-BE49-F238E27FC236}">
                                <a16:creationId xmlns:a16="http://schemas.microsoft.com/office/drawing/2014/main" id="{B7CFF51F-6065-F942-7B93-AC74FAC7CE8C}"/>
                              </a:ext>
                            </a:extLst>
                          </pic:cNvPr>
                          <pic:cNvPicPr>
                            <a:picLocks noChangeAspect="1"/>
                          </pic:cNvPicPr>
                        </pic:nvPicPr>
                        <pic:blipFill>
                          <a:blip r:embed="rId13">
                            <a:duotone>
                              <a:schemeClr val="accent5">
                                <a:shade val="45000"/>
                                <a:satMod val="135000"/>
                              </a:schemeClr>
                              <a:prstClr val="white"/>
                            </a:duotone>
                          </a:blip>
                          <a:stretch>
                            <a:fillRect/>
                          </a:stretch>
                        </pic:blipFill>
                        <pic:spPr>
                          <a:xfrm>
                            <a:off x="711560" y="0"/>
                            <a:ext cx="616585" cy="616585"/>
                          </a:xfrm>
                          <a:prstGeom prst="rect">
                            <a:avLst/>
                          </a:prstGeom>
                        </pic:spPr>
                      </pic:pic>
                      <pic:pic xmlns:pic="http://schemas.openxmlformats.org/drawingml/2006/picture">
                        <pic:nvPicPr>
                          <pic:cNvPr id="35085236" name="Рисунок 35085236" descr="Изображение выглядит как черный, темнота&#10;&#10;Автоматически созданное описание">
                            <a:extLst>
                              <a:ext uri="{FF2B5EF4-FFF2-40B4-BE49-F238E27FC236}">
                                <a16:creationId xmlns:a16="http://schemas.microsoft.com/office/drawing/2014/main" id="{7AF01CC6-F46F-2BDB-3A7F-595EA0A70085}"/>
                              </a:ext>
                            </a:extLst>
                          </pic:cNvPr>
                          <pic:cNvPicPr>
                            <a:picLocks noChangeAspect="1"/>
                          </pic:cNvPicPr>
                        </pic:nvPicPr>
                        <pic:blipFill>
                          <a:blip r:embed="rId14">
                            <a:duotone>
                              <a:schemeClr val="accent5">
                                <a:shade val="45000"/>
                                <a:satMod val="135000"/>
                              </a:schemeClr>
                              <a:prstClr val="white"/>
                            </a:duotone>
                          </a:blip>
                          <a:stretch>
                            <a:fillRect/>
                          </a:stretch>
                        </pic:blipFill>
                        <pic:spPr>
                          <a:xfrm>
                            <a:off x="0" y="472612"/>
                            <a:ext cx="781412" cy="756000"/>
                          </a:xfrm>
                          <a:prstGeom prst="rect">
                            <a:avLst/>
                          </a:prstGeom>
                        </pic:spPr>
                      </pic:pic>
                    </wpg:wgp>
                  </a:graphicData>
                </a:graphic>
              </wp:inline>
            </w:drawing>
          </mc:Choice>
          <mc:Fallback>
            <w:pict>
              <v:group w14:anchorId="4FAAFF07" id="Группа 8" o:spid="_x0000_s1026" style="width:28.35pt;height:28.35pt;mso-position-horizontal-relative:char;mso-position-vertical-relative:line" coordsize="13281,1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&#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54176666" o:spid="_x0000_s1027" type="#_x0000_t75" alt="Изображение выглядит как черный, темнота&#10;&#10;Автоматически созданное описание" style="position:absolute;left:7115;width:6166;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">
                  <v:imagedata r:id="rId15" o:title="Изображение выглядит как черный, темнота&#10;&#10;Автоматически созданное описание" recolortarget="#1c3259 [1448]"/>
                </v:shape>
                <v:shape id="Рисунок 35085236" o:spid="_x0000_s1028" type="#_x0000_t75" alt="Изображение выглядит как черный, темнота&#10;&#10;Автоматически созданное описание" style="position:absolute;top:4726;width:7814;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">
                  <v:imagedata r:id="rId16" o:title="Изображение выглядит как черный, темнота&#10;&#10;Автоматически созданное описание" recolortarget="#1c3259 [1448]"/>
                </v:shape>
                <w10:anchorlock/>
              </v:group>
            </w:pict>
          </mc:Fallback>
        </mc:AlternateContent>
      </w:r>
      <w:r w:rsidR="007F4EFC" w:rsidRPr="007F4EFC">
        <w:rPr>
          <w:b/>
          <w:bCs/>
          <w:color w:val="2F5496" w:themeColor="accent5" w:themeShade="BF"/>
          <w:sz w:val="24"/>
          <w:szCs w:val="24"/>
          <w:lang w:val="uk-UA"/>
        </w:rPr>
        <w:t xml:space="preserve"> </w:t>
      </w:r>
      <w:r w:rsidR="00D7391E" w:rsidRPr="007F4EFC">
        <w:rPr>
          <w:b/>
          <w:bCs/>
          <w:color w:val="2F5496" w:themeColor="accent5" w:themeShade="BF"/>
          <w:sz w:val="24"/>
          <w:szCs w:val="24"/>
          <w:lang w:val="uk-UA"/>
        </w:rPr>
        <w:t>Безпекові умови:</w:t>
      </w:r>
      <w:r w:rsidR="00D7391E" w:rsidRPr="007F4EFC">
        <w:rPr>
          <w:rFonts w:cs="Arial"/>
          <w:b/>
          <w:bCs/>
          <w:color w:val="2F5496" w:themeColor="accent5" w:themeShade="BF"/>
          <w:sz w:val="24"/>
          <w:szCs w:val="24"/>
          <w:lang w:val="uk-UA"/>
        </w:rPr>
        <w:t xml:space="preserve"> </w:t>
      </w:r>
    </w:p>
    <w:p w14:paraId="1F94511E" w14:textId="77777777" w:rsidR="000E28B0" w:rsidRDefault="000E28B0" w:rsidP="009E068B">
      <w:pPr>
        <w:tabs>
          <w:tab w:val="left" w:pos="142"/>
        </w:tabs>
        <w:rPr>
          <w:rFonts w:cs="Arial"/>
          <w:color w:val="000000" w:themeColor="text1"/>
          <w:lang w:val="uk-UA"/>
        </w:rPr>
        <w:sectPr w:rsidR="000E28B0" w:rsidSect="001B0FF0">
          <w:type w:val="continuous"/>
          <w:pgSz w:w="11906" w:h="16838"/>
          <w:pgMar w:top="1135" w:right="707" w:bottom="425" w:left="992" w:header="709" w:footer="709" w:gutter="0"/>
          <w:cols w:space="708"/>
          <w:titlePg/>
          <w:docGrid w:linePitch="360"/>
        </w:sectPr>
      </w:pPr>
    </w:p>
    <w:p w14:paraId="534BDD88" w14:textId="77777777" w:rsidR="00D7391E" w:rsidRPr="00811525" w:rsidRDefault="00D7391E" w:rsidP="009E068B">
      <w:pPr>
        <w:tabs>
          <w:tab w:val="left" w:pos="142"/>
        </w:tabs>
        <w:rPr>
          <w:rFonts w:cs="Arial"/>
          <w:color w:val="000000" w:themeColor="text1"/>
          <w:lang w:val="uk-UA"/>
        </w:rPr>
      </w:pPr>
      <w:r w:rsidRPr="00811525">
        <w:rPr>
          <w:rFonts w:cs="Arial"/>
          <w:color w:val="000000" w:themeColor="text1"/>
          <w:lang w:val="uk-UA"/>
        </w:rPr>
        <w:t>Тривалість військових дій, інтенсивність та географія бойових дій та їх наслідків, а також можливість атак на критичну інфраструктуру визначатимуть розвиток країни в</w:t>
      </w:r>
      <w:r>
        <w:rPr>
          <w:rFonts w:cs="Arial"/>
          <w:color w:val="000000" w:themeColor="text1"/>
          <w:lang w:val="uk-UA"/>
        </w:rPr>
        <w:t xml:space="preserve"> </w:t>
      </w:r>
      <w:r w:rsidRPr="00811525">
        <w:rPr>
          <w:rFonts w:cs="Arial"/>
          <w:color w:val="000000" w:themeColor="text1"/>
          <w:lang w:val="uk-UA"/>
        </w:rPr>
        <w:t>цілому та кожного окремого регіону.</w:t>
      </w:r>
    </w:p>
    <w:p w14:paraId="207E7B8E" w14:textId="3C6AC04B" w:rsidR="00D7391E" w:rsidRPr="00811525" w:rsidRDefault="00D7391E" w:rsidP="009E068B">
      <w:pPr>
        <w:tabs>
          <w:tab w:val="left" w:pos="142"/>
        </w:tabs>
        <w:rPr>
          <w:rFonts w:cs="Arial"/>
          <w:color w:val="000000" w:themeColor="text1"/>
          <w:lang w:val="uk-UA"/>
        </w:rPr>
      </w:pPr>
      <w:r w:rsidRPr="00811525">
        <w:rPr>
          <w:rFonts w:cs="Arial"/>
          <w:color w:val="000000" w:themeColor="text1"/>
          <w:lang w:val="uk-UA"/>
        </w:rPr>
        <w:t>За оцінками вітчизняних та світових експертів</w:t>
      </w:r>
      <w:r w:rsidRPr="00811525">
        <w:rPr>
          <w:rStyle w:val="ab"/>
          <w:rFonts w:cs="Arial"/>
          <w:color w:val="000000" w:themeColor="text1"/>
          <w:lang w:val="uk-UA"/>
        </w:rPr>
        <w:footnoteReference w:id="1"/>
      </w:r>
      <w:r w:rsidRPr="00811525">
        <w:rPr>
          <w:rFonts w:cs="Arial"/>
          <w:color w:val="000000" w:themeColor="text1"/>
          <w:lang w:val="uk-UA"/>
        </w:rPr>
        <w:t xml:space="preserve"> щодо можливості припинення війни на території України у найближчі два роки, найбільш вірогідними</w:t>
      </w:r>
      <w:r w:rsidR="00D022BB">
        <w:rPr>
          <w:rFonts w:cs="Arial"/>
          <w:color w:val="000000" w:themeColor="text1"/>
          <w:lang w:val="uk-UA"/>
        </w:rPr>
        <w:t xml:space="preserve"> є</w:t>
      </w:r>
      <w:r w:rsidRPr="00811525">
        <w:rPr>
          <w:rFonts w:cs="Arial"/>
          <w:color w:val="000000" w:themeColor="text1"/>
          <w:lang w:val="uk-UA"/>
        </w:rPr>
        <w:t xml:space="preserve"> три варіанти розвитку подій: </w:t>
      </w:r>
    </w:p>
    <w:p w14:paraId="2F56C590" w14:textId="36545B84" w:rsidR="00D7391E" w:rsidRPr="00811525" w:rsidRDefault="00D7391E" w:rsidP="009E068B">
      <w:pPr>
        <w:tabs>
          <w:tab w:val="left" w:pos="142"/>
        </w:tabs>
        <w:rPr>
          <w:rFonts w:cs="Arial"/>
          <w:color w:val="000000" w:themeColor="text1"/>
          <w:lang w:val="uk-UA"/>
        </w:rPr>
      </w:pPr>
      <w:r w:rsidRPr="00811525">
        <w:rPr>
          <w:rFonts w:cs="Arial"/>
          <w:i/>
          <w:iCs/>
          <w:color w:val="000000" w:themeColor="text1"/>
          <w:lang w:val="uk-UA"/>
        </w:rPr>
        <w:t>Перший:</w:t>
      </w:r>
      <w:r w:rsidRPr="00811525">
        <w:rPr>
          <w:rFonts w:cs="Arial"/>
          <w:color w:val="000000" w:themeColor="text1"/>
          <w:lang w:val="uk-UA"/>
        </w:rPr>
        <w:t xml:space="preserve"> </w:t>
      </w:r>
      <w:bookmarkStart w:id="6" w:name="_Hlk143797920"/>
      <w:r w:rsidRPr="00811525">
        <w:rPr>
          <w:rFonts w:cs="Arial"/>
          <w:color w:val="000000" w:themeColor="text1"/>
          <w:lang w:val="uk-UA"/>
        </w:rPr>
        <w:t xml:space="preserve">продовження війни на території України </w:t>
      </w:r>
      <w:bookmarkEnd w:id="6"/>
      <w:r w:rsidRPr="00811525">
        <w:rPr>
          <w:rFonts w:cs="Arial"/>
          <w:color w:val="000000" w:themeColor="text1"/>
          <w:lang w:val="uk-UA"/>
        </w:rPr>
        <w:t xml:space="preserve">у  першому півріччі 2024 року з </w:t>
      </w:r>
      <w:r>
        <w:rPr>
          <w:rFonts w:cs="Arial"/>
          <w:color w:val="000000" w:themeColor="text1"/>
          <w:lang w:val="uk-UA"/>
        </w:rPr>
        <w:t>встановле</w:t>
      </w:r>
      <w:r w:rsidRPr="00811525">
        <w:rPr>
          <w:rFonts w:cs="Arial"/>
          <w:color w:val="000000" w:themeColor="text1"/>
          <w:lang w:val="uk-UA"/>
        </w:rPr>
        <w:t xml:space="preserve">нням миру наприкінці 2024 року. </w:t>
      </w:r>
    </w:p>
    <w:p w14:paraId="2EE5EA06" w14:textId="77777777" w:rsidR="00D7391E" w:rsidRPr="00811525" w:rsidRDefault="00D7391E" w:rsidP="009E068B">
      <w:pPr>
        <w:tabs>
          <w:tab w:val="left" w:pos="142"/>
        </w:tabs>
        <w:rPr>
          <w:rFonts w:cs="Arial"/>
          <w:color w:val="000000" w:themeColor="text1"/>
          <w:lang w:val="uk-UA"/>
        </w:rPr>
      </w:pPr>
      <w:r w:rsidRPr="00811525">
        <w:rPr>
          <w:rFonts w:cs="Arial"/>
          <w:i/>
          <w:iCs/>
          <w:color w:val="000000" w:themeColor="text1"/>
          <w:lang w:val="uk-UA"/>
        </w:rPr>
        <w:t>Другий:</w:t>
      </w:r>
      <w:r w:rsidRPr="00811525">
        <w:rPr>
          <w:rFonts w:cs="Arial"/>
          <w:color w:val="000000" w:themeColor="text1"/>
          <w:lang w:val="uk-UA"/>
        </w:rPr>
        <w:t xml:space="preserve"> війна триватиме в 2024 році,  </w:t>
      </w:r>
      <w:r>
        <w:rPr>
          <w:rFonts w:cs="Arial"/>
          <w:color w:val="000000" w:themeColor="text1"/>
          <w:lang w:val="uk-UA"/>
        </w:rPr>
        <w:t>встановле</w:t>
      </w:r>
      <w:r w:rsidRPr="00811525">
        <w:rPr>
          <w:rFonts w:cs="Arial"/>
          <w:color w:val="000000" w:themeColor="text1"/>
          <w:lang w:val="uk-UA"/>
        </w:rPr>
        <w:t>ння миру відбудеться лише всередині 2025 року.</w:t>
      </w:r>
    </w:p>
    <w:p w14:paraId="110D2097" w14:textId="77777777" w:rsidR="000E28B0" w:rsidRDefault="00D7391E" w:rsidP="009E068B">
      <w:pPr>
        <w:tabs>
          <w:tab w:val="left" w:pos="142"/>
        </w:tabs>
        <w:rPr>
          <w:rFonts w:cs="Arial"/>
          <w:iCs/>
          <w:color w:val="000000" w:themeColor="text1"/>
          <w:lang w:val="uk-UA"/>
        </w:rPr>
      </w:pPr>
      <w:r w:rsidRPr="00811525">
        <w:rPr>
          <w:rFonts w:cs="Arial"/>
          <w:i/>
          <w:iCs/>
          <w:color w:val="000000" w:themeColor="text1"/>
          <w:lang w:val="uk-UA"/>
        </w:rPr>
        <w:t xml:space="preserve">Третій – </w:t>
      </w:r>
      <w:r w:rsidRPr="00811525">
        <w:rPr>
          <w:rFonts w:cs="Arial"/>
          <w:iCs/>
          <w:color w:val="000000" w:themeColor="text1"/>
          <w:lang w:val="uk-UA"/>
        </w:rPr>
        <w:t>війна триват</w:t>
      </w:r>
      <w:r>
        <w:rPr>
          <w:rFonts w:cs="Arial"/>
          <w:iCs/>
          <w:color w:val="000000" w:themeColor="text1"/>
          <w:lang w:val="uk-UA"/>
        </w:rPr>
        <w:t>и</w:t>
      </w:r>
      <w:r w:rsidRPr="00811525">
        <w:rPr>
          <w:rFonts w:cs="Arial"/>
          <w:iCs/>
          <w:color w:val="000000" w:themeColor="text1"/>
          <w:lang w:val="uk-UA"/>
        </w:rPr>
        <w:t>ме щонайменше до 2026 року.</w:t>
      </w:r>
    </w:p>
    <w:p w14:paraId="454FB14F" w14:textId="77777777" w:rsidR="00D7391E" w:rsidRPr="00811525" w:rsidRDefault="00D7391E" w:rsidP="009E068B">
      <w:pPr>
        <w:tabs>
          <w:tab w:val="left" w:pos="142"/>
        </w:tabs>
        <w:rPr>
          <w:rFonts w:cs="Arial"/>
          <w:i/>
          <w:iCs/>
          <w:color w:val="000000" w:themeColor="text1"/>
          <w:lang w:val="uk-UA"/>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5"/>
        <w:gridCol w:w="2054"/>
        <w:gridCol w:w="2053"/>
        <w:gridCol w:w="1987"/>
      </w:tblGrid>
      <w:tr w:rsidR="00D7391E" w:rsidRPr="00811525" w14:paraId="2E02D75F" w14:textId="77777777" w:rsidTr="000E28B0">
        <w:trPr>
          <w:jc w:val="center"/>
        </w:trPr>
        <w:tc>
          <w:tcPr>
            <w:tcW w:w="3255" w:type="dxa"/>
            <w:tcBorders>
              <w:top w:val="nil"/>
              <w:left w:val="nil"/>
              <w:bottom w:val="single" w:sz="4" w:space="0" w:color="auto"/>
              <w:right w:val="nil"/>
            </w:tcBorders>
            <w:shd w:val="clear" w:color="auto" w:fill="auto"/>
            <w:vAlign w:val="center"/>
          </w:tcPr>
          <w:p w14:paraId="1D520855" w14:textId="77777777" w:rsidR="00D7391E" w:rsidRPr="00811525" w:rsidRDefault="00D7391E" w:rsidP="009E068B">
            <w:pPr>
              <w:widowControl w:val="0"/>
              <w:tabs>
                <w:tab w:val="left" w:pos="142"/>
              </w:tabs>
              <w:spacing w:before="40" w:after="40" w:line="240" w:lineRule="auto"/>
              <w:rPr>
                <w:rFonts w:cs="Arial"/>
                <w:b/>
                <w:color w:val="000000" w:themeColor="text1"/>
                <w:lang w:val="uk-UA"/>
              </w:rPr>
            </w:pPr>
            <w:r w:rsidRPr="00811525">
              <w:rPr>
                <w:rFonts w:cs="Arial"/>
                <w:b/>
                <w:color w:val="000000" w:themeColor="text1"/>
                <w:lang w:val="uk-UA"/>
              </w:rPr>
              <w:t>Безпекові умови</w:t>
            </w:r>
          </w:p>
        </w:tc>
        <w:tc>
          <w:tcPr>
            <w:tcW w:w="2054" w:type="dxa"/>
            <w:tcBorders>
              <w:top w:val="nil"/>
              <w:left w:val="nil"/>
              <w:bottom w:val="single" w:sz="4" w:space="0" w:color="auto"/>
              <w:right w:val="nil"/>
            </w:tcBorders>
            <w:shd w:val="clear" w:color="auto" w:fill="auto"/>
            <w:vAlign w:val="center"/>
          </w:tcPr>
          <w:p w14:paraId="6F16562E" w14:textId="77777777" w:rsidR="00D7391E" w:rsidRPr="00811525" w:rsidRDefault="00D7391E" w:rsidP="009E068B">
            <w:pPr>
              <w:widowControl w:val="0"/>
              <w:tabs>
                <w:tab w:val="left" w:pos="142"/>
              </w:tabs>
              <w:spacing w:before="40" w:after="40" w:line="240" w:lineRule="auto"/>
              <w:jc w:val="center"/>
              <w:rPr>
                <w:rFonts w:cs="Arial"/>
                <w:b/>
                <w:color w:val="000000" w:themeColor="text1"/>
                <w:lang w:val="uk-UA"/>
              </w:rPr>
            </w:pPr>
            <w:r w:rsidRPr="00811525">
              <w:rPr>
                <w:rFonts w:cs="Arial"/>
                <w:b/>
                <w:color w:val="000000" w:themeColor="text1"/>
                <w:lang w:val="uk-UA"/>
              </w:rPr>
              <w:t>Сценарій 1</w:t>
            </w:r>
          </w:p>
        </w:tc>
        <w:tc>
          <w:tcPr>
            <w:tcW w:w="2053" w:type="dxa"/>
            <w:tcBorders>
              <w:top w:val="nil"/>
              <w:left w:val="nil"/>
              <w:bottom w:val="single" w:sz="4" w:space="0" w:color="auto"/>
              <w:right w:val="nil"/>
            </w:tcBorders>
            <w:shd w:val="clear" w:color="auto" w:fill="auto"/>
            <w:vAlign w:val="center"/>
          </w:tcPr>
          <w:p w14:paraId="46F5107B" w14:textId="77777777" w:rsidR="00D7391E" w:rsidRPr="00811525" w:rsidRDefault="00D7391E" w:rsidP="009E068B">
            <w:pPr>
              <w:widowControl w:val="0"/>
              <w:tabs>
                <w:tab w:val="left" w:pos="142"/>
              </w:tabs>
              <w:spacing w:before="40" w:after="40" w:line="240" w:lineRule="auto"/>
              <w:jc w:val="center"/>
              <w:rPr>
                <w:rFonts w:cs="Arial"/>
                <w:b/>
                <w:color w:val="000000" w:themeColor="text1"/>
                <w:lang w:val="uk-UA"/>
              </w:rPr>
            </w:pPr>
            <w:r w:rsidRPr="00811525">
              <w:rPr>
                <w:rFonts w:cs="Arial"/>
                <w:b/>
                <w:color w:val="000000" w:themeColor="text1"/>
                <w:lang w:val="uk-UA"/>
              </w:rPr>
              <w:t>Сценарій 2</w:t>
            </w:r>
          </w:p>
        </w:tc>
        <w:tc>
          <w:tcPr>
            <w:tcW w:w="1987" w:type="dxa"/>
            <w:tcBorders>
              <w:top w:val="nil"/>
              <w:left w:val="nil"/>
              <w:bottom w:val="single" w:sz="4" w:space="0" w:color="auto"/>
              <w:right w:val="nil"/>
            </w:tcBorders>
            <w:shd w:val="clear" w:color="auto" w:fill="auto"/>
          </w:tcPr>
          <w:p w14:paraId="42861C92" w14:textId="77777777" w:rsidR="00D7391E" w:rsidRPr="00811525" w:rsidRDefault="00D7391E" w:rsidP="009E068B">
            <w:pPr>
              <w:widowControl w:val="0"/>
              <w:tabs>
                <w:tab w:val="left" w:pos="142"/>
              </w:tabs>
              <w:spacing w:before="40" w:after="40" w:line="240" w:lineRule="auto"/>
              <w:jc w:val="center"/>
              <w:rPr>
                <w:rFonts w:cs="Arial"/>
                <w:b/>
                <w:color w:val="000000" w:themeColor="text1"/>
                <w:lang w:val="uk-UA"/>
              </w:rPr>
            </w:pPr>
            <w:r w:rsidRPr="00811525">
              <w:rPr>
                <w:rFonts w:cs="Arial"/>
                <w:b/>
                <w:color w:val="000000" w:themeColor="text1"/>
                <w:lang w:val="uk-UA"/>
              </w:rPr>
              <w:t>Сценарій 3</w:t>
            </w:r>
          </w:p>
        </w:tc>
      </w:tr>
      <w:tr w:rsidR="00D7391E" w:rsidRPr="00811525" w14:paraId="1AD6D5AD" w14:textId="77777777" w:rsidTr="000E28B0">
        <w:trPr>
          <w:jc w:val="center"/>
        </w:trPr>
        <w:tc>
          <w:tcPr>
            <w:tcW w:w="3255" w:type="dxa"/>
            <w:tcBorders>
              <w:top w:val="single" w:sz="4" w:space="0" w:color="auto"/>
              <w:left w:val="nil"/>
              <w:bottom w:val="nil"/>
              <w:right w:val="nil"/>
            </w:tcBorders>
            <w:shd w:val="clear" w:color="auto" w:fill="auto"/>
            <w:vAlign w:val="center"/>
          </w:tcPr>
          <w:p w14:paraId="3E0D122E" w14:textId="77777777" w:rsidR="00D7391E" w:rsidRPr="00811525" w:rsidRDefault="00D7391E" w:rsidP="009E068B">
            <w:pPr>
              <w:widowControl w:val="0"/>
              <w:tabs>
                <w:tab w:val="left" w:pos="142"/>
              </w:tabs>
              <w:spacing w:before="40" w:after="40" w:line="240" w:lineRule="auto"/>
              <w:rPr>
                <w:rFonts w:cs="Arial"/>
                <w:color w:val="000000" w:themeColor="text1"/>
                <w:lang w:val="uk-UA"/>
              </w:rPr>
            </w:pPr>
            <w:r w:rsidRPr="00811525">
              <w:rPr>
                <w:rFonts w:cs="Arial"/>
                <w:color w:val="000000" w:themeColor="text1"/>
                <w:lang w:val="uk-UA"/>
              </w:rPr>
              <w:t>Припинення війни на території України</w:t>
            </w:r>
            <w:r>
              <w:rPr>
                <w:rStyle w:val="ab"/>
                <w:rFonts w:cs="Arial"/>
                <w:color w:val="000000" w:themeColor="text1"/>
                <w:lang w:val="uk-UA"/>
              </w:rPr>
              <w:footnoteReference w:id="2"/>
            </w:r>
          </w:p>
        </w:tc>
        <w:tc>
          <w:tcPr>
            <w:tcW w:w="2054" w:type="dxa"/>
            <w:tcBorders>
              <w:top w:val="single" w:sz="4" w:space="0" w:color="auto"/>
              <w:left w:val="nil"/>
              <w:bottom w:val="nil"/>
              <w:right w:val="nil"/>
            </w:tcBorders>
            <w:shd w:val="clear" w:color="auto" w:fill="auto"/>
            <w:vAlign w:val="center"/>
          </w:tcPr>
          <w:p w14:paraId="167F512B" w14:textId="77777777" w:rsidR="00D7391E" w:rsidRPr="00811525" w:rsidRDefault="00D7391E" w:rsidP="009E068B">
            <w:pPr>
              <w:widowControl w:val="0"/>
              <w:tabs>
                <w:tab w:val="left" w:pos="142"/>
              </w:tabs>
              <w:spacing w:before="40" w:after="40" w:line="240" w:lineRule="auto"/>
              <w:rPr>
                <w:rFonts w:cs="Arial"/>
                <w:color w:val="000000" w:themeColor="text1"/>
                <w:lang w:val="uk-UA"/>
              </w:rPr>
            </w:pPr>
            <w:r w:rsidRPr="00811525">
              <w:rPr>
                <w:rFonts w:cs="Arial"/>
                <w:color w:val="000000" w:themeColor="text1"/>
                <w:lang w:val="uk-UA"/>
              </w:rPr>
              <w:t>Друга половина 2024 року</w:t>
            </w:r>
          </w:p>
        </w:tc>
        <w:tc>
          <w:tcPr>
            <w:tcW w:w="2053" w:type="dxa"/>
            <w:tcBorders>
              <w:top w:val="single" w:sz="4" w:space="0" w:color="auto"/>
              <w:left w:val="nil"/>
              <w:bottom w:val="nil"/>
              <w:right w:val="nil"/>
            </w:tcBorders>
            <w:shd w:val="clear" w:color="auto" w:fill="auto"/>
            <w:vAlign w:val="center"/>
          </w:tcPr>
          <w:p w14:paraId="2D59AC06" w14:textId="77777777" w:rsidR="00D7391E" w:rsidRPr="00811525" w:rsidRDefault="00D7391E" w:rsidP="009E068B">
            <w:pPr>
              <w:widowControl w:val="0"/>
              <w:tabs>
                <w:tab w:val="left" w:pos="142"/>
              </w:tabs>
              <w:spacing w:before="40" w:after="40" w:line="240" w:lineRule="auto"/>
              <w:rPr>
                <w:rFonts w:cs="Arial"/>
                <w:color w:val="000000" w:themeColor="text1"/>
                <w:lang w:val="uk-UA"/>
              </w:rPr>
            </w:pPr>
            <w:r w:rsidRPr="00811525">
              <w:rPr>
                <w:rFonts w:cs="Arial"/>
                <w:color w:val="000000" w:themeColor="text1"/>
                <w:lang w:val="uk-UA"/>
              </w:rPr>
              <w:t>Перша половина  2025 року</w:t>
            </w:r>
          </w:p>
        </w:tc>
        <w:tc>
          <w:tcPr>
            <w:tcW w:w="1987" w:type="dxa"/>
            <w:tcBorders>
              <w:top w:val="single" w:sz="4" w:space="0" w:color="auto"/>
              <w:left w:val="nil"/>
              <w:bottom w:val="nil"/>
              <w:right w:val="nil"/>
            </w:tcBorders>
            <w:shd w:val="clear" w:color="auto" w:fill="auto"/>
          </w:tcPr>
          <w:p w14:paraId="64292E01" w14:textId="77777777" w:rsidR="00D7391E" w:rsidRPr="00811525" w:rsidRDefault="00D7391E" w:rsidP="009E068B">
            <w:pPr>
              <w:widowControl w:val="0"/>
              <w:tabs>
                <w:tab w:val="left" w:pos="142"/>
              </w:tabs>
              <w:spacing w:before="40" w:after="40" w:line="240" w:lineRule="auto"/>
              <w:jc w:val="center"/>
              <w:rPr>
                <w:rFonts w:cs="Arial"/>
                <w:color w:val="000000" w:themeColor="text1"/>
                <w:lang w:val="uk-UA"/>
              </w:rPr>
            </w:pPr>
            <w:r w:rsidRPr="00811525">
              <w:rPr>
                <w:rFonts w:cs="Arial"/>
                <w:color w:val="000000" w:themeColor="text1"/>
                <w:lang w:val="uk-UA"/>
              </w:rPr>
              <w:t>2026 рік</w:t>
            </w:r>
          </w:p>
        </w:tc>
      </w:tr>
    </w:tbl>
    <w:p w14:paraId="3ED0043F" w14:textId="2B709FA3" w:rsidR="00D7391E" w:rsidRDefault="00D7391E" w:rsidP="009E068B">
      <w:pPr>
        <w:tabs>
          <w:tab w:val="left" w:pos="142"/>
        </w:tabs>
        <w:rPr>
          <w:rFonts w:cs="Arial"/>
          <w:color w:val="000000" w:themeColor="text1"/>
          <w:lang w:val="uk-UA"/>
        </w:rPr>
      </w:pPr>
    </w:p>
    <w:p w14:paraId="1AA9082F" w14:textId="61ABAFFD" w:rsidR="00D022BB" w:rsidRDefault="00D022BB" w:rsidP="009E068B">
      <w:pPr>
        <w:tabs>
          <w:tab w:val="left" w:pos="142"/>
        </w:tabs>
        <w:rPr>
          <w:rFonts w:cs="Arial"/>
          <w:color w:val="000000" w:themeColor="text1"/>
          <w:lang w:val="uk-UA"/>
        </w:rPr>
      </w:pPr>
    </w:p>
    <w:p w14:paraId="128B709A" w14:textId="4541292A" w:rsidR="00D022BB" w:rsidRDefault="00D022BB" w:rsidP="009E068B">
      <w:pPr>
        <w:tabs>
          <w:tab w:val="left" w:pos="142"/>
        </w:tabs>
        <w:rPr>
          <w:rFonts w:cs="Arial"/>
          <w:color w:val="000000" w:themeColor="text1"/>
          <w:lang w:val="uk-UA"/>
        </w:rPr>
      </w:pPr>
    </w:p>
    <w:p w14:paraId="6FD513C3" w14:textId="5C640212" w:rsidR="00D022BB" w:rsidRDefault="00D022BB" w:rsidP="009E068B">
      <w:pPr>
        <w:tabs>
          <w:tab w:val="left" w:pos="142"/>
        </w:tabs>
        <w:rPr>
          <w:rFonts w:cs="Arial"/>
          <w:color w:val="000000" w:themeColor="text1"/>
          <w:lang w:val="uk-UA"/>
        </w:rPr>
      </w:pPr>
    </w:p>
    <w:p w14:paraId="03B04B7A" w14:textId="1D4C401E" w:rsidR="00D022BB" w:rsidRDefault="00D022BB" w:rsidP="009E068B">
      <w:pPr>
        <w:tabs>
          <w:tab w:val="left" w:pos="142"/>
        </w:tabs>
        <w:rPr>
          <w:rFonts w:cs="Arial"/>
          <w:color w:val="000000" w:themeColor="text1"/>
          <w:lang w:val="uk-UA"/>
        </w:rPr>
      </w:pPr>
    </w:p>
    <w:p w14:paraId="11448C9A" w14:textId="0DD2B149" w:rsidR="00D022BB" w:rsidRDefault="00D022BB" w:rsidP="009E068B">
      <w:pPr>
        <w:tabs>
          <w:tab w:val="left" w:pos="142"/>
        </w:tabs>
        <w:rPr>
          <w:rFonts w:cs="Arial"/>
          <w:color w:val="000000" w:themeColor="text1"/>
          <w:lang w:val="uk-UA"/>
        </w:rPr>
      </w:pPr>
    </w:p>
    <w:p w14:paraId="66E7FFFB" w14:textId="6D541E71" w:rsidR="00D022BB" w:rsidRDefault="00D022BB" w:rsidP="009E068B">
      <w:pPr>
        <w:tabs>
          <w:tab w:val="left" w:pos="142"/>
        </w:tabs>
        <w:rPr>
          <w:rFonts w:cs="Arial"/>
          <w:color w:val="000000" w:themeColor="text1"/>
          <w:lang w:val="uk-UA"/>
        </w:rPr>
      </w:pPr>
    </w:p>
    <w:p w14:paraId="4F20C239" w14:textId="36C7D136" w:rsidR="00D022BB" w:rsidRDefault="00D022BB" w:rsidP="009E068B">
      <w:pPr>
        <w:tabs>
          <w:tab w:val="left" w:pos="142"/>
        </w:tabs>
        <w:rPr>
          <w:rFonts w:cs="Arial"/>
          <w:color w:val="000000" w:themeColor="text1"/>
          <w:lang w:val="uk-UA"/>
        </w:rPr>
      </w:pPr>
    </w:p>
    <w:p w14:paraId="2AB1C98E" w14:textId="018E0443" w:rsidR="00D022BB" w:rsidRDefault="00D022BB" w:rsidP="009E068B">
      <w:pPr>
        <w:tabs>
          <w:tab w:val="left" w:pos="142"/>
        </w:tabs>
        <w:rPr>
          <w:rFonts w:cs="Arial"/>
          <w:color w:val="000000" w:themeColor="text1"/>
          <w:lang w:val="uk-UA"/>
        </w:rPr>
      </w:pPr>
    </w:p>
    <w:p w14:paraId="4046303E" w14:textId="5FB59350" w:rsidR="00D022BB" w:rsidRDefault="00D022BB" w:rsidP="009E068B">
      <w:pPr>
        <w:tabs>
          <w:tab w:val="left" w:pos="142"/>
        </w:tabs>
        <w:rPr>
          <w:rFonts w:cs="Arial"/>
          <w:color w:val="000000" w:themeColor="text1"/>
          <w:lang w:val="uk-UA"/>
        </w:rPr>
      </w:pPr>
    </w:p>
    <w:p w14:paraId="53E152BB" w14:textId="062FB4A4" w:rsidR="00D022BB" w:rsidRDefault="00D022BB" w:rsidP="009E068B">
      <w:pPr>
        <w:tabs>
          <w:tab w:val="left" w:pos="142"/>
        </w:tabs>
        <w:rPr>
          <w:rFonts w:cs="Arial"/>
          <w:color w:val="000000" w:themeColor="text1"/>
          <w:lang w:val="uk-UA"/>
        </w:rPr>
      </w:pPr>
    </w:p>
    <w:p w14:paraId="6F31AFD9" w14:textId="6034017B" w:rsidR="00D022BB" w:rsidRDefault="00D022BB" w:rsidP="009E068B">
      <w:pPr>
        <w:tabs>
          <w:tab w:val="left" w:pos="142"/>
        </w:tabs>
        <w:rPr>
          <w:rFonts w:cs="Arial"/>
          <w:color w:val="000000" w:themeColor="text1"/>
          <w:lang w:val="uk-UA"/>
        </w:rPr>
      </w:pPr>
    </w:p>
    <w:p w14:paraId="4629AA05" w14:textId="476C4F98" w:rsidR="00D022BB" w:rsidRDefault="00D022BB" w:rsidP="009E068B">
      <w:pPr>
        <w:tabs>
          <w:tab w:val="left" w:pos="142"/>
        </w:tabs>
        <w:rPr>
          <w:rFonts w:cs="Arial"/>
          <w:color w:val="000000" w:themeColor="text1"/>
          <w:lang w:val="uk-UA"/>
        </w:rPr>
      </w:pPr>
    </w:p>
    <w:p w14:paraId="21364287" w14:textId="39A2F362" w:rsidR="00D022BB" w:rsidRDefault="00D022BB" w:rsidP="009E068B">
      <w:pPr>
        <w:tabs>
          <w:tab w:val="left" w:pos="142"/>
        </w:tabs>
        <w:rPr>
          <w:rFonts w:cs="Arial"/>
          <w:color w:val="000000" w:themeColor="text1"/>
          <w:lang w:val="uk-UA"/>
        </w:rPr>
      </w:pPr>
    </w:p>
    <w:p w14:paraId="3B5FD53D" w14:textId="66844872" w:rsidR="00D022BB" w:rsidRDefault="00D022BB" w:rsidP="009E068B">
      <w:pPr>
        <w:tabs>
          <w:tab w:val="left" w:pos="142"/>
        </w:tabs>
        <w:rPr>
          <w:rFonts w:cs="Arial"/>
          <w:color w:val="000000" w:themeColor="text1"/>
          <w:lang w:val="uk-UA"/>
        </w:rPr>
      </w:pPr>
    </w:p>
    <w:p w14:paraId="7BDC1B98" w14:textId="461BA2C9" w:rsidR="00D022BB" w:rsidRDefault="00D022BB" w:rsidP="009E068B">
      <w:pPr>
        <w:tabs>
          <w:tab w:val="left" w:pos="142"/>
        </w:tabs>
        <w:rPr>
          <w:rFonts w:cs="Arial"/>
          <w:color w:val="000000" w:themeColor="text1"/>
          <w:lang w:val="uk-UA"/>
        </w:rPr>
      </w:pPr>
    </w:p>
    <w:p w14:paraId="2D40C992" w14:textId="77777777" w:rsidR="00D022BB" w:rsidRPr="00811525" w:rsidRDefault="00D022BB" w:rsidP="009E068B">
      <w:pPr>
        <w:tabs>
          <w:tab w:val="left" w:pos="142"/>
        </w:tabs>
        <w:rPr>
          <w:rFonts w:cs="Arial"/>
          <w:color w:val="000000" w:themeColor="text1"/>
          <w:lang w:val="uk-UA"/>
        </w:rPr>
      </w:pPr>
    </w:p>
    <w:p w14:paraId="4D3FB9C8" w14:textId="446666C2" w:rsidR="00D7391E" w:rsidRPr="00811525" w:rsidRDefault="00D7391E" w:rsidP="009E068B">
      <w:pPr>
        <w:tabs>
          <w:tab w:val="left" w:pos="142"/>
        </w:tabs>
        <w:rPr>
          <w:rFonts w:cs="Arial"/>
          <w:color w:val="000000" w:themeColor="text1"/>
          <w:u w:val="single"/>
          <w:lang w:val="uk-UA"/>
        </w:rPr>
      </w:pPr>
      <w:r w:rsidRPr="00811525">
        <w:rPr>
          <w:rFonts w:cs="Arial"/>
          <w:color w:val="000000" w:themeColor="text1"/>
          <w:u w:val="single"/>
          <w:lang w:val="uk-UA"/>
        </w:rPr>
        <w:t>Враховуючи зазначене</w:t>
      </w:r>
      <w:r w:rsidR="00867E0F">
        <w:rPr>
          <w:rFonts w:cs="Arial"/>
          <w:color w:val="000000" w:themeColor="text1"/>
          <w:u w:val="single"/>
          <w:lang w:val="uk-UA"/>
        </w:rPr>
        <w:t>,</w:t>
      </w:r>
      <w:r w:rsidRPr="00811525">
        <w:rPr>
          <w:rFonts w:cs="Arial"/>
          <w:color w:val="000000" w:themeColor="text1"/>
          <w:u w:val="single"/>
          <w:lang w:val="uk-UA"/>
        </w:rPr>
        <w:t xml:space="preserve"> матриця припущень передбачає:</w:t>
      </w:r>
    </w:p>
    <w:p w14:paraId="20C6FFC8" w14:textId="6009FDD9" w:rsidR="00D7391E" w:rsidRPr="007F4EFC" w:rsidRDefault="00D46A21" w:rsidP="007F4EFC">
      <w:pPr>
        <w:tabs>
          <w:tab w:val="left" w:pos="142"/>
        </w:tabs>
        <w:jc w:val="both"/>
        <w:rPr>
          <w:b/>
          <w:bCs/>
          <w:color w:val="2F5496" w:themeColor="accent5" w:themeShade="BF"/>
          <w:sz w:val="24"/>
          <w:szCs w:val="24"/>
          <w:lang w:val="uk-UA"/>
        </w:rPr>
      </w:pPr>
      <w:r w:rsidRPr="00D46A21">
        <w:rPr>
          <w:b/>
          <w:bCs/>
          <w:noProof/>
          <w:color w:val="2F5496" w:themeColor="accent5" w:themeShade="BF"/>
          <w:sz w:val="24"/>
          <w:szCs w:val="24"/>
          <w:lang w:eastAsia="ru-RU"/>
        </w:rPr>
        <mc:AlternateContent>
          <mc:Choice Requires="wpg">
            <w:drawing>
              <wp:inline distT="0" distB="0" distL="0" distR="0" wp14:anchorId="7A5C59CD" wp14:editId="6A1B2B51">
                <wp:extent cx="504000" cy="360000"/>
                <wp:effectExtent l="0" t="0" r="0" b="2540"/>
                <wp:docPr id="13" name="Группа 12">
                  <a:extLst xmlns:a="http://schemas.openxmlformats.org/drawingml/2006/main">
                    <a:ext uri="{FF2B5EF4-FFF2-40B4-BE49-F238E27FC236}">
                      <a16:creationId xmlns:a16="http://schemas.microsoft.com/office/drawing/2014/main" id="{A6126A89-37BC-8108-893F-F24E51516E23}"/>
                    </a:ext>
                  </a:extLst>
                </wp:docPr>
                <wp:cNvGraphicFramePr/>
                <a:graphic xmlns:a="http://schemas.openxmlformats.org/drawingml/2006/main">
                  <a:graphicData uri="http://schemas.microsoft.com/office/word/2010/wordprocessingGroup">
                    <wpg:wgp>
                      <wpg:cNvGrpSpPr/>
                      <wpg:grpSpPr>
                        <a:xfrm>
                          <a:off x="0" y="0"/>
                          <a:ext cx="504000" cy="360000"/>
                          <a:chOff x="0" y="0"/>
                          <a:chExt cx="942793" cy="760601"/>
                        </a:xfrm>
                      </wpg:grpSpPr>
                      <pic:pic xmlns:pic="http://schemas.openxmlformats.org/drawingml/2006/picture">
                        <pic:nvPicPr>
                          <pic:cNvPr id="457114161" name="Рисунок 457114161" descr="Земля контур">
                            <a:extLst>
                              <a:ext uri="{FF2B5EF4-FFF2-40B4-BE49-F238E27FC236}">
                                <a16:creationId xmlns:a16="http://schemas.microsoft.com/office/drawing/2014/main" id="{DB4872A2-5942-03CB-80D1-F336866085D9}"/>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6745" cy="626745"/>
                          </a:xfrm>
                          <a:prstGeom prst="rect">
                            <a:avLst/>
                          </a:prstGeom>
                        </pic:spPr>
                      </pic:pic>
                      <pic:pic xmlns:pic="http://schemas.openxmlformats.org/drawingml/2006/picture">
                        <pic:nvPicPr>
                          <pic:cNvPr id="1920104006" name="Рисунок 1920104006" descr="Предложение и спрос контур">
                            <a:extLst>
                              <a:ext uri="{FF2B5EF4-FFF2-40B4-BE49-F238E27FC236}">
                                <a16:creationId xmlns:a16="http://schemas.microsoft.com/office/drawing/2014/main" id="{B75D207C-18C9-1F13-755D-290CC8942F55}"/>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326208" y="144016"/>
                            <a:ext cx="616585" cy="616585"/>
                          </a:xfrm>
                          <a:prstGeom prst="rect">
                            <a:avLst/>
                          </a:prstGeom>
                        </pic:spPr>
                      </pic:pic>
                    </wpg:wgp>
                  </a:graphicData>
                </a:graphic>
              </wp:inline>
            </w:drawing>
          </mc:Choice>
          <mc:Fallback>
            <w:pict>
              <v:group w14:anchorId="3D3CEF50" id="Группа 12" o:spid="_x0000_s1026" style="width:39.7pt;height:28.35pt;mso-position-horizontal-relative:char;mso-position-vertical-relative:line" coordsize="9427,7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">
                <v:shape id="Рисунок 457114161" o:spid="_x0000_s1027" type="#_x0000_t75" alt="Земля контур" style="position:absolute;width:6267;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">
                  <v:imagedata r:id="rId21" o:title="Земля контур"/>
                </v:shape>
                <v:shape id="Рисунок 1920104006" o:spid="_x0000_s1028" type="#_x0000_t75" alt="Предложение и спрос контур" style="position:absolute;left:3262;top:1440;width:6165;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">
                  <v:imagedata r:id="rId22" o:title="Предложение и спрос контур"/>
                </v:shape>
                <w10:anchorlock/>
              </v:group>
            </w:pict>
          </mc:Fallback>
        </mc:AlternateContent>
      </w:r>
      <w:r w:rsidR="000E28B0" w:rsidRPr="007F4EFC">
        <w:rPr>
          <w:b/>
          <w:bCs/>
          <w:color w:val="2F5496" w:themeColor="accent5" w:themeShade="BF"/>
          <w:sz w:val="24"/>
          <w:szCs w:val="24"/>
          <w:lang w:val="uk-UA"/>
        </w:rPr>
        <w:t xml:space="preserve"> </w:t>
      </w:r>
      <w:r w:rsidR="00D7391E" w:rsidRPr="007F4EFC">
        <w:rPr>
          <w:b/>
          <w:bCs/>
          <w:color w:val="2F5496" w:themeColor="accent5" w:themeShade="BF"/>
          <w:sz w:val="24"/>
          <w:szCs w:val="24"/>
          <w:lang w:val="uk-UA"/>
        </w:rPr>
        <w:t>Зовнішні умови:</w:t>
      </w:r>
    </w:p>
    <w:p w14:paraId="77E685B9" w14:textId="665FC5A0" w:rsidR="00D022BB" w:rsidRDefault="00D022BB" w:rsidP="009E068B">
      <w:pPr>
        <w:tabs>
          <w:tab w:val="left" w:pos="142"/>
        </w:tabs>
        <w:rPr>
          <w:rFonts w:cs="Arial"/>
          <w:color w:val="000000" w:themeColor="text1"/>
          <w:lang w:val="uk-UA"/>
        </w:rPr>
        <w:sectPr w:rsidR="00D022BB" w:rsidSect="001B0FF0">
          <w:type w:val="continuous"/>
          <w:pgSz w:w="11906" w:h="16838"/>
          <w:pgMar w:top="1135" w:right="707" w:bottom="425" w:left="992" w:header="709" w:footer="709" w:gutter="0"/>
          <w:cols w:space="708"/>
          <w:titlePg/>
          <w:docGrid w:linePitch="360"/>
        </w:sectPr>
      </w:pPr>
    </w:p>
    <w:p w14:paraId="0D4F5222" w14:textId="77777777" w:rsidR="00D7391E" w:rsidRPr="00811525" w:rsidRDefault="00D7391E" w:rsidP="009E068B">
      <w:pPr>
        <w:tabs>
          <w:tab w:val="left" w:pos="142"/>
        </w:tabs>
        <w:rPr>
          <w:rFonts w:cs="Arial"/>
          <w:color w:val="000000" w:themeColor="text1"/>
          <w:lang w:val="uk-UA"/>
        </w:rPr>
      </w:pPr>
      <w:r w:rsidRPr="00811525">
        <w:rPr>
          <w:rFonts w:cs="Arial"/>
          <w:color w:val="000000" w:themeColor="text1"/>
          <w:lang w:val="uk-UA"/>
        </w:rPr>
        <w:t>Зовнішні умови розвитку кожного регіону формуються під впливом трендів розвитку світової економіки та, в першу чергу, тих ринків, на яких регіон може займати та утримувати стабільні позиції.</w:t>
      </w:r>
    </w:p>
    <w:p w14:paraId="370E97DA" w14:textId="77777777" w:rsidR="00D7391E" w:rsidRPr="00811525" w:rsidRDefault="00D7391E" w:rsidP="009E068B">
      <w:pPr>
        <w:widowControl w:val="0"/>
        <w:tabs>
          <w:tab w:val="left" w:pos="142"/>
        </w:tabs>
        <w:spacing w:after="120" w:line="276" w:lineRule="auto"/>
        <w:jc w:val="both"/>
        <w:rPr>
          <w:rFonts w:cs="Arial"/>
          <w:i/>
          <w:iCs/>
          <w:color w:val="000000" w:themeColor="text1"/>
          <w:lang w:val="uk-UA"/>
        </w:rPr>
      </w:pPr>
      <w:r w:rsidRPr="00811525">
        <w:rPr>
          <w:rFonts w:cs="Arial"/>
          <w:i/>
          <w:iCs/>
          <w:color w:val="000000" w:themeColor="text1"/>
          <w:u w:val="single"/>
          <w:lang w:val="uk-UA"/>
        </w:rPr>
        <w:t>Світова економіка:</w:t>
      </w:r>
      <w:r w:rsidRPr="00811525">
        <w:rPr>
          <w:rFonts w:cs="Arial"/>
          <w:i/>
          <w:iCs/>
          <w:color w:val="000000" w:themeColor="text1"/>
          <w:lang w:val="uk-UA"/>
        </w:rPr>
        <w:t xml:space="preserve"> </w:t>
      </w:r>
    </w:p>
    <w:p w14:paraId="45E45432" w14:textId="40D90B30" w:rsidR="00D7391E" w:rsidRPr="00811525" w:rsidRDefault="00D7391E" w:rsidP="009E068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У 2023 році зростання світової економіки сповільни</w:t>
      </w:r>
      <w:r w:rsidR="00D022BB">
        <w:rPr>
          <w:rFonts w:cs="Arial"/>
          <w:color w:val="000000" w:themeColor="text1"/>
          <w:lang w:val="uk-UA"/>
        </w:rPr>
        <w:t>лос</w:t>
      </w:r>
      <w:r w:rsidR="00880616">
        <w:rPr>
          <w:rFonts w:cs="Arial"/>
          <w:color w:val="000000" w:themeColor="text1"/>
          <w:lang w:val="uk-UA"/>
        </w:rPr>
        <w:t>я</w:t>
      </w:r>
      <w:r w:rsidRPr="00811525">
        <w:rPr>
          <w:rFonts w:cs="Arial"/>
          <w:color w:val="000000" w:themeColor="text1"/>
          <w:lang w:val="uk-UA"/>
        </w:rPr>
        <w:t xml:space="preserve"> на тлі високої інфляції, підвищення відсоткових ставок, скорочення інвестицій і порушення логістичних ланцюжків, </w:t>
      </w:r>
      <w:r w:rsidR="00867E0F">
        <w:rPr>
          <w:rFonts w:cs="Arial"/>
          <w:color w:val="000000" w:themeColor="text1"/>
          <w:lang w:val="uk-UA"/>
        </w:rPr>
        <w:t>спричинених</w:t>
      </w:r>
      <w:r w:rsidRPr="00811525">
        <w:rPr>
          <w:rFonts w:cs="Arial"/>
          <w:color w:val="000000" w:themeColor="text1"/>
          <w:lang w:val="uk-UA"/>
        </w:rPr>
        <w:t xml:space="preserve"> вторгненням </w:t>
      </w:r>
      <w:r w:rsidR="00D022BB">
        <w:rPr>
          <w:rFonts w:cs="Arial"/>
          <w:color w:val="000000" w:themeColor="text1"/>
          <w:lang w:val="uk-UA"/>
        </w:rPr>
        <w:t>Р</w:t>
      </w:r>
      <w:r w:rsidRPr="00811525">
        <w:rPr>
          <w:rFonts w:cs="Arial"/>
          <w:color w:val="000000" w:themeColor="text1"/>
          <w:lang w:val="uk-UA"/>
        </w:rPr>
        <w:t>осії в Україну.</w:t>
      </w:r>
    </w:p>
    <w:p w14:paraId="637EDF5F" w14:textId="77777777" w:rsidR="00D7391E" w:rsidRPr="00811525" w:rsidRDefault="00D7391E" w:rsidP="009E068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 xml:space="preserve">Очікується, що різке зниження темпів економічного зростання відбуватиметься майже всюди. Сполучені Штати Америки, Єврозона та Китай переживають період вираженої слабкості, а побічні ефекти від цього посилюють інші несприятливі фактори, з якими стикаються країни з ринками, що формуються, та країни, що розвиваються. Поєднання повільного зростання, </w:t>
      </w:r>
      <w:r w:rsidRPr="00811525">
        <w:rPr>
          <w:rFonts w:cs="Arial"/>
          <w:color w:val="000000" w:themeColor="text1"/>
          <w:lang w:val="uk-UA"/>
        </w:rPr>
        <w:t xml:space="preserve">жорстких фінансових умов та великої заборгованості, ймовірно, послабить інвестиції та спровокує корпоративні дефолти. Подальші негативні шоки – такі як вища інфляція, ще більш жорстка політика, фінансовий стрес, глибша слабкість провідних економік або зростання геополітичної напруженості – можуть підштовхнути світову економіку до рецесії. </w:t>
      </w:r>
    </w:p>
    <w:p w14:paraId="4BD3026F" w14:textId="7650A659" w:rsidR="00D84E02" w:rsidRPr="004110CB" w:rsidRDefault="00D7391E" w:rsidP="004110C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Упродовж 2025–2027 років світова економіка зростатиме на рівні 3 %, що є найслабшим прогнозованим середньорічним показником за останні 20 років та пов’язано з наслідками пандемії COVID-19, високою базовою ставкою Федеральної резервної системи США, старінням робочої сили в усьому світі та геополітичною роздробленістю. Головними проблемами світового та європейського розвитку у середньостроковій перспективі стане безпековий фактор та процес «економічного розщеплення», викликаний геополітичною напруженістю.</w:t>
      </w:r>
    </w:p>
    <w:p w14:paraId="61A4EF35" w14:textId="77777777" w:rsidR="000E28B0" w:rsidRDefault="000E28B0" w:rsidP="009E068B">
      <w:pPr>
        <w:widowControl w:val="0"/>
        <w:tabs>
          <w:tab w:val="left" w:pos="142"/>
        </w:tabs>
        <w:spacing w:after="120" w:line="276" w:lineRule="auto"/>
        <w:jc w:val="right"/>
        <w:rPr>
          <w:rFonts w:cstheme="minorHAnsi"/>
          <w:i/>
          <w:iCs/>
          <w:color w:val="000000" w:themeColor="text1"/>
          <w:lang w:val="uk-UA"/>
        </w:rPr>
        <w:sectPr w:rsidR="000E28B0" w:rsidSect="000E28B0">
          <w:type w:val="continuous"/>
          <w:pgSz w:w="11906" w:h="16838"/>
          <w:pgMar w:top="1135" w:right="707" w:bottom="425" w:left="992" w:header="709" w:footer="709" w:gutter="0"/>
          <w:cols w:num="2" w:space="708"/>
          <w:titlePg/>
          <w:docGrid w:linePitch="360"/>
        </w:sectPr>
      </w:pPr>
    </w:p>
    <w:p w14:paraId="28FBA3BE" w14:textId="379E7462" w:rsidR="00D7391E" w:rsidRPr="00811525" w:rsidRDefault="00D7391E" w:rsidP="009E068B">
      <w:pPr>
        <w:widowControl w:val="0"/>
        <w:tabs>
          <w:tab w:val="left" w:pos="142"/>
        </w:tabs>
        <w:spacing w:after="120" w:line="276" w:lineRule="auto"/>
        <w:jc w:val="right"/>
        <w:rPr>
          <w:rFonts w:ascii="Arial" w:hAnsi="Arial" w:cs="Arial"/>
          <w:color w:val="000000" w:themeColor="text1"/>
          <w:lang w:val="uk-UA"/>
        </w:rPr>
      </w:pPr>
      <w:r w:rsidRPr="004110CB">
        <w:rPr>
          <w:rFonts w:cstheme="minorHAnsi"/>
          <w:i/>
          <w:iCs/>
          <w:color w:val="000000" w:themeColor="text1"/>
          <w:lang w:val="uk-UA"/>
        </w:rPr>
        <w:t>Темпи приросту / зниження економіки, відсотків</w:t>
      </w:r>
      <w:r w:rsidRPr="00811525">
        <w:rPr>
          <w:rStyle w:val="ab"/>
          <w:rFonts w:ascii="Arial" w:hAnsi="Arial" w:cs="Arial"/>
          <w:color w:val="000000" w:themeColor="text1"/>
          <w:lang w:val="uk-UA"/>
        </w:rPr>
        <w:footnoteReference w:id="3"/>
      </w:r>
    </w:p>
    <w:tbl>
      <w:tblPr>
        <w:tblStyle w:val="-621"/>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27"/>
        <w:gridCol w:w="1283"/>
        <w:gridCol w:w="1127"/>
        <w:gridCol w:w="1127"/>
        <w:gridCol w:w="1127"/>
        <w:gridCol w:w="1127"/>
      </w:tblGrid>
      <w:tr w:rsidR="00D7391E" w:rsidRPr="00811525" w14:paraId="521F1F99" w14:textId="77777777" w:rsidTr="000E28B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vMerge w:val="restart"/>
            <w:shd w:val="clear" w:color="auto" w:fill="auto"/>
            <w:vAlign w:val="center"/>
          </w:tcPr>
          <w:p w14:paraId="58C568BE" w14:textId="77777777" w:rsidR="00D7391E" w:rsidRPr="00811525" w:rsidRDefault="00D7391E" w:rsidP="009E068B">
            <w:pPr>
              <w:widowControl w:val="0"/>
              <w:tabs>
                <w:tab w:val="left" w:pos="142"/>
              </w:tabs>
              <w:rPr>
                <w:rFonts w:ascii="Arial" w:hAnsi="Arial" w:cs="Arial"/>
                <w:b w:val="0"/>
                <w:color w:val="000000" w:themeColor="text1"/>
                <w:sz w:val="20"/>
                <w:szCs w:val="20"/>
                <w:lang w:val="uk-UA"/>
              </w:rPr>
            </w:pPr>
            <w:r w:rsidRPr="00811525">
              <w:rPr>
                <w:rFonts w:ascii="Arial" w:hAnsi="Arial" w:cs="Arial"/>
                <w:b w:val="0"/>
                <w:color w:val="000000" w:themeColor="text1"/>
                <w:sz w:val="20"/>
                <w:szCs w:val="20"/>
                <w:lang w:val="uk-UA"/>
              </w:rPr>
              <w:t>Найменування показника</w:t>
            </w:r>
          </w:p>
        </w:tc>
        <w:tc>
          <w:tcPr>
            <w:tcW w:w="1127" w:type="dxa"/>
            <w:tcBorders>
              <w:bottom w:val="single" w:sz="4" w:space="0" w:color="auto"/>
            </w:tcBorders>
            <w:shd w:val="clear" w:color="auto" w:fill="auto"/>
          </w:tcPr>
          <w:p w14:paraId="28502E1F" w14:textId="77777777" w:rsidR="00D7391E" w:rsidRPr="00811525"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uk-UA"/>
              </w:rPr>
            </w:pPr>
            <w:r w:rsidRPr="00811525">
              <w:rPr>
                <w:rFonts w:ascii="Arial" w:hAnsi="Arial" w:cs="Arial"/>
                <w:color w:val="000000" w:themeColor="text1"/>
                <w:sz w:val="20"/>
                <w:szCs w:val="20"/>
                <w:lang w:val="uk-UA"/>
              </w:rPr>
              <w:t>2022</w:t>
            </w:r>
          </w:p>
        </w:tc>
        <w:tc>
          <w:tcPr>
            <w:tcW w:w="1283" w:type="dxa"/>
            <w:tcBorders>
              <w:bottom w:val="single" w:sz="4" w:space="0" w:color="auto"/>
            </w:tcBorders>
            <w:shd w:val="clear" w:color="auto" w:fill="auto"/>
          </w:tcPr>
          <w:p w14:paraId="270620B9" w14:textId="77777777" w:rsidR="00D7391E" w:rsidRPr="00811525"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uk-UA"/>
              </w:rPr>
            </w:pPr>
            <w:r w:rsidRPr="00811525">
              <w:rPr>
                <w:rFonts w:ascii="Arial" w:hAnsi="Arial" w:cs="Arial"/>
                <w:color w:val="000000" w:themeColor="text1"/>
                <w:sz w:val="20"/>
                <w:szCs w:val="20"/>
                <w:lang w:val="uk-UA"/>
              </w:rPr>
              <w:t>2023</w:t>
            </w:r>
          </w:p>
        </w:tc>
        <w:tc>
          <w:tcPr>
            <w:tcW w:w="1127" w:type="dxa"/>
            <w:tcBorders>
              <w:bottom w:val="single" w:sz="4" w:space="0" w:color="auto"/>
            </w:tcBorders>
            <w:shd w:val="clear" w:color="auto" w:fill="auto"/>
          </w:tcPr>
          <w:p w14:paraId="31221B4C" w14:textId="77777777" w:rsidR="00D7391E" w:rsidRPr="00811525"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uk-UA"/>
              </w:rPr>
            </w:pPr>
            <w:r w:rsidRPr="00811525">
              <w:rPr>
                <w:rFonts w:ascii="Arial" w:hAnsi="Arial" w:cs="Arial"/>
                <w:color w:val="000000" w:themeColor="text1"/>
                <w:sz w:val="20"/>
                <w:szCs w:val="20"/>
                <w:lang w:val="uk-UA"/>
              </w:rPr>
              <w:t>2024</w:t>
            </w:r>
          </w:p>
        </w:tc>
        <w:tc>
          <w:tcPr>
            <w:tcW w:w="1127" w:type="dxa"/>
            <w:tcBorders>
              <w:bottom w:val="single" w:sz="4" w:space="0" w:color="auto"/>
            </w:tcBorders>
          </w:tcPr>
          <w:p w14:paraId="047DEE08" w14:textId="77777777" w:rsidR="00D7391E" w:rsidRPr="00811525"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uk-UA"/>
              </w:rPr>
            </w:pPr>
            <w:r w:rsidRPr="00811525">
              <w:rPr>
                <w:rFonts w:ascii="Arial" w:hAnsi="Arial" w:cs="Arial"/>
                <w:color w:val="000000" w:themeColor="text1"/>
                <w:sz w:val="20"/>
                <w:szCs w:val="20"/>
                <w:lang w:val="uk-UA"/>
              </w:rPr>
              <w:t>2025</w:t>
            </w:r>
          </w:p>
        </w:tc>
        <w:tc>
          <w:tcPr>
            <w:tcW w:w="1127" w:type="dxa"/>
            <w:tcBorders>
              <w:bottom w:val="single" w:sz="4" w:space="0" w:color="auto"/>
            </w:tcBorders>
          </w:tcPr>
          <w:p w14:paraId="6E215DF4" w14:textId="77777777" w:rsidR="00D7391E" w:rsidRPr="00811525"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uk-UA"/>
              </w:rPr>
            </w:pPr>
            <w:r w:rsidRPr="00811525">
              <w:rPr>
                <w:rFonts w:ascii="Arial" w:hAnsi="Arial" w:cs="Arial"/>
                <w:color w:val="000000" w:themeColor="text1"/>
                <w:sz w:val="20"/>
                <w:szCs w:val="20"/>
                <w:lang w:val="uk-UA"/>
              </w:rPr>
              <w:t>2026</w:t>
            </w:r>
          </w:p>
        </w:tc>
        <w:tc>
          <w:tcPr>
            <w:tcW w:w="1127" w:type="dxa"/>
            <w:tcBorders>
              <w:bottom w:val="single" w:sz="4" w:space="0" w:color="auto"/>
            </w:tcBorders>
          </w:tcPr>
          <w:p w14:paraId="111E4A90" w14:textId="77777777" w:rsidR="00D7391E" w:rsidRPr="00811525"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uk-UA"/>
              </w:rPr>
            </w:pPr>
            <w:r w:rsidRPr="00811525">
              <w:rPr>
                <w:rFonts w:ascii="Arial" w:hAnsi="Arial" w:cs="Arial"/>
                <w:color w:val="000000" w:themeColor="text1"/>
                <w:sz w:val="20"/>
                <w:szCs w:val="20"/>
                <w:lang w:val="uk-UA"/>
              </w:rPr>
              <w:t>2027</w:t>
            </w:r>
          </w:p>
        </w:tc>
      </w:tr>
      <w:tr w:rsidR="00D7391E" w:rsidRPr="00811525" w14:paraId="6E12CF29" w14:textId="77777777" w:rsidTr="000E28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vMerge/>
            <w:shd w:val="clear" w:color="auto" w:fill="auto"/>
          </w:tcPr>
          <w:p w14:paraId="0F0C0DA5" w14:textId="77777777" w:rsidR="00D7391E" w:rsidRPr="00811525" w:rsidRDefault="00D7391E" w:rsidP="009E068B">
            <w:pPr>
              <w:widowControl w:val="0"/>
              <w:tabs>
                <w:tab w:val="left" w:pos="142"/>
              </w:tabs>
              <w:rPr>
                <w:rFonts w:ascii="Arial" w:hAnsi="Arial" w:cs="Arial"/>
                <w:color w:val="000000" w:themeColor="text1"/>
                <w:sz w:val="20"/>
                <w:szCs w:val="20"/>
                <w:lang w:val="uk-UA"/>
              </w:rPr>
            </w:pPr>
          </w:p>
        </w:tc>
        <w:tc>
          <w:tcPr>
            <w:tcW w:w="1127" w:type="dxa"/>
            <w:tcBorders>
              <w:top w:val="single" w:sz="4" w:space="0" w:color="auto"/>
            </w:tcBorders>
            <w:shd w:val="clear" w:color="auto" w:fill="auto"/>
          </w:tcPr>
          <w:p w14:paraId="5C743D58" w14:textId="77777777" w:rsidR="00D7391E" w:rsidRPr="00811525"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звіт</w:t>
            </w:r>
          </w:p>
        </w:tc>
        <w:tc>
          <w:tcPr>
            <w:tcW w:w="1283" w:type="dxa"/>
            <w:tcBorders>
              <w:top w:val="single" w:sz="4" w:space="0" w:color="auto"/>
            </w:tcBorders>
            <w:shd w:val="clear" w:color="auto" w:fill="auto"/>
          </w:tcPr>
          <w:p w14:paraId="726240F7" w14:textId="77777777" w:rsidR="00D7391E" w:rsidRPr="00811525"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очікуване</w:t>
            </w:r>
          </w:p>
        </w:tc>
        <w:tc>
          <w:tcPr>
            <w:tcW w:w="1127" w:type="dxa"/>
            <w:tcBorders>
              <w:top w:val="single" w:sz="4" w:space="0" w:color="auto"/>
            </w:tcBorders>
            <w:shd w:val="clear" w:color="auto" w:fill="auto"/>
          </w:tcPr>
          <w:p w14:paraId="3E63486E" w14:textId="77777777" w:rsidR="00D7391E" w:rsidRPr="00811525"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прогноз</w:t>
            </w:r>
          </w:p>
        </w:tc>
        <w:tc>
          <w:tcPr>
            <w:tcW w:w="1127" w:type="dxa"/>
            <w:tcBorders>
              <w:top w:val="single" w:sz="4" w:space="0" w:color="auto"/>
            </w:tcBorders>
            <w:shd w:val="clear" w:color="auto" w:fill="auto"/>
          </w:tcPr>
          <w:p w14:paraId="01DE71D1" w14:textId="77777777" w:rsidR="00D7391E" w:rsidRPr="00811525"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прогноз</w:t>
            </w:r>
          </w:p>
        </w:tc>
        <w:tc>
          <w:tcPr>
            <w:tcW w:w="1127" w:type="dxa"/>
            <w:tcBorders>
              <w:top w:val="single" w:sz="4" w:space="0" w:color="auto"/>
            </w:tcBorders>
            <w:shd w:val="clear" w:color="auto" w:fill="auto"/>
          </w:tcPr>
          <w:p w14:paraId="4DC107D6" w14:textId="77777777" w:rsidR="00D7391E" w:rsidRPr="00811525"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прогноз</w:t>
            </w:r>
          </w:p>
        </w:tc>
        <w:tc>
          <w:tcPr>
            <w:tcW w:w="1127" w:type="dxa"/>
            <w:tcBorders>
              <w:top w:val="single" w:sz="4" w:space="0" w:color="auto"/>
            </w:tcBorders>
            <w:shd w:val="clear" w:color="auto" w:fill="auto"/>
          </w:tcPr>
          <w:p w14:paraId="01567D55" w14:textId="77777777" w:rsidR="00D7391E" w:rsidRPr="00811525"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прогноз</w:t>
            </w:r>
          </w:p>
        </w:tc>
      </w:tr>
      <w:tr w:rsidR="00D7391E" w:rsidRPr="00811525" w14:paraId="3E11A1CF" w14:textId="77777777" w:rsidTr="00D7391E">
        <w:trPr>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2A25B51" w14:textId="77777777" w:rsidR="00D7391E" w:rsidRPr="00811525" w:rsidRDefault="00D7391E" w:rsidP="009E068B">
            <w:pPr>
              <w:widowControl w:val="0"/>
              <w:tabs>
                <w:tab w:val="left" w:pos="142"/>
              </w:tabs>
              <w:rPr>
                <w:rFonts w:ascii="Arial" w:hAnsi="Arial" w:cs="Arial"/>
                <w:b w:val="0"/>
                <w:color w:val="000000" w:themeColor="text1"/>
                <w:sz w:val="20"/>
                <w:szCs w:val="20"/>
                <w:lang w:val="uk-UA"/>
              </w:rPr>
            </w:pPr>
            <w:r w:rsidRPr="00811525">
              <w:rPr>
                <w:rFonts w:ascii="Arial" w:hAnsi="Arial" w:cs="Arial"/>
                <w:b w:val="0"/>
                <w:color w:val="000000" w:themeColor="text1"/>
                <w:sz w:val="20"/>
                <w:szCs w:val="20"/>
                <w:lang w:val="uk-UA"/>
              </w:rPr>
              <w:t>Світ</w:t>
            </w:r>
            <w:r w:rsidRPr="00811525">
              <w:rPr>
                <w:rFonts w:ascii="Arial" w:hAnsi="Arial" w:cs="Arial"/>
                <w:i/>
                <w:iCs/>
                <w:color w:val="000000" w:themeColor="text1"/>
                <w:sz w:val="20"/>
                <w:szCs w:val="20"/>
                <w:lang w:val="uk-UA"/>
              </w:rPr>
              <w:t xml:space="preserve"> </w:t>
            </w:r>
          </w:p>
        </w:tc>
        <w:tc>
          <w:tcPr>
            <w:tcW w:w="1127" w:type="dxa"/>
            <w:vAlign w:val="center"/>
          </w:tcPr>
          <w:p w14:paraId="09962EBC"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3,4</w:t>
            </w:r>
          </w:p>
        </w:tc>
        <w:tc>
          <w:tcPr>
            <w:tcW w:w="1283" w:type="dxa"/>
            <w:vAlign w:val="center"/>
          </w:tcPr>
          <w:p w14:paraId="618BA2E2"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2,8</w:t>
            </w:r>
          </w:p>
        </w:tc>
        <w:tc>
          <w:tcPr>
            <w:tcW w:w="1127" w:type="dxa"/>
            <w:vAlign w:val="center"/>
          </w:tcPr>
          <w:p w14:paraId="44F4A7F8"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3,0</w:t>
            </w:r>
          </w:p>
        </w:tc>
        <w:tc>
          <w:tcPr>
            <w:tcW w:w="1127" w:type="dxa"/>
            <w:vAlign w:val="center"/>
          </w:tcPr>
          <w:p w14:paraId="78DCB633"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3,2</w:t>
            </w:r>
          </w:p>
        </w:tc>
        <w:tc>
          <w:tcPr>
            <w:tcW w:w="1127" w:type="dxa"/>
            <w:vAlign w:val="center"/>
          </w:tcPr>
          <w:p w14:paraId="4646ABF4"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3,2</w:t>
            </w:r>
          </w:p>
        </w:tc>
        <w:tc>
          <w:tcPr>
            <w:tcW w:w="1127" w:type="dxa"/>
            <w:vAlign w:val="center"/>
          </w:tcPr>
          <w:p w14:paraId="203F78FF"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3,1</w:t>
            </w:r>
          </w:p>
        </w:tc>
      </w:tr>
      <w:tr w:rsidR="00D7391E" w:rsidRPr="00811525" w14:paraId="3D6AC525" w14:textId="77777777" w:rsidTr="00D739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45794D81" w14:textId="77777777" w:rsidR="00D7391E" w:rsidRPr="00811525" w:rsidRDefault="00D7391E" w:rsidP="009E068B">
            <w:pPr>
              <w:widowControl w:val="0"/>
              <w:tabs>
                <w:tab w:val="left" w:pos="142"/>
              </w:tabs>
              <w:rPr>
                <w:rFonts w:ascii="Arial" w:hAnsi="Arial" w:cs="Arial"/>
                <w:b w:val="0"/>
                <w:color w:val="000000" w:themeColor="text1"/>
                <w:sz w:val="20"/>
                <w:szCs w:val="20"/>
                <w:lang w:val="uk-UA"/>
              </w:rPr>
            </w:pPr>
            <w:r w:rsidRPr="00811525">
              <w:rPr>
                <w:rFonts w:ascii="Arial" w:hAnsi="Arial" w:cs="Arial"/>
                <w:b w:val="0"/>
                <w:color w:val="000000" w:themeColor="text1"/>
                <w:sz w:val="20"/>
                <w:szCs w:val="20"/>
                <w:lang w:val="uk-UA"/>
              </w:rPr>
              <w:t>США</w:t>
            </w:r>
          </w:p>
        </w:tc>
        <w:tc>
          <w:tcPr>
            <w:tcW w:w="1127" w:type="dxa"/>
            <w:shd w:val="clear" w:color="auto" w:fill="auto"/>
            <w:vAlign w:val="center"/>
          </w:tcPr>
          <w:p w14:paraId="599F1665"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23" w:history="1">
              <w:r w:rsidR="00D7391E" w:rsidRPr="00811525">
                <w:rPr>
                  <w:rFonts w:ascii="Arial" w:hAnsi="Arial" w:cs="Arial"/>
                  <w:bCs/>
                  <w:color w:val="000000" w:themeColor="text1"/>
                  <w:sz w:val="20"/>
                  <w:szCs w:val="20"/>
                  <w:lang w:val="uk-UA"/>
                </w:rPr>
                <w:t>2,1</w:t>
              </w:r>
            </w:hyperlink>
          </w:p>
        </w:tc>
        <w:tc>
          <w:tcPr>
            <w:tcW w:w="1283" w:type="dxa"/>
            <w:shd w:val="clear" w:color="auto" w:fill="auto"/>
            <w:vAlign w:val="center"/>
          </w:tcPr>
          <w:p w14:paraId="472AF3F0"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24" w:history="1">
              <w:r w:rsidR="00D7391E" w:rsidRPr="00811525">
                <w:rPr>
                  <w:rFonts w:ascii="Arial" w:hAnsi="Arial" w:cs="Arial"/>
                  <w:bCs/>
                  <w:color w:val="000000" w:themeColor="text1"/>
                  <w:sz w:val="20"/>
                  <w:szCs w:val="20"/>
                  <w:lang w:val="uk-UA"/>
                </w:rPr>
                <w:t>1,6</w:t>
              </w:r>
            </w:hyperlink>
          </w:p>
        </w:tc>
        <w:tc>
          <w:tcPr>
            <w:tcW w:w="1127" w:type="dxa"/>
            <w:shd w:val="clear" w:color="auto" w:fill="auto"/>
            <w:vAlign w:val="center"/>
          </w:tcPr>
          <w:p w14:paraId="55DD1075"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25" w:history="1">
              <w:r w:rsidR="00D7391E" w:rsidRPr="00811525">
                <w:rPr>
                  <w:rFonts w:ascii="Arial" w:hAnsi="Arial" w:cs="Arial"/>
                  <w:bCs/>
                  <w:color w:val="000000" w:themeColor="text1"/>
                  <w:sz w:val="20"/>
                  <w:szCs w:val="20"/>
                  <w:lang w:val="uk-UA"/>
                </w:rPr>
                <w:t>1,1</w:t>
              </w:r>
            </w:hyperlink>
          </w:p>
        </w:tc>
        <w:tc>
          <w:tcPr>
            <w:tcW w:w="1127" w:type="dxa"/>
            <w:shd w:val="clear" w:color="auto" w:fill="auto"/>
            <w:vAlign w:val="center"/>
          </w:tcPr>
          <w:p w14:paraId="1CCD4347" w14:textId="77777777" w:rsidR="00D7391E" w:rsidRPr="00811525"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1,</w:t>
            </w:r>
            <w:hyperlink r:id="rId26" w:history="1">
              <w:r w:rsidRPr="00811525">
                <w:rPr>
                  <w:rFonts w:ascii="Arial" w:hAnsi="Arial" w:cs="Arial"/>
                  <w:bCs/>
                  <w:color w:val="000000" w:themeColor="text1"/>
                  <w:sz w:val="20"/>
                  <w:szCs w:val="20"/>
                  <w:lang w:val="uk-UA"/>
                </w:rPr>
                <w:t>8</w:t>
              </w:r>
            </w:hyperlink>
          </w:p>
        </w:tc>
        <w:tc>
          <w:tcPr>
            <w:tcW w:w="1127" w:type="dxa"/>
            <w:shd w:val="clear" w:color="auto" w:fill="auto"/>
            <w:vAlign w:val="center"/>
          </w:tcPr>
          <w:p w14:paraId="099ACE6B"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27" w:history="1">
              <w:r w:rsidR="00D7391E" w:rsidRPr="00811525">
                <w:rPr>
                  <w:rFonts w:ascii="Arial" w:hAnsi="Arial" w:cs="Arial"/>
                  <w:bCs/>
                  <w:color w:val="000000" w:themeColor="text1"/>
                  <w:sz w:val="20"/>
                  <w:szCs w:val="20"/>
                  <w:lang w:val="uk-UA"/>
                </w:rPr>
                <w:t>2,1</w:t>
              </w:r>
            </w:hyperlink>
          </w:p>
        </w:tc>
        <w:tc>
          <w:tcPr>
            <w:tcW w:w="1127" w:type="dxa"/>
            <w:shd w:val="clear" w:color="auto" w:fill="auto"/>
            <w:vAlign w:val="center"/>
          </w:tcPr>
          <w:p w14:paraId="12ED8743"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28" w:history="1">
              <w:r w:rsidR="00D7391E" w:rsidRPr="00811525">
                <w:rPr>
                  <w:rFonts w:ascii="Arial" w:hAnsi="Arial" w:cs="Arial"/>
                  <w:bCs/>
                  <w:color w:val="000000" w:themeColor="text1"/>
                  <w:sz w:val="20"/>
                  <w:szCs w:val="20"/>
                  <w:lang w:val="uk-UA"/>
                </w:rPr>
                <w:t>2,1</w:t>
              </w:r>
            </w:hyperlink>
          </w:p>
        </w:tc>
      </w:tr>
      <w:tr w:rsidR="00D7391E" w:rsidRPr="00811525" w14:paraId="1D846BC6" w14:textId="77777777" w:rsidTr="00D7391E">
        <w:trPr>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419F1EF" w14:textId="77777777" w:rsidR="00D7391E" w:rsidRPr="00811525" w:rsidRDefault="00D7391E" w:rsidP="009E068B">
            <w:pPr>
              <w:widowControl w:val="0"/>
              <w:tabs>
                <w:tab w:val="left" w:pos="142"/>
              </w:tabs>
              <w:rPr>
                <w:rFonts w:ascii="Arial" w:hAnsi="Arial" w:cs="Arial"/>
                <w:b w:val="0"/>
                <w:color w:val="000000" w:themeColor="text1"/>
                <w:sz w:val="20"/>
                <w:szCs w:val="20"/>
                <w:lang w:val="uk-UA"/>
              </w:rPr>
            </w:pPr>
            <w:r w:rsidRPr="00811525">
              <w:rPr>
                <w:rFonts w:ascii="Arial" w:hAnsi="Arial" w:cs="Arial"/>
                <w:b w:val="0"/>
                <w:color w:val="000000" w:themeColor="text1"/>
                <w:sz w:val="20"/>
                <w:szCs w:val="20"/>
                <w:lang w:val="uk-UA"/>
              </w:rPr>
              <w:t>Єврозона</w:t>
            </w:r>
          </w:p>
        </w:tc>
        <w:tc>
          <w:tcPr>
            <w:tcW w:w="1127" w:type="dxa"/>
            <w:vAlign w:val="center"/>
          </w:tcPr>
          <w:p w14:paraId="32634155" w14:textId="77777777" w:rsidR="00D7391E" w:rsidRPr="00811525" w:rsidRDefault="002108ED"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hyperlink r:id="rId29" w:history="1">
              <w:r w:rsidR="00D7391E" w:rsidRPr="00811525">
                <w:rPr>
                  <w:rFonts w:ascii="Arial" w:hAnsi="Arial" w:cs="Arial"/>
                  <w:bCs/>
                  <w:color w:val="000000" w:themeColor="text1"/>
                  <w:sz w:val="20"/>
                  <w:szCs w:val="20"/>
                  <w:lang w:val="uk-UA"/>
                </w:rPr>
                <w:t>3,5</w:t>
              </w:r>
            </w:hyperlink>
          </w:p>
        </w:tc>
        <w:tc>
          <w:tcPr>
            <w:tcW w:w="1283" w:type="dxa"/>
            <w:vAlign w:val="center"/>
          </w:tcPr>
          <w:p w14:paraId="24CE15C0" w14:textId="77777777" w:rsidR="00D7391E" w:rsidRPr="00811525" w:rsidRDefault="002108ED"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hyperlink r:id="rId30" w:history="1">
              <w:r w:rsidR="00D7391E" w:rsidRPr="00811525">
                <w:rPr>
                  <w:rFonts w:ascii="Arial" w:hAnsi="Arial" w:cs="Arial"/>
                  <w:bCs/>
                  <w:color w:val="000000" w:themeColor="text1"/>
                  <w:sz w:val="20"/>
                  <w:szCs w:val="20"/>
                  <w:lang w:val="uk-UA"/>
                </w:rPr>
                <w:t>0,8</w:t>
              </w:r>
            </w:hyperlink>
          </w:p>
        </w:tc>
        <w:tc>
          <w:tcPr>
            <w:tcW w:w="1127" w:type="dxa"/>
            <w:vAlign w:val="center"/>
          </w:tcPr>
          <w:p w14:paraId="11251F40" w14:textId="77777777" w:rsidR="00D7391E" w:rsidRPr="00811525" w:rsidRDefault="002108ED"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hyperlink r:id="rId31" w:history="1">
              <w:r w:rsidR="00D7391E" w:rsidRPr="00811525">
                <w:rPr>
                  <w:rFonts w:ascii="Arial" w:hAnsi="Arial" w:cs="Arial"/>
                  <w:bCs/>
                  <w:color w:val="000000" w:themeColor="text1"/>
                  <w:sz w:val="20"/>
                  <w:szCs w:val="20"/>
                  <w:lang w:val="uk-UA"/>
                </w:rPr>
                <w:t>1,4</w:t>
              </w:r>
            </w:hyperlink>
          </w:p>
        </w:tc>
        <w:tc>
          <w:tcPr>
            <w:tcW w:w="1127" w:type="dxa"/>
            <w:vAlign w:val="center"/>
          </w:tcPr>
          <w:p w14:paraId="582C8C13" w14:textId="77777777" w:rsidR="00D7391E" w:rsidRPr="00811525" w:rsidRDefault="002108ED"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hyperlink r:id="rId32" w:history="1">
              <w:r w:rsidR="00D7391E" w:rsidRPr="00811525">
                <w:rPr>
                  <w:rFonts w:ascii="Arial" w:hAnsi="Arial" w:cs="Arial"/>
                  <w:bCs/>
                  <w:color w:val="000000" w:themeColor="text1"/>
                  <w:sz w:val="20"/>
                  <w:szCs w:val="20"/>
                  <w:lang w:val="uk-UA"/>
                </w:rPr>
                <w:t>1,9</w:t>
              </w:r>
            </w:hyperlink>
          </w:p>
        </w:tc>
        <w:tc>
          <w:tcPr>
            <w:tcW w:w="1127" w:type="dxa"/>
            <w:vAlign w:val="center"/>
          </w:tcPr>
          <w:p w14:paraId="4006AD16" w14:textId="77777777" w:rsidR="00D7391E" w:rsidRPr="00811525" w:rsidRDefault="002108ED"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hyperlink r:id="rId33" w:history="1">
              <w:r w:rsidR="00D7391E" w:rsidRPr="00811525">
                <w:rPr>
                  <w:rFonts w:ascii="Arial" w:hAnsi="Arial" w:cs="Arial"/>
                  <w:bCs/>
                  <w:color w:val="000000" w:themeColor="text1"/>
                  <w:sz w:val="20"/>
                  <w:szCs w:val="20"/>
                  <w:lang w:val="uk-UA"/>
                </w:rPr>
                <w:t>1,7</w:t>
              </w:r>
            </w:hyperlink>
          </w:p>
        </w:tc>
        <w:tc>
          <w:tcPr>
            <w:tcW w:w="1127" w:type="dxa"/>
            <w:vAlign w:val="center"/>
          </w:tcPr>
          <w:p w14:paraId="5B2B0C51" w14:textId="77777777" w:rsidR="00D7391E" w:rsidRPr="00811525" w:rsidRDefault="002108ED"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hyperlink r:id="rId34" w:history="1">
              <w:r w:rsidR="00D7391E" w:rsidRPr="00811525">
                <w:rPr>
                  <w:rFonts w:ascii="Arial" w:hAnsi="Arial" w:cs="Arial"/>
                  <w:bCs/>
                  <w:color w:val="000000" w:themeColor="text1"/>
                  <w:sz w:val="20"/>
                  <w:szCs w:val="20"/>
                  <w:lang w:val="uk-UA"/>
                </w:rPr>
                <w:t>1,5</w:t>
              </w:r>
            </w:hyperlink>
          </w:p>
        </w:tc>
      </w:tr>
      <w:tr w:rsidR="00D7391E" w:rsidRPr="00811525" w14:paraId="6FDE0040" w14:textId="77777777" w:rsidTr="00D739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7C27576E" w14:textId="77777777" w:rsidR="00D7391E" w:rsidRPr="00811525" w:rsidRDefault="00D7391E" w:rsidP="009E068B">
            <w:pPr>
              <w:widowControl w:val="0"/>
              <w:tabs>
                <w:tab w:val="left" w:pos="142"/>
              </w:tabs>
              <w:rPr>
                <w:rFonts w:ascii="Arial" w:hAnsi="Arial" w:cs="Arial"/>
                <w:b w:val="0"/>
                <w:color w:val="000000" w:themeColor="text1"/>
                <w:sz w:val="20"/>
                <w:szCs w:val="20"/>
                <w:lang w:val="uk-UA"/>
              </w:rPr>
            </w:pPr>
            <w:r w:rsidRPr="00811525">
              <w:rPr>
                <w:rFonts w:ascii="Arial" w:hAnsi="Arial" w:cs="Arial"/>
                <w:b w:val="0"/>
                <w:color w:val="000000" w:themeColor="text1"/>
                <w:sz w:val="20"/>
                <w:szCs w:val="20"/>
                <w:lang w:val="uk-UA"/>
              </w:rPr>
              <w:t>Китай</w:t>
            </w:r>
          </w:p>
        </w:tc>
        <w:tc>
          <w:tcPr>
            <w:tcW w:w="1127" w:type="dxa"/>
            <w:shd w:val="clear" w:color="auto" w:fill="auto"/>
            <w:vAlign w:val="center"/>
          </w:tcPr>
          <w:p w14:paraId="0C520243"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35" w:history="1">
              <w:r w:rsidR="00D7391E" w:rsidRPr="00811525">
                <w:rPr>
                  <w:rFonts w:ascii="Arial" w:hAnsi="Arial" w:cs="Arial"/>
                  <w:bCs/>
                  <w:color w:val="000000" w:themeColor="text1"/>
                  <w:sz w:val="20"/>
                  <w:szCs w:val="20"/>
                  <w:lang w:val="uk-UA"/>
                </w:rPr>
                <w:t>3,0</w:t>
              </w:r>
            </w:hyperlink>
          </w:p>
        </w:tc>
        <w:tc>
          <w:tcPr>
            <w:tcW w:w="1283" w:type="dxa"/>
            <w:shd w:val="clear" w:color="auto" w:fill="auto"/>
            <w:vAlign w:val="center"/>
          </w:tcPr>
          <w:p w14:paraId="412D7C03"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36" w:history="1">
              <w:r w:rsidR="00D7391E" w:rsidRPr="00811525">
                <w:rPr>
                  <w:rFonts w:ascii="Arial" w:hAnsi="Arial" w:cs="Arial"/>
                  <w:bCs/>
                  <w:color w:val="000000" w:themeColor="text1"/>
                  <w:sz w:val="20"/>
                  <w:szCs w:val="20"/>
                  <w:lang w:val="uk-UA"/>
                </w:rPr>
                <w:t>5,2</w:t>
              </w:r>
            </w:hyperlink>
          </w:p>
        </w:tc>
        <w:tc>
          <w:tcPr>
            <w:tcW w:w="1127" w:type="dxa"/>
            <w:shd w:val="clear" w:color="auto" w:fill="auto"/>
            <w:vAlign w:val="center"/>
          </w:tcPr>
          <w:p w14:paraId="08FB575C"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37" w:history="1">
              <w:r w:rsidR="00D7391E" w:rsidRPr="00811525">
                <w:rPr>
                  <w:rFonts w:ascii="Arial" w:hAnsi="Arial" w:cs="Arial"/>
                  <w:bCs/>
                  <w:color w:val="000000" w:themeColor="text1"/>
                  <w:sz w:val="20"/>
                  <w:szCs w:val="20"/>
                  <w:lang w:val="uk-UA"/>
                </w:rPr>
                <w:t>4,5</w:t>
              </w:r>
            </w:hyperlink>
          </w:p>
        </w:tc>
        <w:tc>
          <w:tcPr>
            <w:tcW w:w="1127" w:type="dxa"/>
            <w:shd w:val="clear" w:color="auto" w:fill="auto"/>
            <w:vAlign w:val="center"/>
          </w:tcPr>
          <w:p w14:paraId="2D5316DA"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38" w:history="1">
              <w:r w:rsidR="00D7391E" w:rsidRPr="00811525">
                <w:rPr>
                  <w:rFonts w:ascii="Arial" w:hAnsi="Arial" w:cs="Arial"/>
                  <w:bCs/>
                  <w:color w:val="000000" w:themeColor="text1"/>
                  <w:sz w:val="20"/>
                  <w:szCs w:val="20"/>
                  <w:lang w:val="uk-UA"/>
                </w:rPr>
                <w:t>4,1</w:t>
              </w:r>
            </w:hyperlink>
          </w:p>
        </w:tc>
        <w:tc>
          <w:tcPr>
            <w:tcW w:w="1127" w:type="dxa"/>
            <w:shd w:val="clear" w:color="auto" w:fill="auto"/>
            <w:vAlign w:val="center"/>
          </w:tcPr>
          <w:p w14:paraId="67A06609"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39" w:history="1">
              <w:r w:rsidR="00D7391E" w:rsidRPr="00811525">
                <w:rPr>
                  <w:rFonts w:ascii="Arial" w:hAnsi="Arial" w:cs="Arial"/>
                  <w:bCs/>
                  <w:color w:val="000000" w:themeColor="text1"/>
                  <w:sz w:val="20"/>
                  <w:szCs w:val="20"/>
                  <w:lang w:val="uk-UA"/>
                </w:rPr>
                <w:t>4,0</w:t>
              </w:r>
            </w:hyperlink>
          </w:p>
        </w:tc>
        <w:tc>
          <w:tcPr>
            <w:tcW w:w="1127" w:type="dxa"/>
            <w:shd w:val="clear" w:color="auto" w:fill="auto"/>
            <w:vAlign w:val="center"/>
          </w:tcPr>
          <w:p w14:paraId="0F7753FE" w14:textId="77777777" w:rsidR="00D7391E" w:rsidRPr="00811525" w:rsidRDefault="002108ED"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uk-UA"/>
              </w:rPr>
            </w:pPr>
            <w:hyperlink r:id="rId40" w:history="1">
              <w:r w:rsidR="00D7391E" w:rsidRPr="00811525">
                <w:rPr>
                  <w:rFonts w:ascii="Arial" w:hAnsi="Arial" w:cs="Arial"/>
                  <w:bCs/>
                  <w:color w:val="000000" w:themeColor="text1"/>
                  <w:sz w:val="20"/>
                  <w:szCs w:val="20"/>
                  <w:lang w:val="uk-UA"/>
                </w:rPr>
                <w:t>3,6</w:t>
              </w:r>
            </w:hyperlink>
          </w:p>
        </w:tc>
      </w:tr>
      <w:tr w:rsidR="00D7391E" w:rsidRPr="00811525" w14:paraId="2EA7C74F" w14:textId="77777777" w:rsidTr="00D7391E">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2BC944E" w14:textId="77777777" w:rsidR="00D7391E" w:rsidRPr="00811525" w:rsidRDefault="00D7391E" w:rsidP="009E068B">
            <w:pPr>
              <w:widowControl w:val="0"/>
              <w:tabs>
                <w:tab w:val="left" w:pos="142"/>
              </w:tabs>
              <w:rPr>
                <w:rFonts w:ascii="Arial" w:hAnsi="Arial" w:cs="Arial"/>
                <w:b w:val="0"/>
                <w:color w:val="000000" w:themeColor="text1"/>
                <w:sz w:val="20"/>
                <w:szCs w:val="20"/>
                <w:lang w:val="uk-UA"/>
              </w:rPr>
            </w:pPr>
            <w:r w:rsidRPr="00811525">
              <w:rPr>
                <w:rFonts w:ascii="Arial" w:hAnsi="Arial" w:cs="Arial"/>
                <w:b w:val="0"/>
                <w:color w:val="000000" w:themeColor="text1"/>
                <w:sz w:val="20"/>
                <w:szCs w:val="20"/>
                <w:lang w:val="uk-UA"/>
              </w:rPr>
              <w:t>Країни з ринками, що формуються, та економіками, що розвиваються</w:t>
            </w:r>
          </w:p>
        </w:tc>
        <w:tc>
          <w:tcPr>
            <w:tcW w:w="1127" w:type="dxa"/>
            <w:vAlign w:val="center"/>
          </w:tcPr>
          <w:p w14:paraId="07925453"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4,0</w:t>
            </w:r>
          </w:p>
        </w:tc>
        <w:tc>
          <w:tcPr>
            <w:tcW w:w="1283" w:type="dxa"/>
            <w:vAlign w:val="center"/>
          </w:tcPr>
          <w:p w14:paraId="13B99B6B"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3,9</w:t>
            </w:r>
          </w:p>
        </w:tc>
        <w:tc>
          <w:tcPr>
            <w:tcW w:w="1127" w:type="dxa"/>
            <w:vAlign w:val="center"/>
          </w:tcPr>
          <w:p w14:paraId="528C123D"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4,2</w:t>
            </w:r>
          </w:p>
        </w:tc>
        <w:tc>
          <w:tcPr>
            <w:tcW w:w="1127" w:type="dxa"/>
            <w:vAlign w:val="center"/>
          </w:tcPr>
          <w:p w14:paraId="62A49B1B"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4,0</w:t>
            </w:r>
          </w:p>
        </w:tc>
        <w:tc>
          <w:tcPr>
            <w:tcW w:w="1127" w:type="dxa"/>
            <w:vAlign w:val="center"/>
          </w:tcPr>
          <w:p w14:paraId="5FDF38B1"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4,0</w:t>
            </w:r>
          </w:p>
        </w:tc>
        <w:tc>
          <w:tcPr>
            <w:tcW w:w="1127" w:type="dxa"/>
            <w:vAlign w:val="center"/>
          </w:tcPr>
          <w:p w14:paraId="118ECEFF" w14:textId="77777777" w:rsidR="00D7391E" w:rsidRPr="00811525"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uk-UA"/>
              </w:rPr>
            </w:pPr>
            <w:r w:rsidRPr="00811525">
              <w:rPr>
                <w:rFonts w:ascii="Arial" w:hAnsi="Arial" w:cs="Arial"/>
                <w:bCs/>
                <w:color w:val="000000" w:themeColor="text1"/>
                <w:sz w:val="20"/>
                <w:szCs w:val="20"/>
                <w:lang w:val="uk-UA"/>
              </w:rPr>
              <w:t>3,9</w:t>
            </w:r>
          </w:p>
        </w:tc>
      </w:tr>
    </w:tbl>
    <w:p w14:paraId="2F59A602" w14:textId="77777777" w:rsidR="00D46A21" w:rsidRDefault="00D46A21" w:rsidP="009E068B">
      <w:pPr>
        <w:widowControl w:val="0"/>
        <w:tabs>
          <w:tab w:val="left" w:pos="142"/>
        </w:tabs>
        <w:spacing w:before="240" w:after="120" w:line="276" w:lineRule="auto"/>
        <w:jc w:val="both"/>
        <w:rPr>
          <w:rFonts w:cs="Arial"/>
          <w:i/>
          <w:iCs/>
          <w:color w:val="000000" w:themeColor="text1"/>
          <w:u w:val="single"/>
          <w:lang w:val="uk-UA"/>
        </w:rPr>
        <w:sectPr w:rsidR="00D46A21" w:rsidSect="001B0FF0">
          <w:type w:val="continuous"/>
          <w:pgSz w:w="11906" w:h="16838"/>
          <w:pgMar w:top="1135" w:right="707" w:bottom="425" w:left="992" w:header="709" w:footer="709" w:gutter="0"/>
          <w:cols w:space="708"/>
          <w:titlePg/>
          <w:docGrid w:linePitch="360"/>
        </w:sectPr>
      </w:pPr>
    </w:p>
    <w:p w14:paraId="7595DDCA" w14:textId="77777777" w:rsidR="00D7391E" w:rsidRPr="00811525" w:rsidRDefault="00D7391E" w:rsidP="009E068B">
      <w:pPr>
        <w:widowControl w:val="0"/>
        <w:tabs>
          <w:tab w:val="left" w:pos="142"/>
        </w:tabs>
        <w:spacing w:before="240" w:after="120" w:line="276" w:lineRule="auto"/>
        <w:jc w:val="both"/>
        <w:rPr>
          <w:rFonts w:cs="Arial"/>
          <w:i/>
          <w:iCs/>
          <w:color w:val="000000" w:themeColor="text1"/>
          <w:u w:val="single"/>
          <w:lang w:val="uk-UA"/>
        </w:rPr>
      </w:pPr>
      <w:r w:rsidRPr="00811525">
        <w:rPr>
          <w:rFonts w:cs="Arial"/>
          <w:i/>
          <w:iCs/>
          <w:color w:val="000000" w:themeColor="text1"/>
          <w:u w:val="single"/>
          <w:lang w:val="uk-UA"/>
        </w:rPr>
        <w:lastRenderedPageBreak/>
        <w:t xml:space="preserve">Світові ринки: </w:t>
      </w:r>
    </w:p>
    <w:p w14:paraId="116A8226" w14:textId="40EFB6CB" w:rsidR="00D7391E" w:rsidRPr="00811525" w:rsidRDefault="00D7391E" w:rsidP="009E068B">
      <w:pPr>
        <w:widowControl w:val="0"/>
        <w:tabs>
          <w:tab w:val="left" w:pos="142"/>
        </w:tabs>
        <w:spacing w:before="240" w:after="120" w:line="276" w:lineRule="auto"/>
        <w:jc w:val="both"/>
        <w:rPr>
          <w:rFonts w:cs="Arial"/>
          <w:color w:val="000000" w:themeColor="text1"/>
          <w:lang w:val="uk-UA"/>
        </w:rPr>
      </w:pPr>
      <w:r w:rsidRPr="00811525">
        <w:rPr>
          <w:rFonts w:cs="Arial"/>
          <w:color w:val="000000" w:themeColor="text1"/>
          <w:lang w:val="uk-UA"/>
        </w:rPr>
        <w:t>Після зростання на 45 % у 2022 році ціни на сировинні товари очікується, що  ціни на сировинні товари впадуть і у 2024 році залишаться переважно стабільними. Зниження цін на енергоносії у 2023 році і незначне їх зростання у 2024 році відбуватиметься за рахунок звуження ринків на тлі тиску з боку пропозиції та налагодження логістики. Ціни на неенергетичні товари знизяться, оскільки глобальний попит виявляється слабшим.</w:t>
      </w:r>
    </w:p>
    <w:p w14:paraId="3E0FB7B5" w14:textId="2323A065" w:rsidR="00D7391E" w:rsidRPr="00811525" w:rsidRDefault="00D7391E" w:rsidP="009E068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 xml:space="preserve">Слабший світовий попит вже привів до падіння цін на нафту марки Brent, і за прогнозами вони залишаться на цьому рівні до кінця 2024 року. </w:t>
      </w:r>
    </w:p>
    <w:p w14:paraId="7C0774AA" w14:textId="77777777" w:rsidR="00D7391E" w:rsidRPr="00811525" w:rsidRDefault="00D7391E" w:rsidP="009E068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Ціни на природний газ в Європі стрімко впали, але вони залишатимуться майже втричі вищими за середній рівень у 2015–2019 роках. Перед Європою все ще стоять виклики щодо забезпечення достатнього постачання наступної зими, серед яких посилення конкуренції за експорт природного газу з Азії. Також зниженню ціни на природний газ сприятиме поступове зменшення залежності країн Європи від російського газу, суттєве скорочення його споживання та запровадження максимального рівня цін.</w:t>
      </w:r>
    </w:p>
    <w:p w14:paraId="45139CC3" w14:textId="77777777" w:rsidR="00D7391E" w:rsidRPr="00811525" w:rsidRDefault="00D7391E" w:rsidP="009E068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 xml:space="preserve">Прогнозується падіння цін на вугілля, оскільки очікуване зростання попиту з боку Китаю, ймовірно, буде компенсоване слабшим попитом в інших країнах, пов’язане з тим, що комунальні </w:t>
      </w:r>
      <w:r w:rsidRPr="00811525">
        <w:rPr>
          <w:rFonts w:cs="Arial"/>
          <w:color w:val="000000" w:themeColor="text1"/>
          <w:lang w:val="uk-UA"/>
        </w:rPr>
        <w:t>підприємства переходять на природний газ. В тандемі з очікуваним зниженням цін на природний газ і вугілля прогнозується падіння цін на добрива, але в реальному вираженні ціни залишаться близькими до високих рівнів під час продовольчої кризи 2008–2009 років.</w:t>
      </w:r>
    </w:p>
    <w:p w14:paraId="1C71BA30" w14:textId="68ACDBDE" w:rsidR="00D7391E" w:rsidRPr="00811525" w:rsidRDefault="00D7391E" w:rsidP="009E068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 xml:space="preserve">Прогнозується, що ціни на сільськогосподарську продукцію у </w:t>
      </w:r>
      <w:r w:rsidR="00D022BB">
        <w:rPr>
          <w:rFonts w:cs="Arial"/>
          <w:color w:val="000000" w:themeColor="text1"/>
          <w:lang w:val="uk-UA"/>
        </w:rPr>
        <w:t>2</w:t>
      </w:r>
      <w:r w:rsidRPr="00811525">
        <w:rPr>
          <w:rFonts w:cs="Arial"/>
          <w:color w:val="000000" w:themeColor="text1"/>
          <w:lang w:val="uk-UA"/>
        </w:rPr>
        <w:t>024 ро</w:t>
      </w:r>
      <w:r w:rsidR="00D022BB">
        <w:rPr>
          <w:rFonts w:cs="Arial"/>
          <w:color w:val="000000" w:themeColor="text1"/>
          <w:lang w:val="uk-UA"/>
        </w:rPr>
        <w:t>ці</w:t>
      </w:r>
      <w:r w:rsidRPr="00811525">
        <w:rPr>
          <w:rFonts w:cs="Arial"/>
          <w:color w:val="000000" w:themeColor="text1"/>
          <w:lang w:val="uk-UA"/>
        </w:rPr>
        <w:t xml:space="preserve"> будуть знижуватися. Очікується, що площі посівів збільшаться в країнах Латинської Америки, Індії та Австралії на тлі поліпшення погодних умов, що сприятиме зростанню врожаїв. Разом із можливим поновленням подальшої роботи "зернового коридору" це сформує надлишкову пропозицію всупереч зростанню попиту, що призведе до зниження цін у прогнозному періоді.</w:t>
      </w:r>
    </w:p>
    <w:p w14:paraId="520072A4" w14:textId="77777777" w:rsidR="00D7391E" w:rsidRPr="00811525" w:rsidRDefault="00D7391E" w:rsidP="009E068B">
      <w:pPr>
        <w:widowControl w:val="0"/>
        <w:tabs>
          <w:tab w:val="left" w:pos="142"/>
        </w:tabs>
        <w:spacing w:after="120" w:line="276" w:lineRule="auto"/>
        <w:jc w:val="both"/>
        <w:rPr>
          <w:rFonts w:cs="Arial"/>
          <w:color w:val="000000" w:themeColor="text1"/>
          <w:lang w:val="uk-UA"/>
        </w:rPr>
      </w:pPr>
      <w:r w:rsidRPr="00811525">
        <w:rPr>
          <w:rFonts w:cs="Arial"/>
          <w:color w:val="000000" w:themeColor="text1"/>
          <w:lang w:val="uk-UA"/>
        </w:rPr>
        <w:t xml:space="preserve">Очікується, що ціни на метали та мінерали впадуть, оскільки світовий попит у промисловості залишатиметься слабким, а відновлення Китаю, як очікується, буде значною мірою орієнтоване на сферу послуг. </w:t>
      </w:r>
    </w:p>
    <w:p w14:paraId="763AE80C" w14:textId="77777777" w:rsidR="00D7391E" w:rsidRDefault="00D7391E" w:rsidP="009E068B">
      <w:pPr>
        <w:widowControl w:val="0"/>
        <w:tabs>
          <w:tab w:val="left" w:pos="142"/>
        </w:tabs>
        <w:spacing w:after="120" w:line="276" w:lineRule="auto"/>
        <w:jc w:val="both"/>
        <w:rPr>
          <w:rFonts w:cs="Arial"/>
          <w:bCs/>
          <w:color w:val="000000" w:themeColor="text1"/>
          <w:lang w:val="uk-UA"/>
        </w:rPr>
      </w:pPr>
      <w:r w:rsidRPr="00811525">
        <w:rPr>
          <w:rFonts w:cs="Arial"/>
          <w:color w:val="000000" w:themeColor="text1"/>
          <w:lang w:val="uk-UA"/>
        </w:rPr>
        <w:t>Світові ціни на сталь та залізну руду формуватимуться під впливом зміни політики нульової толерантності до COVID-19 у Китаї та активізації попиту, у тому числі завдяки заходам з підтримки ринку нерухомості, що призведе до короткострокового зростання цін, однак надалі через пришвидшене нарощування пропозиції порівняно з відновленням попиту відновиться тенденція до зниження цін.</w:t>
      </w:r>
      <w:r w:rsidRPr="00811525">
        <w:rPr>
          <w:rFonts w:cs="Arial"/>
          <w:bCs/>
          <w:color w:val="000000" w:themeColor="text1"/>
          <w:lang w:val="uk-UA"/>
        </w:rPr>
        <w:t xml:space="preserve"> </w:t>
      </w:r>
    </w:p>
    <w:p w14:paraId="1D425D91" w14:textId="77777777" w:rsidR="00D46A21" w:rsidRDefault="00D46A21" w:rsidP="009E068B">
      <w:pPr>
        <w:widowControl w:val="0"/>
        <w:tabs>
          <w:tab w:val="left" w:pos="142"/>
        </w:tabs>
        <w:spacing w:after="120" w:line="276" w:lineRule="auto"/>
        <w:jc w:val="right"/>
        <w:rPr>
          <w:rFonts w:cstheme="minorHAnsi"/>
          <w:i/>
          <w:iCs/>
          <w:color w:val="000000" w:themeColor="text1"/>
          <w:lang w:val="uk-UA"/>
        </w:rPr>
        <w:sectPr w:rsidR="00D46A21" w:rsidSect="00D46A21">
          <w:type w:val="continuous"/>
          <w:pgSz w:w="11906" w:h="16838"/>
          <w:pgMar w:top="1135" w:right="707" w:bottom="425" w:left="992" w:header="709" w:footer="709" w:gutter="0"/>
          <w:cols w:num="2" w:space="708"/>
          <w:titlePg/>
          <w:docGrid w:linePitch="360"/>
        </w:sectPr>
      </w:pPr>
    </w:p>
    <w:p w14:paraId="4CE518D5" w14:textId="77777777" w:rsidR="00D7391E" w:rsidRPr="00811525" w:rsidRDefault="00D7391E" w:rsidP="009E068B">
      <w:pPr>
        <w:widowControl w:val="0"/>
        <w:tabs>
          <w:tab w:val="left" w:pos="142"/>
        </w:tabs>
        <w:spacing w:after="120" w:line="276" w:lineRule="auto"/>
        <w:jc w:val="right"/>
        <w:rPr>
          <w:rFonts w:ascii="Arial" w:hAnsi="Arial" w:cs="Arial"/>
          <w:i/>
          <w:iCs/>
          <w:color w:val="000000" w:themeColor="text1"/>
          <w:lang w:val="uk-UA"/>
        </w:rPr>
      </w:pPr>
      <w:r w:rsidRPr="00811525">
        <w:rPr>
          <w:rFonts w:cstheme="minorHAnsi"/>
          <w:i/>
          <w:iCs/>
          <w:color w:val="000000" w:themeColor="text1"/>
          <w:lang w:val="uk-UA"/>
        </w:rPr>
        <w:t>Ціни на світових ринках</w:t>
      </w:r>
      <w:r w:rsidRPr="00811525">
        <w:rPr>
          <w:rStyle w:val="ab"/>
          <w:rFonts w:ascii="Arial" w:hAnsi="Arial" w:cs="Arial"/>
          <w:color w:val="000000" w:themeColor="text1"/>
          <w:lang w:val="uk-UA"/>
        </w:rPr>
        <w:footnoteReference w:id="4"/>
      </w:r>
    </w:p>
    <w:tbl>
      <w:tblPr>
        <w:tblStyle w:val="-621"/>
        <w:tblW w:w="9911" w:type="dxa"/>
        <w:tblInd w:w="284" w:type="dxa"/>
        <w:tblLayout w:type="fixed"/>
        <w:tblLook w:val="04A0" w:firstRow="1" w:lastRow="0" w:firstColumn="1" w:lastColumn="0" w:noHBand="0" w:noVBand="1"/>
      </w:tblPr>
      <w:tblGrid>
        <w:gridCol w:w="3407"/>
        <w:gridCol w:w="1059"/>
        <w:gridCol w:w="1209"/>
        <w:gridCol w:w="1059"/>
        <w:gridCol w:w="1059"/>
        <w:gridCol w:w="1059"/>
        <w:gridCol w:w="1059"/>
      </w:tblGrid>
      <w:tr w:rsidR="00D7391E" w:rsidRPr="00D2273D" w14:paraId="163B1D35" w14:textId="77777777" w:rsidTr="00D46A21">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407" w:type="dxa"/>
            <w:vMerge w:val="restart"/>
            <w:tcBorders>
              <w:top w:val="nil"/>
              <w:left w:val="nil"/>
              <w:bottom w:val="nil"/>
              <w:right w:val="nil"/>
            </w:tcBorders>
            <w:shd w:val="clear" w:color="auto" w:fill="auto"/>
            <w:vAlign w:val="center"/>
          </w:tcPr>
          <w:p w14:paraId="0BF6829E" w14:textId="77777777" w:rsidR="00D7391E" w:rsidRPr="00D2273D" w:rsidRDefault="00D7391E" w:rsidP="009E068B">
            <w:pPr>
              <w:widowControl w:val="0"/>
              <w:tabs>
                <w:tab w:val="left" w:pos="142"/>
              </w:tabs>
              <w:rPr>
                <w:rFonts w:cstheme="minorHAnsi"/>
                <w:b w:val="0"/>
                <w:bCs w:val="0"/>
                <w:color w:val="000000" w:themeColor="text1"/>
                <w:sz w:val="20"/>
                <w:szCs w:val="20"/>
                <w:lang w:val="uk-UA"/>
              </w:rPr>
            </w:pPr>
            <w:r w:rsidRPr="00D2273D">
              <w:rPr>
                <w:rFonts w:cstheme="minorHAnsi"/>
                <w:b w:val="0"/>
                <w:bCs w:val="0"/>
                <w:color w:val="000000" w:themeColor="text1"/>
                <w:sz w:val="20"/>
                <w:szCs w:val="20"/>
                <w:lang w:val="uk-UA"/>
              </w:rPr>
              <w:t>Найменування показника</w:t>
            </w:r>
          </w:p>
        </w:tc>
        <w:tc>
          <w:tcPr>
            <w:tcW w:w="1059" w:type="dxa"/>
            <w:tcBorders>
              <w:top w:val="nil"/>
              <w:left w:val="nil"/>
              <w:bottom w:val="nil"/>
              <w:right w:val="nil"/>
            </w:tcBorders>
            <w:shd w:val="clear" w:color="auto" w:fill="auto"/>
            <w:vAlign w:val="center"/>
          </w:tcPr>
          <w:p w14:paraId="0AFD95B5" w14:textId="77777777" w:rsidR="00D7391E" w:rsidRPr="00D2273D"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uk-UA"/>
              </w:rPr>
            </w:pPr>
            <w:r w:rsidRPr="00D2273D">
              <w:rPr>
                <w:rFonts w:cstheme="minorHAnsi"/>
                <w:color w:val="000000" w:themeColor="text1"/>
                <w:sz w:val="20"/>
                <w:szCs w:val="20"/>
                <w:lang w:val="uk-UA"/>
              </w:rPr>
              <w:t>2022</w:t>
            </w:r>
          </w:p>
        </w:tc>
        <w:tc>
          <w:tcPr>
            <w:tcW w:w="1209" w:type="dxa"/>
            <w:tcBorders>
              <w:top w:val="nil"/>
              <w:left w:val="nil"/>
              <w:bottom w:val="nil"/>
              <w:right w:val="nil"/>
            </w:tcBorders>
            <w:shd w:val="clear" w:color="auto" w:fill="auto"/>
            <w:vAlign w:val="center"/>
          </w:tcPr>
          <w:p w14:paraId="3D64FDF9" w14:textId="77777777" w:rsidR="00D7391E" w:rsidRPr="00D2273D"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uk-UA"/>
              </w:rPr>
            </w:pPr>
            <w:r w:rsidRPr="00D2273D">
              <w:rPr>
                <w:rFonts w:cstheme="minorHAnsi"/>
                <w:color w:val="000000" w:themeColor="text1"/>
                <w:sz w:val="20"/>
                <w:szCs w:val="20"/>
                <w:lang w:val="uk-UA"/>
              </w:rPr>
              <w:t>2023</w:t>
            </w:r>
          </w:p>
        </w:tc>
        <w:tc>
          <w:tcPr>
            <w:tcW w:w="1059" w:type="dxa"/>
            <w:tcBorders>
              <w:top w:val="nil"/>
              <w:left w:val="nil"/>
              <w:bottom w:val="nil"/>
              <w:right w:val="nil"/>
            </w:tcBorders>
            <w:shd w:val="clear" w:color="auto" w:fill="auto"/>
            <w:vAlign w:val="center"/>
          </w:tcPr>
          <w:p w14:paraId="666FFC4B" w14:textId="77777777" w:rsidR="00D7391E" w:rsidRPr="00D2273D"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uk-UA"/>
              </w:rPr>
            </w:pPr>
            <w:r w:rsidRPr="00D2273D">
              <w:rPr>
                <w:rFonts w:cstheme="minorHAnsi"/>
                <w:color w:val="000000" w:themeColor="text1"/>
                <w:sz w:val="20"/>
                <w:szCs w:val="20"/>
                <w:lang w:val="uk-UA"/>
              </w:rPr>
              <w:t>2024</w:t>
            </w:r>
          </w:p>
        </w:tc>
        <w:tc>
          <w:tcPr>
            <w:tcW w:w="1059" w:type="dxa"/>
            <w:tcBorders>
              <w:top w:val="nil"/>
              <w:left w:val="nil"/>
              <w:bottom w:val="nil"/>
              <w:right w:val="nil"/>
            </w:tcBorders>
            <w:shd w:val="clear" w:color="auto" w:fill="auto"/>
            <w:vAlign w:val="center"/>
          </w:tcPr>
          <w:p w14:paraId="712EA3FB" w14:textId="77777777" w:rsidR="00D7391E" w:rsidRPr="00D2273D"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uk-UA"/>
              </w:rPr>
            </w:pPr>
            <w:r w:rsidRPr="00D2273D">
              <w:rPr>
                <w:rFonts w:cstheme="minorHAnsi"/>
                <w:color w:val="000000" w:themeColor="text1"/>
                <w:sz w:val="20"/>
                <w:szCs w:val="20"/>
                <w:lang w:val="uk-UA"/>
              </w:rPr>
              <w:t>2025</w:t>
            </w:r>
          </w:p>
        </w:tc>
        <w:tc>
          <w:tcPr>
            <w:tcW w:w="1059" w:type="dxa"/>
            <w:tcBorders>
              <w:top w:val="nil"/>
              <w:left w:val="nil"/>
              <w:bottom w:val="nil"/>
              <w:right w:val="nil"/>
            </w:tcBorders>
            <w:shd w:val="clear" w:color="auto" w:fill="auto"/>
            <w:vAlign w:val="center"/>
          </w:tcPr>
          <w:p w14:paraId="2555D31D" w14:textId="77777777" w:rsidR="00D7391E" w:rsidRPr="00D2273D"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uk-UA"/>
              </w:rPr>
            </w:pPr>
            <w:r w:rsidRPr="00D2273D">
              <w:rPr>
                <w:rFonts w:cstheme="minorHAnsi"/>
                <w:color w:val="000000" w:themeColor="text1"/>
                <w:sz w:val="20"/>
                <w:szCs w:val="20"/>
                <w:lang w:val="uk-UA"/>
              </w:rPr>
              <w:t>2026</w:t>
            </w:r>
          </w:p>
        </w:tc>
        <w:tc>
          <w:tcPr>
            <w:tcW w:w="1059" w:type="dxa"/>
            <w:tcBorders>
              <w:top w:val="nil"/>
              <w:left w:val="nil"/>
              <w:bottom w:val="nil"/>
              <w:right w:val="nil"/>
            </w:tcBorders>
            <w:shd w:val="clear" w:color="auto" w:fill="auto"/>
            <w:vAlign w:val="center"/>
          </w:tcPr>
          <w:p w14:paraId="6890CDFC" w14:textId="77777777" w:rsidR="00D7391E" w:rsidRPr="00D2273D" w:rsidRDefault="00D7391E" w:rsidP="009E068B">
            <w:pPr>
              <w:widowControl w:val="0"/>
              <w:tabs>
                <w:tab w:val="left" w:pos="142"/>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uk-UA"/>
              </w:rPr>
            </w:pPr>
            <w:r w:rsidRPr="00D2273D">
              <w:rPr>
                <w:rFonts w:cstheme="minorHAnsi"/>
                <w:color w:val="000000" w:themeColor="text1"/>
                <w:sz w:val="20"/>
                <w:szCs w:val="20"/>
                <w:lang w:val="uk-UA"/>
              </w:rPr>
              <w:t>2027</w:t>
            </w:r>
          </w:p>
        </w:tc>
      </w:tr>
      <w:tr w:rsidR="00D7391E" w:rsidRPr="00D2273D" w14:paraId="3288104A" w14:textId="77777777" w:rsidTr="00D46A2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07" w:type="dxa"/>
            <w:vMerge/>
            <w:tcBorders>
              <w:top w:val="nil"/>
              <w:left w:val="nil"/>
              <w:bottom w:val="single" w:sz="4" w:space="0" w:color="auto"/>
              <w:right w:val="nil"/>
            </w:tcBorders>
            <w:shd w:val="clear" w:color="auto" w:fill="auto"/>
            <w:vAlign w:val="center"/>
          </w:tcPr>
          <w:p w14:paraId="74DC39DD" w14:textId="77777777" w:rsidR="00D7391E" w:rsidRPr="00D2273D" w:rsidRDefault="00D7391E" w:rsidP="009E068B">
            <w:pPr>
              <w:widowControl w:val="0"/>
              <w:tabs>
                <w:tab w:val="left" w:pos="142"/>
              </w:tabs>
              <w:jc w:val="center"/>
              <w:rPr>
                <w:rFonts w:cstheme="minorHAnsi"/>
                <w:color w:val="000000" w:themeColor="text1"/>
                <w:sz w:val="20"/>
                <w:szCs w:val="20"/>
                <w:lang w:val="uk-UA"/>
              </w:rPr>
            </w:pPr>
          </w:p>
        </w:tc>
        <w:tc>
          <w:tcPr>
            <w:tcW w:w="1059" w:type="dxa"/>
            <w:tcBorders>
              <w:top w:val="nil"/>
              <w:left w:val="nil"/>
              <w:bottom w:val="single" w:sz="4" w:space="0" w:color="auto"/>
              <w:right w:val="nil"/>
            </w:tcBorders>
            <w:shd w:val="clear" w:color="auto" w:fill="auto"/>
            <w:vAlign w:val="center"/>
          </w:tcPr>
          <w:p w14:paraId="3FA4DBA8"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звіт</w:t>
            </w:r>
          </w:p>
        </w:tc>
        <w:tc>
          <w:tcPr>
            <w:tcW w:w="1209" w:type="dxa"/>
            <w:tcBorders>
              <w:top w:val="nil"/>
              <w:left w:val="nil"/>
              <w:bottom w:val="single" w:sz="4" w:space="0" w:color="auto"/>
              <w:right w:val="nil"/>
            </w:tcBorders>
            <w:shd w:val="clear" w:color="auto" w:fill="auto"/>
            <w:vAlign w:val="center"/>
          </w:tcPr>
          <w:p w14:paraId="328B85FD"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очікуване</w:t>
            </w:r>
          </w:p>
        </w:tc>
        <w:tc>
          <w:tcPr>
            <w:tcW w:w="1059" w:type="dxa"/>
            <w:tcBorders>
              <w:top w:val="nil"/>
              <w:left w:val="nil"/>
              <w:bottom w:val="single" w:sz="4" w:space="0" w:color="auto"/>
              <w:right w:val="nil"/>
            </w:tcBorders>
            <w:shd w:val="clear" w:color="auto" w:fill="auto"/>
            <w:vAlign w:val="center"/>
          </w:tcPr>
          <w:p w14:paraId="2D9FF91A"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прогноз</w:t>
            </w:r>
          </w:p>
        </w:tc>
        <w:tc>
          <w:tcPr>
            <w:tcW w:w="1059" w:type="dxa"/>
            <w:tcBorders>
              <w:top w:val="nil"/>
              <w:left w:val="nil"/>
              <w:bottom w:val="single" w:sz="4" w:space="0" w:color="auto"/>
              <w:right w:val="nil"/>
            </w:tcBorders>
            <w:shd w:val="clear" w:color="auto" w:fill="auto"/>
            <w:vAlign w:val="center"/>
          </w:tcPr>
          <w:p w14:paraId="6D242B24"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прогноз</w:t>
            </w:r>
          </w:p>
        </w:tc>
        <w:tc>
          <w:tcPr>
            <w:tcW w:w="1059" w:type="dxa"/>
            <w:tcBorders>
              <w:top w:val="nil"/>
              <w:left w:val="nil"/>
              <w:bottom w:val="single" w:sz="4" w:space="0" w:color="auto"/>
              <w:right w:val="nil"/>
            </w:tcBorders>
            <w:shd w:val="clear" w:color="auto" w:fill="auto"/>
            <w:vAlign w:val="center"/>
          </w:tcPr>
          <w:p w14:paraId="1F97F5F9"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прогноз</w:t>
            </w:r>
          </w:p>
        </w:tc>
        <w:tc>
          <w:tcPr>
            <w:tcW w:w="1059" w:type="dxa"/>
            <w:tcBorders>
              <w:top w:val="nil"/>
              <w:left w:val="nil"/>
              <w:bottom w:val="single" w:sz="4" w:space="0" w:color="auto"/>
              <w:right w:val="nil"/>
            </w:tcBorders>
            <w:shd w:val="clear" w:color="auto" w:fill="auto"/>
            <w:vAlign w:val="center"/>
          </w:tcPr>
          <w:p w14:paraId="23C40888"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прогноз</w:t>
            </w:r>
          </w:p>
        </w:tc>
      </w:tr>
      <w:tr w:rsidR="00D7391E" w:rsidRPr="00D2273D" w14:paraId="68169C99" w14:textId="77777777" w:rsidTr="00D46A21">
        <w:trPr>
          <w:trHeight w:val="680"/>
        </w:trPr>
        <w:tc>
          <w:tcPr>
            <w:cnfStyle w:val="001000000000" w:firstRow="0" w:lastRow="0" w:firstColumn="1" w:lastColumn="0" w:oddVBand="0" w:evenVBand="0" w:oddHBand="0" w:evenHBand="0" w:firstRowFirstColumn="0" w:firstRowLastColumn="0" w:lastRowFirstColumn="0" w:lastRowLastColumn="0"/>
            <w:tcW w:w="3407" w:type="dxa"/>
            <w:tcBorders>
              <w:top w:val="single" w:sz="4" w:space="0" w:color="auto"/>
              <w:left w:val="nil"/>
              <w:bottom w:val="nil"/>
              <w:right w:val="nil"/>
            </w:tcBorders>
            <w:shd w:val="clear" w:color="auto" w:fill="auto"/>
            <w:vAlign w:val="center"/>
          </w:tcPr>
          <w:p w14:paraId="28E5BA48" w14:textId="77777777" w:rsidR="00D7391E" w:rsidRPr="00D2273D" w:rsidRDefault="00D7391E" w:rsidP="009E068B">
            <w:pPr>
              <w:widowControl w:val="0"/>
              <w:tabs>
                <w:tab w:val="left" w:pos="142"/>
              </w:tabs>
              <w:rPr>
                <w:rFonts w:cstheme="minorHAnsi"/>
                <w:color w:val="000000" w:themeColor="text1"/>
                <w:sz w:val="20"/>
                <w:szCs w:val="20"/>
                <w:lang w:val="uk-UA"/>
              </w:rPr>
            </w:pPr>
            <w:r w:rsidRPr="00D2273D">
              <w:rPr>
                <w:rFonts w:cstheme="minorHAnsi"/>
                <w:b w:val="0"/>
                <w:color w:val="000000" w:themeColor="text1"/>
                <w:sz w:val="20"/>
                <w:szCs w:val="20"/>
                <w:lang w:val="uk-UA"/>
              </w:rPr>
              <w:t>Середньорічна ціна на нафту марки Brent, доларів США за барель</w:t>
            </w:r>
          </w:p>
        </w:tc>
        <w:tc>
          <w:tcPr>
            <w:tcW w:w="1059" w:type="dxa"/>
            <w:tcBorders>
              <w:top w:val="single" w:sz="4" w:space="0" w:color="auto"/>
              <w:left w:val="nil"/>
              <w:bottom w:val="nil"/>
              <w:right w:val="nil"/>
            </w:tcBorders>
            <w:shd w:val="clear" w:color="auto" w:fill="auto"/>
            <w:vAlign w:val="center"/>
          </w:tcPr>
          <w:p w14:paraId="10281601"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99,0</w:t>
            </w:r>
          </w:p>
        </w:tc>
        <w:tc>
          <w:tcPr>
            <w:tcW w:w="1209" w:type="dxa"/>
            <w:tcBorders>
              <w:top w:val="single" w:sz="4" w:space="0" w:color="auto"/>
              <w:left w:val="nil"/>
              <w:bottom w:val="nil"/>
              <w:right w:val="nil"/>
            </w:tcBorders>
            <w:shd w:val="clear" w:color="auto" w:fill="auto"/>
            <w:vAlign w:val="center"/>
          </w:tcPr>
          <w:p w14:paraId="6CE0E087"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75,4</w:t>
            </w:r>
          </w:p>
        </w:tc>
        <w:tc>
          <w:tcPr>
            <w:tcW w:w="1059" w:type="dxa"/>
            <w:tcBorders>
              <w:top w:val="single" w:sz="4" w:space="0" w:color="auto"/>
              <w:left w:val="nil"/>
              <w:bottom w:val="nil"/>
              <w:right w:val="nil"/>
            </w:tcBorders>
            <w:shd w:val="clear" w:color="auto" w:fill="auto"/>
            <w:vAlign w:val="center"/>
          </w:tcPr>
          <w:p w14:paraId="0A1295C7"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71,3</w:t>
            </w:r>
          </w:p>
        </w:tc>
        <w:tc>
          <w:tcPr>
            <w:tcW w:w="1059" w:type="dxa"/>
            <w:tcBorders>
              <w:top w:val="single" w:sz="4" w:space="0" w:color="auto"/>
              <w:left w:val="nil"/>
              <w:bottom w:val="nil"/>
              <w:right w:val="nil"/>
            </w:tcBorders>
            <w:shd w:val="clear" w:color="auto" w:fill="auto"/>
            <w:vAlign w:val="center"/>
          </w:tcPr>
          <w:p w14:paraId="0608BB27"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69,4</w:t>
            </w:r>
          </w:p>
        </w:tc>
        <w:tc>
          <w:tcPr>
            <w:tcW w:w="1059" w:type="dxa"/>
            <w:tcBorders>
              <w:top w:val="single" w:sz="4" w:space="0" w:color="auto"/>
              <w:left w:val="nil"/>
              <w:bottom w:val="nil"/>
              <w:right w:val="nil"/>
            </w:tcBorders>
            <w:shd w:val="clear" w:color="auto" w:fill="auto"/>
            <w:vAlign w:val="center"/>
          </w:tcPr>
          <w:p w14:paraId="18008210"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68,0</w:t>
            </w:r>
          </w:p>
        </w:tc>
        <w:tc>
          <w:tcPr>
            <w:tcW w:w="1059" w:type="dxa"/>
            <w:tcBorders>
              <w:top w:val="single" w:sz="4" w:space="0" w:color="auto"/>
              <w:left w:val="nil"/>
              <w:bottom w:val="nil"/>
              <w:right w:val="nil"/>
            </w:tcBorders>
            <w:shd w:val="clear" w:color="auto" w:fill="auto"/>
            <w:vAlign w:val="center"/>
          </w:tcPr>
          <w:p w14:paraId="668A70CF"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66,7</w:t>
            </w:r>
          </w:p>
        </w:tc>
      </w:tr>
      <w:tr w:rsidR="00D7391E" w:rsidRPr="00D2273D" w14:paraId="1713A333" w14:textId="77777777" w:rsidTr="00D46A2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407" w:type="dxa"/>
            <w:tcBorders>
              <w:top w:val="nil"/>
              <w:left w:val="nil"/>
              <w:bottom w:val="nil"/>
              <w:right w:val="nil"/>
            </w:tcBorders>
            <w:shd w:val="clear" w:color="auto" w:fill="auto"/>
            <w:vAlign w:val="center"/>
          </w:tcPr>
          <w:p w14:paraId="46828CE6" w14:textId="77777777" w:rsidR="00D7391E" w:rsidRPr="00D2273D" w:rsidRDefault="00D7391E" w:rsidP="009E068B">
            <w:pPr>
              <w:widowControl w:val="0"/>
              <w:tabs>
                <w:tab w:val="left" w:pos="142"/>
              </w:tabs>
              <w:rPr>
                <w:rFonts w:cstheme="minorHAnsi"/>
                <w:b w:val="0"/>
                <w:color w:val="000000" w:themeColor="text1"/>
                <w:sz w:val="20"/>
                <w:szCs w:val="20"/>
                <w:lang w:val="uk-UA"/>
              </w:rPr>
            </w:pPr>
            <w:r w:rsidRPr="00D2273D">
              <w:rPr>
                <w:rFonts w:cstheme="minorHAnsi"/>
                <w:b w:val="0"/>
                <w:color w:val="000000" w:themeColor="text1"/>
                <w:sz w:val="20"/>
                <w:szCs w:val="20"/>
                <w:lang w:val="uk-UA"/>
              </w:rPr>
              <w:t>Індекс світових цін на базові метали, середньорічний приріст / зниження, відсотків</w:t>
            </w:r>
          </w:p>
        </w:tc>
        <w:tc>
          <w:tcPr>
            <w:tcW w:w="1059" w:type="dxa"/>
            <w:tcBorders>
              <w:top w:val="nil"/>
              <w:left w:val="nil"/>
              <w:bottom w:val="nil"/>
              <w:right w:val="nil"/>
            </w:tcBorders>
            <w:shd w:val="clear" w:color="auto" w:fill="auto"/>
            <w:vAlign w:val="center"/>
          </w:tcPr>
          <w:p w14:paraId="19641BF0"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"-"5,6</w:t>
            </w:r>
          </w:p>
        </w:tc>
        <w:tc>
          <w:tcPr>
            <w:tcW w:w="1209" w:type="dxa"/>
            <w:tcBorders>
              <w:top w:val="nil"/>
              <w:left w:val="nil"/>
              <w:bottom w:val="nil"/>
              <w:right w:val="nil"/>
            </w:tcBorders>
            <w:shd w:val="clear" w:color="auto" w:fill="auto"/>
            <w:vAlign w:val="center"/>
          </w:tcPr>
          <w:p w14:paraId="30908B7F"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lang w:val="uk-UA"/>
              </w:rPr>
            </w:pPr>
            <w:r w:rsidRPr="00D2273D">
              <w:rPr>
                <w:rFonts w:cstheme="minorHAnsi"/>
                <w:bCs/>
                <w:color w:val="000000" w:themeColor="text1"/>
                <w:sz w:val="20"/>
                <w:szCs w:val="20"/>
                <w:lang w:val="uk-UA"/>
              </w:rPr>
              <w:t>3,5</w:t>
            </w:r>
          </w:p>
        </w:tc>
        <w:tc>
          <w:tcPr>
            <w:tcW w:w="1059" w:type="dxa"/>
            <w:tcBorders>
              <w:top w:val="nil"/>
              <w:left w:val="nil"/>
              <w:bottom w:val="nil"/>
              <w:right w:val="nil"/>
            </w:tcBorders>
            <w:shd w:val="clear" w:color="auto" w:fill="auto"/>
            <w:vAlign w:val="center"/>
          </w:tcPr>
          <w:p w14:paraId="344461A7"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lang w:val="uk-UA"/>
              </w:rPr>
            </w:pPr>
            <w:r w:rsidRPr="00D2273D">
              <w:rPr>
                <w:rFonts w:cstheme="minorHAnsi"/>
                <w:bCs/>
                <w:color w:val="000000" w:themeColor="text1"/>
                <w:sz w:val="20"/>
                <w:szCs w:val="20"/>
                <w:lang w:val="uk-UA"/>
              </w:rPr>
              <w:t>"-"2,6</w:t>
            </w:r>
          </w:p>
        </w:tc>
        <w:tc>
          <w:tcPr>
            <w:tcW w:w="1059" w:type="dxa"/>
            <w:tcBorders>
              <w:top w:val="nil"/>
              <w:left w:val="nil"/>
              <w:bottom w:val="nil"/>
              <w:right w:val="nil"/>
            </w:tcBorders>
            <w:shd w:val="clear" w:color="auto" w:fill="auto"/>
            <w:vAlign w:val="center"/>
          </w:tcPr>
          <w:p w14:paraId="3E630754"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"-"1,5</w:t>
            </w:r>
          </w:p>
        </w:tc>
        <w:tc>
          <w:tcPr>
            <w:tcW w:w="1059" w:type="dxa"/>
            <w:tcBorders>
              <w:top w:val="nil"/>
              <w:left w:val="nil"/>
              <w:bottom w:val="nil"/>
              <w:right w:val="nil"/>
            </w:tcBorders>
            <w:shd w:val="clear" w:color="auto" w:fill="auto"/>
            <w:vAlign w:val="center"/>
          </w:tcPr>
          <w:p w14:paraId="781CFC2D"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"-"0,5</w:t>
            </w:r>
          </w:p>
        </w:tc>
        <w:tc>
          <w:tcPr>
            <w:tcW w:w="1059" w:type="dxa"/>
            <w:tcBorders>
              <w:top w:val="nil"/>
              <w:left w:val="nil"/>
              <w:bottom w:val="nil"/>
              <w:right w:val="nil"/>
            </w:tcBorders>
            <w:shd w:val="clear" w:color="auto" w:fill="auto"/>
            <w:vAlign w:val="center"/>
          </w:tcPr>
          <w:p w14:paraId="0B034250"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1,7</w:t>
            </w:r>
          </w:p>
        </w:tc>
      </w:tr>
      <w:tr w:rsidR="00D7391E" w:rsidRPr="00D2273D" w14:paraId="3903CD3B" w14:textId="77777777" w:rsidTr="00D46A21">
        <w:trPr>
          <w:trHeight w:val="680"/>
        </w:trPr>
        <w:tc>
          <w:tcPr>
            <w:cnfStyle w:val="001000000000" w:firstRow="0" w:lastRow="0" w:firstColumn="1" w:lastColumn="0" w:oddVBand="0" w:evenVBand="0" w:oddHBand="0" w:evenHBand="0" w:firstRowFirstColumn="0" w:firstRowLastColumn="0" w:lastRowFirstColumn="0" w:lastRowLastColumn="0"/>
            <w:tcW w:w="3407" w:type="dxa"/>
            <w:tcBorders>
              <w:top w:val="nil"/>
              <w:left w:val="nil"/>
              <w:bottom w:val="nil"/>
              <w:right w:val="nil"/>
            </w:tcBorders>
            <w:shd w:val="clear" w:color="auto" w:fill="auto"/>
            <w:vAlign w:val="center"/>
          </w:tcPr>
          <w:p w14:paraId="67688E7A" w14:textId="77777777" w:rsidR="00D7391E" w:rsidRPr="00D2273D" w:rsidRDefault="00D7391E" w:rsidP="009E068B">
            <w:pPr>
              <w:widowControl w:val="0"/>
              <w:tabs>
                <w:tab w:val="left" w:pos="142"/>
              </w:tabs>
              <w:rPr>
                <w:rFonts w:cstheme="minorHAnsi"/>
                <w:b w:val="0"/>
                <w:color w:val="000000" w:themeColor="text1"/>
                <w:sz w:val="20"/>
                <w:szCs w:val="20"/>
                <w:lang w:val="uk-UA"/>
              </w:rPr>
            </w:pPr>
            <w:r w:rsidRPr="00D2273D">
              <w:rPr>
                <w:rFonts w:cstheme="minorHAnsi"/>
                <w:b w:val="0"/>
                <w:color w:val="000000" w:themeColor="text1"/>
                <w:sz w:val="20"/>
                <w:szCs w:val="20"/>
                <w:lang w:val="uk-UA"/>
              </w:rPr>
              <w:t>Світова ціна на залізні руди, середньорічний</w:t>
            </w:r>
            <w:r w:rsidRPr="00D2273D">
              <w:rPr>
                <w:rFonts w:cstheme="minorHAnsi"/>
                <w:color w:val="000000" w:themeColor="text1"/>
                <w:sz w:val="20"/>
                <w:szCs w:val="20"/>
                <w:lang w:val="uk-UA"/>
              </w:rPr>
              <w:t xml:space="preserve"> </w:t>
            </w:r>
            <w:r w:rsidRPr="00D2273D">
              <w:rPr>
                <w:rFonts w:cstheme="minorHAnsi"/>
                <w:b w:val="0"/>
                <w:color w:val="000000" w:themeColor="text1"/>
                <w:sz w:val="20"/>
                <w:szCs w:val="20"/>
                <w:lang w:val="uk-UA"/>
              </w:rPr>
              <w:t>приріст / зниження, відсотків</w:t>
            </w:r>
          </w:p>
        </w:tc>
        <w:tc>
          <w:tcPr>
            <w:tcW w:w="1059" w:type="dxa"/>
            <w:tcBorders>
              <w:top w:val="nil"/>
              <w:left w:val="nil"/>
              <w:bottom w:val="nil"/>
              <w:right w:val="nil"/>
            </w:tcBorders>
            <w:shd w:val="clear" w:color="auto" w:fill="auto"/>
            <w:vAlign w:val="center"/>
          </w:tcPr>
          <w:p w14:paraId="312ECBF1"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uk-UA"/>
              </w:rPr>
            </w:pPr>
            <w:r w:rsidRPr="00D2273D">
              <w:rPr>
                <w:rFonts w:cstheme="minorHAnsi"/>
                <w:bCs/>
                <w:color w:val="000000" w:themeColor="text1"/>
                <w:sz w:val="20"/>
                <w:szCs w:val="20"/>
                <w:lang w:val="uk-UA"/>
              </w:rPr>
              <w:t>35,5</w:t>
            </w:r>
          </w:p>
        </w:tc>
        <w:tc>
          <w:tcPr>
            <w:tcW w:w="1209" w:type="dxa"/>
            <w:tcBorders>
              <w:top w:val="nil"/>
              <w:left w:val="nil"/>
              <w:bottom w:val="nil"/>
              <w:right w:val="nil"/>
            </w:tcBorders>
            <w:shd w:val="clear" w:color="auto" w:fill="auto"/>
            <w:vAlign w:val="center"/>
          </w:tcPr>
          <w:p w14:paraId="6B52AC6C"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uk-UA"/>
              </w:rPr>
            </w:pPr>
            <w:r w:rsidRPr="00D2273D">
              <w:rPr>
                <w:rFonts w:cstheme="minorHAnsi"/>
                <w:bCs/>
                <w:color w:val="000000" w:themeColor="text1"/>
                <w:sz w:val="20"/>
                <w:szCs w:val="20"/>
                <w:lang w:val="uk-UA"/>
              </w:rPr>
              <w:t>"-"10,7</w:t>
            </w:r>
          </w:p>
        </w:tc>
        <w:tc>
          <w:tcPr>
            <w:tcW w:w="1059" w:type="dxa"/>
            <w:tcBorders>
              <w:top w:val="nil"/>
              <w:left w:val="nil"/>
              <w:bottom w:val="nil"/>
              <w:right w:val="nil"/>
            </w:tcBorders>
            <w:shd w:val="clear" w:color="auto" w:fill="auto"/>
            <w:vAlign w:val="center"/>
          </w:tcPr>
          <w:p w14:paraId="5DAD9D33"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uk-UA"/>
              </w:rPr>
            </w:pPr>
            <w:r w:rsidRPr="00D2273D">
              <w:rPr>
                <w:rFonts w:cstheme="minorHAnsi"/>
                <w:bCs/>
                <w:color w:val="000000" w:themeColor="text1"/>
                <w:sz w:val="20"/>
                <w:szCs w:val="20"/>
                <w:lang w:val="uk-UA"/>
              </w:rPr>
              <w:t>2,4</w:t>
            </w:r>
          </w:p>
        </w:tc>
        <w:tc>
          <w:tcPr>
            <w:tcW w:w="1059" w:type="dxa"/>
            <w:tcBorders>
              <w:top w:val="nil"/>
              <w:left w:val="nil"/>
              <w:bottom w:val="nil"/>
              <w:right w:val="nil"/>
            </w:tcBorders>
            <w:shd w:val="clear" w:color="auto" w:fill="auto"/>
            <w:vAlign w:val="center"/>
          </w:tcPr>
          <w:p w14:paraId="68749201"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"-"2,3</w:t>
            </w:r>
          </w:p>
        </w:tc>
        <w:tc>
          <w:tcPr>
            <w:tcW w:w="1059" w:type="dxa"/>
            <w:tcBorders>
              <w:top w:val="nil"/>
              <w:left w:val="nil"/>
              <w:bottom w:val="nil"/>
              <w:right w:val="nil"/>
            </w:tcBorders>
            <w:shd w:val="clear" w:color="auto" w:fill="auto"/>
            <w:vAlign w:val="center"/>
          </w:tcPr>
          <w:p w14:paraId="5B122074"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0,0</w:t>
            </w:r>
          </w:p>
        </w:tc>
        <w:tc>
          <w:tcPr>
            <w:tcW w:w="1059" w:type="dxa"/>
            <w:tcBorders>
              <w:top w:val="nil"/>
              <w:left w:val="nil"/>
              <w:bottom w:val="nil"/>
              <w:right w:val="nil"/>
            </w:tcBorders>
            <w:shd w:val="clear" w:color="auto" w:fill="auto"/>
            <w:vAlign w:val="center"/>
          </w:tcPr>
          <w:p w14:paraId="6173F827"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0,0</w:t>
            </w:r>
          </w:p>
        </w:tc>
      </w:tr>
      <w:tr w:rsidR="00D7391E" w:rsidRPr="00D2273D" w14:paraId="0C2B18FE" w14:textId="77777777" w:rsidTr="00D46A2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407" w:type="dxa"/>
            <w:tcBorders>
              <w:top w:val="nil"/>
              <w:left w:val="nil"/>
              <w:bottom w:val="nil"/>
              <w:right w:val="nil"/>
            </w:tcBorders>
            <w:shd w:val="clear" w:color="auto" w:fill="auto"/>
            <w:vAlign w:val="center"/>
          </w:tcPr>
          <w:p w14:paraId="61E51AD6" w14:textId="77777777" w:rsidR="00D7391E" w:rsidRPr="00D2273D" w:rsidRDefault="00D7391E" w:rsidP="009E068B">
            <w:pPr>
              <w:widowControl w:val="0"/>
              <w:tabs>
                <w:tab w:val="left" w:pos="142"/>
              </w:tabs>
              <w:rPr>
                <w:rFonts w:cstheme="minorHAnsi"/>
                <w:b w:val="0"/>
                <w:color w:val="000000" w:themeColor="text1"/>
                <w:sz w:val="20"/>
                <w:szCs w:val="20"/>
                <w:lang w:val="uk-UA"/>
              </w:rPr>
            </w:pPr>
            <w:r w:rsidRPr="00D2273D">
              <w:rPr>
                <w:rFonts w:cstheme="minorHAnsi"/>
                <w:b w:val="0"/>
                <w:color w:val="000000" w:themeColor="text1"/>
                <w:sz w:val="20"/>
                <w:szCs w:val="20"/>
                <w:lang w:val="uk-UA"/>
              </w:rPr>
              <w:lastRenderedPageBreak/>
              <w:t>Світова ціна на добрива (мочевина)*, середньорічний приріст / зниження, відсотків</w:t>
            </w:r>
          </w:p>
        </w:tc>
        <w:tc>
          <w:tcPr>
            <w:tcW w:w="1059" w:type="dxa"/>
            <w:tcBorders>
              <w:top w:val="nil"/>
              <w:left w:val="nil"/>
              <w:bottom w:val="nil"/>
              <w:right w:val="nil"/>
            </w:tcBorders>
            <w:shd w:val="clear" w:color="auto" w:fill="auto"/>
            <w:vAlign w:val="center"/>
          </w:tcPr>
          <w:p w14:paraId="2D436BBE"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44,9</w:t>
            </w:r>
          </w:p>
        </w:tc>
        <w:tc>
          <w:tcPr>
            <w:tcW w:w="1209" w:type="dxa"/>
            <w:tcBorders>
              <w:top w:val="nil"/>
              <w:left w:val="nil"/>
              <w:bottom w:val="nil"/>
              <w:right w:val="nil"/>
            </w:tcBorders>
            <w:shd w:val="clear" w:color="auto" w:fill="auto"/>
            <w:vAlign w:val="center"/>
          </w:tcPr>
          <w:p w14:paraId="0E89365D"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"-"53,6</w:t>
            </w:r>
          </w:p>
        </w:tc>
        <w:tc>
          <w:tcPr>
            <w:tcW w:w="1059" w:type="dxa"/>
            <w:tcBorders>
              <w:top w:val="nil"/>
              <w:left w:val="nil"/>
              <w:bottom w:val="nil"/>
              <w:right w:val="nil"/>
            </w:tcBorders>
            <w:shd w:val="clear" w:color="auto" w:fill="auto"/>
            <w:vAlign w:val="center"/>
          </w:tcPr>
          <w:p w14:paraId="40F73533"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"-"3,1</w:t>
            </w:r>
          </w:p>
        </w:tc>
        <w:tc>
          <w:tcPr>
            <w:tcW w:w="1059" w:type="dxa"/>
            <w:tcBorders>
              <w:top w:val="nil"/>
              <w:left w:val="nil"/>
              <w:bottom w:val="nil"/>
              <w:right w:val="nil"/>
            </w:tcBorders>
            <w:shd w:val="clear" w:color="auto" w:fill="auto"/>
            <w:vAlign w:val="center"/>
          </w:tcPr>
          <w:p w14:paraId="66C0ADD5"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"-"6,0</w:t>
            </w:r>
          </w:p>
        </w:tc>
        <w:tc>
          <w:tcPr>
            <w:tcW w:w="1059" w:type="dxa"/>
            <w:tcBorders>
              <w:top w:val="nil"/>
              <w:left w:val="nil"/>
              <w:bottom w:val="nil"/>
              <w:right w:val="nil"/>
            </w:tcBorders>
            <w:shd w:val="clear" w:color="auto" w:fill="auto"/>
            <w:vAlign w:val="center"/>
          </w:tcPr>
          <w:p w14:paraId="08D9A916"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0,0</w:t>
            </w:r>
          </w:p>
        </w:tc>
        <w:tc>
          <w:tcPr>
            <w:tcW w:w="1059" w:type="dxa"/>
            <w:tcBorders>
              <w:top w:val="nil"/>
              <w:left w:val="nil"/>
              <w:bottom w:val="nil"/>
              <w:right w:val="nil"/>
            </w:tcBorders>
            <w:shd w:val="clear" w:color="auto" w:fill="auto"/>
            <w:vAlign w:val="center"/>
          </w:tcPr>
          <w:p w14:paraId="21386944"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0,0</w:t>
            </w:r>
          </w:p>
        </w:tc>
      </w:tr>
      <w:tr w:rsidR="00D7391E" w:rsidRPr="00D2273D" w14:paraId="3C69C1B2" w14:textId="77777777" w:rsidTr="00D46A21">
        <w:trPr>
          <w:trHeight w:val="680"/>
        </w:trPr>
        <w:tc>
          <w:tcPr>
            <w:cnfStyle w:val="001000000000" w:firstRow="0" w:lastRow="0" w:firstColumn="1" w:lastColumn="0" w:oddVBand="0" w:evenVBand="0" w:oddHBand="0" w:evenHBand="0" w:firstRowFirstColumn="0" w:firstRowLastColumn="0" w:lastRowFirstColumn="0" w:lastRowLastColumn="0"/>
            <w:tcW w:w="3407" w:type="dxa"/>
            <w:tcBorders>
              <w:top w:val="nil"/>
              <w:left w:val="nil"/>
              <w:bottom w:val="nil"/>
              <w:right w:val="nil"/>
            </w:tcBorders>
            <w:shd w:val="clear" w:color="auto" w:fill="auto"/>
            <w:vAlign w:val="center"/>
          </w:tcPr>
          <w:p w14:paraId="6C6A8018" w14:textId="77777777" w:rsidR="00D7391E" w:rsidRPr="00D2273D" w:rsidRDefault="00D7391E" w:rsidP="009E068B">
            <w:pPr>
              <w:widowControl w:val="0"/>
              <w:tabs>
                <w:tab w:val="left" w:pos="142"/>
              </w:tabs>
              <w:rPr>
                <w:rFonts w:cstheme="minorHAnsi"/>
                <w:b w:val="0"/>
                <w:color w:val="000000" w:themeColor="text1"/>
                <w:sz w:val="20"/>
                <w:szCs w:val="20"/>
                <w:lang w:val="uk-UA"/>
              </w:rPr>
            </w:pPr>
            <w:r w:rsidRPr="00D2273D">
              <w:rPr>
                <w:rFonts w:cstheme="minorHAnsi"/>
                <w:b w:val="0"/>
                <w:color w:val="000000" w:themeColor="text1"/>
                <w:sz w:val="20"/>
                <w:szCs w:val="20"/>
                <w:lang w:val="uk-UA"/>
              </w:rPr>
              <w:t>Світова ціна на кукурудзу, середньорічний приріст / зниження, відсотків</w:t>
            </w:r>
          </w:p>
        </w:tc>
        <w:tc>
          <w:tcPr>
            <w:tcW w:w="1059" w:type="dxa"/>
            <w:tcBorders>
              <w:top w:val="nil"/>
              <w:left w:val="nil"/>
              <w:bottom w:val="nil"/>
              <w:right w:val="nil"/>
            </w:tcBorders>
            <w:shd w:val="clear" w:color="auto" w:fill="auto"/>
            <w:vAlign w:val="center"/>
          </w:tcPr>
          <w:p w14:paraId="4CC0FEEC"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22,7</w:t>
            </w:r>
          </w:p>
        </w:tc>
        <w:tc>
          <w:tcPr>
            <w:tcW w:w="1209" w:type="dxa"/>
            <w:tcBorders>
              <w:top w:val="nil"/>
              <w:left w:val="nil"/>
              <w:bottom w:val="nil"/>
              <w:right w:val="nil"/>
            </w:tcBorders>
            <w:shd w:val="clear" w:color="auto" w:fill="auto"/>
            <w:vAlign w:val="center"/>
          </w:tcPr>
          <w:p w14:paraId="23007449"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"-"14,0</w:t>
            </w:r>
          </w:p>
        </w:tc>
        <w:tc>
          <w:tcPr>
            <w:tcW w:w="1059" w:type="dxa"/>
            <w:tcBorders>
              <w:top w:val="nil"/>
              <w:left w:val="nil"/>
              <w:bottom w:val="nil"/>
              <w:right w:val="nil"/>
            </w:tcBorders>
            <w:shd w:val="clear" w:color="auto" w:fill="auto"/>
            <w:vAlign w:val="center"/>
          </w:tcPr>
          <w:p w14:paraId="6379D21C"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"-"8,8</w:t>
            </w:r>
          </w:p>
        </w:tc>
        <w:tc>
          <w:tcPr>
            <w:tcW w:w="1059" w:type="dxa"/>
            <w:tcBorders>
              <w:top w:val="nil"/>
              <w:left w:val="nil"/>
              <w:bottom w:val="nil"/>
              <w:right w:val="nil"/>
            </w:tcBorders>
            <w:shd w:val="clear" w:color="auto" w:fill="auto"/>
            <w:vAlign w:val="center"/>
          </w:tcPr>
          <w:p w14:paraId="537E61D9"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"-"7,2</w:t>
            </w:r>
          </w:p>
        </w:tc>
        <w:tc>
          <w:tcPr>
            <w:tcW w:w="1059" w:type="dxa"/>
            <w:tcBorders>
              <w:top w:val="nil"/>
              <w:left w:val="nil"/>
              <w:bottom w:val="nil"/>
              <w:right w:val="nil"/>
            </w:tcBorders>
            <w:shd w:val="clear" w:color="auto" w:fill="auto"/>
            <w:vAlign w:val="center"/>
          </w:tcPr>
          <w:p w14:paraId="327CAE54"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"-"3,9</w:t>
            </w:r>
          </w:p>
        </w:tc>
        <w:tc>
          <w:tcPr>
            <w:tcW w:w="1059" w:type="dxa"/>
            <w:tcBorders>
              <w:top w:val="nil"/>
              <w:left w:val="nil"/>
              <w:bottom w:val="nil"/>
              <w:right w:val="nil"/>
            </w:tcBorders>
            <w:shd w:val="clear" w:color="auto" w:fill="auto"/>
            <w:vAlign w:val="center"/>
          </w:tcPr>
          <w:p w14:paraId="7438A6F4" w14:textId="77777777" w:rsidR="00D7391E" w:rsidRPr="00D2273D" w:rsidRDefault="00D7391E" w:rsidP="009E068B">
            <w:pPr>
              <w:widowControl w:val="0"/>
              <w:tabs>
                <w:tab w:val="left" w:pos="142"/>
              </w:tabs>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0,0</w:t>
            </w:r>
          </w:p>
        </w:tc>
      </w:tr>
      <w:tr w:rsidR="00D7391E" w:rsidRPr="00D2273D" w14:paraId="72B454C2" w14:textId="77777777" w:rsidTr="00D46A2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407" w:type="dxa"/>
            <w:tcBorders>
              <w:top w:val="nil"/>
              <w:left w:val="nil"/>
              <w:bottom w:val="nil"/>
              <w:right w:val="nil"/>
            </w:tcBorders>
            <w:shd w:val="clear" w:color="auto" w:fill="auto"/>
            <w:vAlign w:val="center"/>
          </w:tcPr>
          <w:p w14:paraId="4038A899" w14:textId="77777777" w:rsidR="00D7391E" w:rsidRPr="00D2273D" w:rsidRDefault="00D7391E" w:rsidP="009E068B">
            <w:pPr>
              <w:widowControl w:val="0"/>
              <w:tabs>
                <w:tab w:val="left" w:pos="142"/>
              </w:tabs>
              <w:rPr>
                <w:rFonts w:cstheme="minorHAnsi"/>
                <w:b w:val="0"/>
                <w:color w:val="000000" w:themeColor="text1"/>
                <w:sz w:val="20"/>
                <w:szCs w:val="20"/>
                <w:lang w:val="uk-UA"/>
              </w:rPr>
            </w:pPr>
            <w:r w:rsidRPr="00D2273D">
              <w:rPr>
                <w:rFonts w:cstheme="minorHAnsi"/>
                <w:b w:val="0"/>
                <w:color w:val="000000" w:themeColor="text1"/>
                <w:sz w:val="20"/>
                <w:szCs w:val="20"/>
                <w:lang w:val="uk-UA"/>
              </w:rPr>
              <w:t>Світова ціна на пшеницю, середньорічний приріст / зниження, відсотків</w:t>
            </w:r>
          </w:p>
        </w:tc>
        <w:tc>
          <w:tcPr>
            <w:tcW w:w="1059" w:type="dxa"/>
            <w:tcBorders>
              <w:top w:val="nil"/>
              <w:left w:val="nil"/>
              <w:bottom w:val="nil"/>
              <w:right w:val="nil"/>
            </w:tcBorders>
            <w:shd w:val="clear" w:color="auto" w:fill="auto"/>
            <w:vAlign w:val="center"/>
          </w:tcPr>
          <w:p w14:paraId="58A8D4BD"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"-"23,7</w:t>
            </w:r>
          </w:p>
        </w:tc>
        <w:tc>
          <w:tcPr>
            <w:tcW w:w="1209" w:type="dxa"/>
            <w:tcBorders>
              <w:top w:val="nil"/>
              <w:left w:val="nil"/>
              <w:bottom w:val="nil"/>
              <w:right w:val="nil"/>
            </w:tcBorders>
            <w:shd w:val="clear" w:color="auto" w:fill="auto"/>
            <w:vAlign w:val="center"/>
          </w:tcPr>
          <w:p w14:paraId="5FF64AB9"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4,8</w:t>
            </w:r>
          </w:p>
        </w:tc>
        <w:tc>
          <w:tcPr>
            <w:tcW w:w="1059" w:type="dxa"/>
            <w:tcBorders>
              <w:top w:val="nil"/>
              <w:left w:val="nil"/>
              <w:bottom w:val="nil"/>
              <w:right w:val="nil"/>
            </w:tcBorders>
            <w:shd w:val="clear" w:color="auto" w:fill="auto"/>
            <w:vAlign w:val="center"/>
          </w:tcPr>
          <w:p w14:paraId="069D82E9"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"-"8,0</w:t>
            </w:r>
          </w:p>
        </w:tc>
        <w:tc>
          <w:tcPr>
            <w:tcW w:w="1059" w:type="dxa"/>
            <w:tcBorders>
              <w:top w:val="nil"/>
              <w:left w:val="nil"/>
              <w:bottom w:val="nil"/>
              <w:right w:val="nil"/>
            </w:tcBorders>
            <w:shd w:val="clear" w:color="auto" w:fill="auto"/>
            <w:vAlign w:val="center"/>
          </w:tcPr>
          <w:p w14:paraId="63B3E71B"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69,4</w:t>
            </w:r>
          </w:p>
        </w:tc>
        <w:tc>
          <w:tcPr>
            <w:tcW w:w="1059" w:type="dxa"/>
            <w:tcBorders>
              <w:top w:val="nil"/>
              <w:left w:val="nil"/>
              <w:bottom w:val="nil"/>
              <w:right w:val="nil"/>
            </w:tcBorders>
            <w:shd w:val="clear" w:color="auto" w:fill="auto"/>
            <w:vAlign w:val="center"/>
          </w:tcPr>
          <w:p w14:paraId="07B5D512"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68,0</w:t>
            </w:r>
          </w:p>
        </w:tc>
        <w:tc>
          <w:tcPr>
            <w:tcW w:w="1059" w:type="dxa"/>
            <w:tcBorders>
              <w:top w:val="nil"/>
              <w:left w:val="nil"/>
              <w:bottom w:val="nil"/>
              <w:right w:val="nil"/>
            </w:tcBorders>
            <w:shd w:val="clear" w:color="auto" w:fill="auto"/>
            <w:vAlign w:val="center"/>
          </w:tcPr>
          <w:p w14:paraId="65BBDA58" w14:textId="77777777" w:rsidR="00D7391E" w:rsidRPr="00D2273D" w:rsidRDefault="00D7391E" w:rsidP="009E068B">
            <w:pPr>
              <w:widowControl w:val="0"/>
              <w:tabs>
                <w:tab w:val="left" w:pos="142"/>
              </w:tabs>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lang w:val="uk-UA"/>
              </w:rPr>
            </w:pPr>
            <w:r w:rsidRPr="00D2273D">
              <w:rPr>
                <w:rFonts w:cstheme="minorHAnsi"/>
                <w:bCs/>
                <w:color w:val="000000" w:themeColor="text1"/>
                <w:sz w:val="20"/>
                <w:szCs w:val="20"/>
                <w:lang w:val="uk-UA"/>
              </w:rPr>
              <w:t>66,7</w:t>
            </w:r>
          </w:p>
        </w:tc>
      </w:tr>
    </w:tbl>
    <w:p w14:paraId="0B247ACF" w14:textId="77777777" w:rsidR="00D7391E" w:rsidRPr="00811525" w:rsidRDefault="00D7391E" w:rsidP="009E068B">
      <w:pPr>
        <w:tabs>
          <w:tab w:val="left" w:pos="142"/>
        </w:tabs>
        <w:spacing w:line="276" w:lineRule="auto"/>
        <w:jc w:val="both"/>
        <w:rPr>
          <w:rFonts w:cstheme="minorHAnsi"/>
          <w:b/>
          <w:color w:val="000000" w:themeColor="text1"/>
          <w:lang w:val="uk-UA"/>
        </w:rPr>
      </w:pPr>
      <w:r w:rsidRPr="00811525">
        <w:rPr>
          <w:rFonts w:ascii="Arial" w:hAnsi="Arial" w:cs="Arial"/>
          <w:i/>
          <w:iCs/>
          <w:color w:val="000000" w:themeColor="text1"/>
          <w:sz w:val="18"/>
          <w:szCs w:val="18"/>
          <w:lang w:val="uk-UA"/>
        </w:rPr>
        <w:t>*  - прогноз Світовий банк,</w:t>
      </w:r>
      <w:r w:rsidRPr="00811525">
        <w:rPr>
          <w:rFonts w:ascii="Arial" w:hAnsi="Arial" w:cs="Arial"/>
          <w:color w:val="000000" w:themeColor="text1"/>
          <w:sz w:val="18"/>
          <w:szCs w:val="18"/>
          <w:lang w:val="uk-UA"/>
        </w:rPr>
        <w:t xml:space="preserve"> </w:t>
      </w:r>
      <w:r w:rsidRPr="00811525">
        <w:rPr>
          <w:rFonts w:ascii="Arial" w:hAnsi="Arial" w:cs="Arial"/>
          <w:i/>
          <w:iCs/>
          <w:color w:val="000000" w:themeColor="text1"/>
          <w:sz w:val="18"/>
          <w:szCs w:val="18"/>
          <w:lang w:val="uk-UA"/>
        </w:rPr>
        <w:t>Global Economic Prospects, January 2023 (</w:t>
      </w:r>
      <w:hyperlink r:id="rId41" w:history="1">
        <w:r w:rsidRPr="00811525">
          <w:rPr>
            <w:rStyle w:val="ac"/>
            <w:rFonts w:ascii="Arial" w:hAnsi="Arial" w:cs="Arial"/>
            <w:i/>
            <w:iCs/>
            <w:color w:val="000000" w:themeColor="text1"/>
            <w:sz w:val="18"/>
            <w:szCs w:val="18"/>
            <w:lang w:val="uk-UA"/>
          </w:rPr>
          <w:t>https://openknowledge.worldbank.org/server/api/core/bitstreams/254aba87-dfeb-5b5c-b00a-727d04ade275/content</w:t>
        </w:r>
      </w:hyperlink>
    </w:p>
    <w:p w14:paraId="41831A79" w14:textId="38B67AAC" w:rsidR="00D2273D" w:rsidRPr="007F4EFC" w:rsidRDefault="00D46A21" w:rsidP="007F4EFC">
      <w:pPr>
        <w:tabs>
          <w:tab w:val="left" w:pos="142"/>
        </w:tabs>
        <w:jc w:val="both"/>
        <w:rPr>
          <w:b/>
          <w:bCs/>
          <w:color w:val="2F5496" w:themeColor="accent5" w:themeShade="BF"/>
          <w:sz w:val="24"/>
          <w:szCs w:val="24"/>
          <w:lang w:val="uk-UA"/>
        </w:rPr>
      </w:pPr>
      <w:r w:rsidRPr="00D46A21">
        <w:rPr>
          <w:b/>
          <w:bCs/>
          <w:noProof/>
          <w:color w:val="2F5496" w:themeColor="accent5" w:themeShade="BF"/>
          <w:sz w:val="24"/>
          <w:szCs w:val="24"/>
          <w:lang w:eastAsia="ru-RU"/>
        </w:rPr>
        <w:drawing>
          <wp:inline distT="0" distB="0" distL="0" distR="0" wp14:anchorId="4BD58EFF" wp14:editId="5191D3F2">
            <wp:extent cx="527704" cy="360000"/>
            <wp:effectExtent l="0" t="0" r="5715" b="2540"/>
            <wp:docPr id="17" name="Рисунок 16" descr="Изображение выглядит как карта, атлас, текст&#10;&#10;Автоматически созданное описание">
              <a:extLst xmlns:a="http://schemas.openxmlformats.org/drawingml/2006/main">
                <a:ext uri="{FF2B5EF4-FFF2-40B4-BE49-F238E27FC236}">
                  <a16:creationId xmlns:a16="http://schemas.microsoft.com/office/drawing/2014/main" id="{1E8585CE-4EDF-9875-8FD6-35287FE34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descr="Изображение выглядит как карта, атлас, текст&#10;&#10;Автоматически созданное описание">
                      <a:extLst>
                        <a:ext uri="{FF2B5EF4-FFF2-40B4-BE49-F238E27FC236}">
                          <a16:creationId xmlns:a16="http://schemas.microsoft.com/office/drawing/2014/main" id="{1E8585CE-4EDF-9875-8FD6-35287FE342B7}"/>
                        </a:ext>
                      </a:extLst>
                    </pic:cNvPr>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7704" cy="360000"/>
                    </a:xfrm>
                    <a:prstGeom prst="rect">
                      <a:avLst/>
                    </a:prstGeom>
                    <a:noFill/>
                  </pic:spPr>
                </pic:pic>
              </a:graphicData>
            </a:graphic>
          </wp:inline>
        </w:drawing>
      </w:r>
      <w:r w:rsidRPr="00D46A21">
        <w:rPr>
          <w:b/>
          <w:bCs/>
          <w:color w:val="2F5496" w:themeColor="accent5" w:themeShade="BF"/>
          <w:sz w:val="24"/>
          <w:szCs w:val="24"/>
          <w:lang w:val="uk-UA"/>
        </w:rPr>
        <w:t xml:space="preserve"> </w:t>
      </w:r>
      <w:r w:rsidR="00D2273D" w:rsidRPr="007F4EFC">
        <w:rPr>
          <w:b/>
          <w:bCs/>
          <w:color w:val="2F5496" w:themeColor="accent5" w:themeShade="BF"/>
          <w:sz w:val="24"/>
          <w:szCs w:val="24"/>
          <w:lang w:val="uk-UA"/>
        </w:rPr>
        <w:t>Внутрішні умови:</w:t>
      </w:r>
    </w:p>
    <w:p w14:paraId="11881312" w14:textId="39F726F9" w:rsidR="00D7391E" w:rsidRPr="007F4EFC" w:rsidRDefault="00D7391E" w:rsidP="009E068B">
      <w:pPr>
        <w:tabs>
          <w:tab w:val="left" w:pos="142"/>
        </w:tabs>
        <w:spacing w:line="276" w:lineRule="auto"/>
        <w:rPr>
          <w:rFonts w:cstheme="minorHAnsi"/>
          <w:bCs/>
          <w:color w:val="2F5496" w:themeColor="accent5" w:themeShade="BF"/>
          <w:lang w:val="uk-UA"/>
        </w:rPr>
      </w:pPr>
      <w:r w:rsidRPr="007F4EFC">
        <w:rPr>
          <w:rFonts w:cstheme="minorHAnsi"/>
          <w:bCs/>
          <w:color w:val="2F5496" w:themeColor="accent5" w:themeShade="BF"/>
          <w:lang w:val="uk-UA"/>
        </w:rPr>
        <w:t>Внутрішні та зовнішні припущення загальнодержавного рівня</w:t>
      </w:r>
    </w:p>
    <w:tbl>
      <w:tblPr>
        <w:tblW w:w="10637" w:type="dxa"/>
        <w:jc w:val="center"/>
        <w:tblLayout w:type="fixed"/>
        <w:tblLook w:val="00A0" w:firstRow="1" w:lastRow="0" w:firstColumn="1" w:lastColumn="0" w:noHBand="0" w:noVBand="0"/>
      </w:tblPr>
      <w:tblGrid>
        <w:gridCol w:w="3969"/>
        <w:gridCol w:w="1710"/>
        <w:gridCol w:w="1710"/>
        <w:gridCol w:w="1710"/>
        <w:gridCol w:w="1538"/>
      </w:tblGrid>
      <w:tr w:rsidR="00D46A21" w:rsidRPr="00045B0B" w14:paraId="5B7828AF" w14:textId="77777777" w:rsidTr="00045B0B">
        <w:trPr>
          <w:tblHeader/>
          <w:jc w:val="center"/>
        </w:trPr>
        <w:tc>
          <w:tcPr>
            <w:tcW w:w="3969" w:type="dxa"/>
            <w:tcBorders>
              <w:bottom w:val="single" w:sz="4" w:space="0" w:color="auto"/>
            </w:tcBorders>
            <w:shd w:val="clear" w:color="auto" w:fill="auto"/>
            <w:vAlign w:val="center"/>
          </w:tcPr>
          <w:p w14:paraId="2C505209" w14:textId="77777777" w:rsidR="00D46A21" w:rsidRPr="00045B0B" w:rsidRDefault="00D46A21" w:rsidP="009E068B">
            <w:pPr>
              <w:widowControl w:val="0"/>
              <w:tabs>
                <w:tab w:val="left" w:pos="142"/>
              </w:tabs>
              <w:spacing w:before="40" w:after="40" w:line="240" w:lineRule="auto"/>
              <w:rPr>
                <w:rFonts w:cstheme="minorHAnsi"/>
                <w:b/>
                <w:color w:val="000000" w:themeColor="text1"/>
                <w:sz w:val="20"/>
                <w:szCs w:val="20"/>
                <w:lang w:val="uk-UA"/>
              </w:rPr>
            </w:pPr>
          </w:p>
        </w:tc>
        <w:tc>
          <w:tcPr>
            <w:tcW w:w="1710" w:type="dxa"/>
            <w:tcBorders>
              <w:bottom w:val="single" w:sz="4" w:space="0" w:color="auto"/>
            </w:tcBorders>
            <w:shd w:val="clear" w:color="auto" w:fill="auto"/>
          </w:tcPr>
          <w:p w14:paraId="3241FFF9"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c>
          <w:tcPr>
            <w:tcW w:w="1710" w:type="dxa"/>
            <w:tcBorders>
              <w:bottom w:val="single" w:sz="4" w:space="0" w:color="auto"/>
            </w:tcBorders>
            <w:shd w:val="clear" w:color="auto" w:fill="auto"/>
            <w:vAlign w:val="center"/>
          </w:tcPr>
          <w:p w14:paraId="2067FB76" w14:textId="2A58F880"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r w:rsidRPr="00045B0B">
              <w:rPr>
                <w:rFonts w:cstheme="minorHAnsi"/>
                <w:b/>
                <w:color w:val="000000" w:themeColor="text1"/>
                <w:sz w:val="20"/>
                <w:szCs w:val="20"/>
                <w:lang w:val="uk-UA"/>
              </w:rPr>
              <w:t>Оптимістичний сценарій</w:t>
            </w:r>
          </w:p>
        </w:tc>
        <w:tc>
          <w:tcPr>
            <w:tcW w:w="1710" w:type="dxa"/>
            <w:tcBorders>
              <w:bottom w:val="single" w:sz="4" w:space="0" w:color="auto"/>
            </w:tcBorders>
            <w:shd w:val="clear" w:color="auto" w:fill="auto"/>
            <w:vAlign w:val="center"/>
          </w:tcPr>
          <w:p w14:paraId="5026AFB0"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r w:rsidRPr="00045B0B">
              <w:rPr>
                <w:rFonts w:cstheme="minorHAnsi"/>
                <w:b/>
                <w:color w:val="000000" w:themeColor="text1"/>
                <w:sz w:val="20"/>
                <w:szCs w:val="20"/>
                <w:lang w:val="uk-UA"/>
              </w:rPr>
              <w:t>Базовий сценарій</w:t>
            </w:r>
          </w:p>
        </w:tc>
        <w:tc>
          <w:tcPr>
            <w:tcW w:w="1538" w:type="dxa"/>
            <w:tcBorders>
              <w:bottom w:val="single" w:sz="4" w:space="0" w:color="auto"/>
            </w:tcBorders>
            <w:shd w:val="clear" w:color="auto" w:fill="auto"/>
            <w:vAlign w:val="center"/>
          </w:tcPr>
          <w:p w14:paraId="772EDA43"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r w:rsidRPr="00045B0B">
              <w:rPr>
                <w:rFonts w:cstheme="minorHAnsi"/>
                <w:b/>
                <w:color w:val="000000" w:themeColor="text1"/>
                <w:sz w:val="20"/>
                <w:szCs w:val="20"/>
                <w:lang w:val="uk-UA"/>
              </w:rPr>
              <w:t>Інерційний  сценарій</w:t>
            </w:r>
          </w:p>
        </w:tc>
      </w:tr>
      <w:tr w:rsidR="00D46A21" w:rsidRPr="00045B0B" w14:paraId="65028238" w14:textId="77777777" w:rsidTr="00045B0B">
        <w:trPr>
          <w:jc w:val="center"/>
        </w:trPr>
        <w:tc>
          <w:tcPr>
            <w:tcW w:w="3969" w:type="dxa"/>
            <w:tcBorders>
              <w:top w:val="single" w:sz="4" w:space="0" w:color="auto"/>
              <w:bottom w:val="single" w:sz="4" w:space="0" w:color="auto"/>
            </w:tcBorders>
            <w:shd w:val="clear" w:color="auto" w:fill="auto"/>
            <w:vAlign w:val="center"/>
          </w:tcPr>
          <w:p w14:paraId="2BBDB497" w14:textId="77777777" w:rsidR="00D46A21" w:rsidRPr="00045B0B" w:rsidRDefault="00D46A21" w:rsidP="009E068B">
            <w:pPr>
              <w:widowControl w:val="0"/>
              <w:tabs>
                <w:tab w:val="left" w:pos="142"/>
              </w:tabs>
              <w:spacing w:before="40" w:after="40" w:line="240" w:lineRule="auto"/>
              <w:rPr>
                <w:rFonts w:cstheme="minorHAnsi"/>
                <w:b/>
                <w:color w:val="000000" w:themeColor="text1"/>
                <w:sz w:val="20"/>
                <w:szCs w:val="20"/>
                <w:lang w:val="uk-UA"/>
              </w:rPr>
            </w:pPr>
            <w:r w:rsidRPr="00045B0B">
              <w:rPr>
                <w:rFonts w:cstheme="minorHAnsi"/>
                <w:b/>
                <w:color w:val="000000" w:themeColor="text1"/>
                <w:sz w:val="20"/>
                <w:szCs w:val="20"/>
                <w:lang w:val="uk-UA"/>
              </w:rPr>
              <w:t>Зовнішня політика</w:t>
            </w:r>
          </w:p>
        </w:tc>
        <w:tc>
          <w:tcPr>
            <w:tcW w:w="1710" w:type="dxa"/>
            <w:tcBorders>
              <w:top w:val="single" w:sz="4" w:space="0" w:color="auto"/>
              <w:bottom w:val="single" w:sz="4" w:space="0" w:color="auto"/>
            </w:tcBorders>
            <w:shd w:val="clear" w:color="auto" w:fill="auto"/>
          </w:tcPr>
          <w:p w14:paraId="5AB67B6A"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c>
          <w:tcPr>
            <w:tcW w:w="1710" w:type="dxa"/>
            <w:tcBorders>
              <w:top w:val="single" w:sz="4" w:space="0" w:color="auto"/>
              <w:bottom w:val="single" w:sz="4" w:space="0" w:color="auto"/>
            </w:tcBorders>
            <w:shd w:val="clear" w:color="auto" w:fill="auto"/>
            <w:vAlign w:val="center"/>
          </w:tcPr>
          <w:p w14:paraId="27C5D7BA" w14:textId="2905B326"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c>
          <w:tcPr>
            <w:tcW w:w="1710" w:type="dxa"/>
            <w:tcBorders>
              <w:top w:val="single" w:sz="4" w:space="0" w:color="auto"/>
              <w:bottom w:val="single" w:sz="4" w:space="0" w:color="auto"/>
            </w:tcBorders>
            <w:shd w:val="clear" w:color="auto" w:fill="auto"/>
            <w:vAlign w:val="center"/>
          </w:tcPr>
          <w:p w14:paraId="6BF1D05C"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c>
          <w:tcPr>
            <w:tcW w:w="1538" w:type="dxa"/>
            <w:tcBorders>
              <w:top w:val="single" w:sz="4" w:space="0" w:color="auto"/>
              <w:bottom w:val="single" w:sz="4" w:space="0" w:color="auto"/>
            </w:tcBorders>
            <w:shd w:val="clear" w:color="auto" w:fill="auto"/>
            <w:vAlign w:val="center"/>
          </w:tcPr>
          <w:p w14:paraId="36D358CD"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r>
      <w:tr w:rsidR="00D46A21" w:rsidRPr="00045B0B" w14:paraId="0584872D" w14:textId="77777777" w:rsidTr="00045B0B">
        <w:trPr>
          <w:jc w:val="center"/>
        </w:trPr>
        <w:tc>
          <w:tcPr>
            <w:tcW w:w="3969" w:type="dxa"/>
            <w:tcBorders>
              <w:top w:val="single" w:sz="4" w:space="0" w:color="auto"/>
            </w:tcBorders>
            <w:shd w:val="clear" w:color="auto" w:fill="auto"/>
            <w:vAlign w:val="center"/>
          </w:tcPr>
          <w:p w14:paraId="2C4A7EB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Інтеграція України до ЄС</w:t>
            </w:r>
          </w:p>
        </w:tc>
        <w:tc>
          <w:tcPr>
            <w:tcW w:w="1710" w:type="dxa"/>
            <w:tcBorders>
              <w:top w:val="single" w:sz="4" w:space="0" w:color="auto"/>
            </w:tcBorders>
            <w:shd w:val="clear" w:color="auto" w:fill="auto"/>
          </w:tcPr>
          <w:p w14:paraId="72484751"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top w:val="single" w:sz="4" w:space="0" w:color="auto"/>
            </w:tcBorders>
            <w:shd w:val="clear" w:color="auto" w:fill="auto"/>
            <w:vAlign w:val="center"/>
          </w:tcPr>
          <w:p w14:paraId="40EB897F" w14:textId="25A97DB5"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Активно з 2024 року</w:t>
            </w:r>
          </w:p>
        </w:tc>
        <w:tc>
          <w:tcPr>
            <w:tcW w:w="1710" w:type="dxa"/>
            <w:tcBorders>
              <w:top w:val="single" w:sz="4" w:space="0" w:color="auto"/>
            </w:tcBorders>
            <w:shd w:val="clear" w:color="auto" w:fill="auto"/>
            <w:vAlign w:val="center"/>
          </w:tcPr>
          <w:p w14:paraId="2706994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Повільно (активізація з середини 2025 року)</w:t>
            </w:r>
          </w:p>
        </w:tc>
        <w:tc>
          <w:tcPr>
            <w:tcW w:w="1538" w:type="dxa"/>
            <w:tcBorders>
              <w:top w:val="single" w:sz="4" w:space="0" w:color="auto"/>
            </w:tcBorders>
            <w:shd w:val="clear" w:color="auto" w:fill="auto"/>
            <w:vAlign w:val="center"/>
          </w:tcPr>
          <w:p w14:paraId="43328E29"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Повільно (активізація з 2026 року)</w:t>
            </w:r>
          </w:p>
        </w:tc>
      </w:tr>
      <w:tr w:rsidR="00D46A21" w:rsidRPr="00045B0B" w14:paraId="79CE68FC" w14:textId="77777777" w:rsidTr="00045B0B">
        <w:trPr>
          <w:jc w:val="center"/>
        </w:trPr>
        <w:tc>
          <w:tcPr>
            <w:tcW w:w="3969" w:type="dxa"/>
            <w:shd w:val="clear" w:color="auto" w:fill="auto"/>
            <w:vAlign w:val="center"/>
          </w:tcPr>
          <w:p w14:paraId="48427960"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Фінансова підтримка процесів відбудови України зі сторони міжнародних партнерів</w:t>
            </w:r>
          </w:p>
        </w:tc>
        <w:tc>
          <w:tcPr>
            <w:tcW w:w="1710" w:type="dxa"/>
            <w:shd w:val="clear" w:color="auto" w:fill="auto"/>
          </w:tcPr>
          <w:p w14:paraId="3CBD9E2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39374246" w14:textId="59E4E1F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Активне розширення</w:t>
            </w:r>
          </w:p>
        </w:tc>
        <w:tc>
          <w:tcPr>
            <w:tcW w:w="1710" w:type="dxa"/>
            <w:shd w:val="clear" w:color="auto" w:fill="auto"/>
            <w:vAlign w:val="center"/>
          </w:tcPr>
          <w:p w14:paraId="17F64E93"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Уповільнення темпів </w:t>
            </w:r>
          </w:p>
        </w:tc>
        <w:tc>
          <w:tcPr>
            <w:tcW w:w="1538" w:type="dxa"/>
            <w:shd w:val="clear" w:color="auto" w:fill="auto"/>
            <w:vAlign w:val="center"/>
          </w:tcPr>
          <w:p w14:paraId="5F311A64"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Слабка</w:t>
            </w:r>
          </w:p>
        </w:tc>
      </w:tr>
      <w:tr w:rsidR="00D46A21" w:rsidRPr="00045B0B" w14:paraId="63CB3BB9" w14:textId="77777777" w:rsidTr="00045B0B">
        <w:trPr>
          <w:jc w:val="center"/>
        </w:trPr>
        <w:tc>
          <w:tcPr>
            <w:tcW w:w="3969" w:type="dxa"/>
            <w:shd w:val="clear" w:color="auto" w:fill="auto"/>
            <w:vAlign w:val="center"/>
          </w:tcPr>
          <w:p w14:paraId="7E9E72A5"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Реалізація проєктів зі Світовим банком, ЄБРР та іншими міжнародними організаціями</w:t>
            </w:r>
          </w:p>
        </w:tc>
        <w:tc>
          <w:tcPr>
            <w:tcW w:w="1710" w:type="dxa"/>
            <w:shd w:val="clear" w:color="auto" w:fill="auto"/>
          </w:tcPr>
          <w:p w14:paraId="5BF28E42"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1FA121C0" w14:textId="51699E81"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Вчасне отримання в запланованому обсязі </w:t>
            </w:r>
          </w:p>
        </w:tc>
        <w:tc>
          <w:tcPr>
            <w:tcW w:w="1710" w:type="dxa"/>
            <w:shd w:val="clear" w:color="auto" w:fill="auto"/>
            <w:vAlign w:val="center"/>
          </w:tcPr>
          <w:p w14:paraId="03987555"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Затримка в одержанні зовнішнього фінансування та  отримання його в менших обсягах, ніж заплановано </w:t>
            </w:r>
          </w:p>
        </w:tc>
        <w:tc>
          <w:tcPr>
            <w:tcW w:w="1538" w:type="dxa"/>
            <w:shd w:val="clear" w:color="auto" w:fill="auto"/>
            <w:vAlign w:val="center"/>
          </w:tcPr>
          <w:p w14:paraId="0AD9E24C"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Значна затримка з отриманням зовнішнього фінансування</w:t>
            </w:r>
          </w:p>
        </w:tc>
      </w:tr>
      <w:tr w:rsidR="00D46A21" w:rsidRPr="00045B0B" w14:paraId="14376AD5" w14:textId="77777777" w:rsidTr="00045B0B">
        <w:trPr>
          <w:jc w:val="center"/>
        </w:trPr>
        <w:tc>
          <w:tcPr>
            <w:tcW w:w="3969" w:type="dxa"/>
            <w:tcBorders>
              <w:bottom w:val="single" w:sz="4" w:space="0" w:color="auto"/>
            </w:tcBorders>
            <w:shd w:val="clear" w:color="auto" w:fill="auto"/>
            <w:vAlign w:val="center"/>
          </w:tcPr>
          <w:p w14:paraId="06BF184E"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Обмеження для українських товаровиробників,  введені країнами ЄС щодо експорту окремих груп продовольчих товарів</w:t>
            </w:r>
          </w:p>
        </w:tc>
        <w:tc>
          <w:tcPr>
            <w:tcW w:w="1710" w:type="dxa"/>
            <w:tcBorders>
              <w:bottom w:val="single" w:sz="4" w:space="0" w:color="auto"/>
            </w:tcBorders>
            <w:shd w:val="clear" w:color="auto" w:fill="auto"/>
          </w:tcPr>
          <w:p w14:paraId="09B89F9C"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bottom w:val="single" w:sz="4" w:space="0" w:color="auto"/>
            </w:tcBorders>
            <w:shd w:val="clear" w:color="auto" w:fill="auto"/>
            <w:vAlign w:val="center"/>
          </w:tcPr>
          <w:p w14:paraId="6C14119E" w14:textId="03485A30"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Скасовано наприкінці 2023 року</w:t>
            </w:r>
          </w:p>
        </w:tc>
        <w:tc>
          <w:tcPr>
            <w:tcW w:w="1710" w:type="dxa"/>
            <w:tcBorders>
              <w:bottom w:val="single" w:sz="4" w:space="0" w:color="auto"/>
            </w:tcBorders>
            <w:shd w:val="clear" w:color="auto" w:fill="auto"/>
            <w:vAlign w:val="center"/>
          </w:tcPr>
          <w:p w14:paraId="58F4DDD2"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Дія подовжена до кінця 2024 року</w:t>
            </w:r>
          </w:p>
        </w:tc>
        <w:tc>
          <w:tcPr>
            <w:tcW w:w="1538" w:type="dxa"/>
            <w:tcBorders>
              <w:bottom w:val="single" w:sz="4" w:space="0" w:color="auto"/>
            </w:tcBorders>
            <w:shd w:val="clear" w:color="auto" w:fill="auto"/>
            <w:vAlign w:val="center"/>
          </w:tcPr>
          <w:p w14:paraId="44EEB235"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Дія подовжена на весь період військових дій</w:t>
            </w:r>
          </w:p>
        </w:tc>
      </w:tr>
      <w:tr w:rsidR="00D46A21" w:rsidRPr="00045B0B" w14:paraId="6DAE594A" w14:textId="77777777" w:rsidTr="00045B0B">
        <w:trPr>
          <w:jc w:val="center"/>
        </w:trPr>
        <w:tc>
          <w:tcPr>
            <w:tcW w:w="3969" w:type="dxa"/>
            <w:tcBorders>
              <w:top w:val="single" w:sz="4" w:space="0" w:color="auto"/>
              <w:bottom w:val="single" w:sz="4" w:space="0" w:color="auto"/>
            </w:tcBorders>
            <w:shd w:val="clear" w:color="auto" w:fill="auto"/>
            <w:vAlign w:val="center"/>
          </w:tcPr>
          <w:p w14:paraId="2D0A1D1C" w14:textId="77777777" w:rsidR="00D46A21" w:rsidRPr="00045B0B" w:rsidRDefault="00D46A21" w:rsidP="009E068B">
            <w:pPr>
              <w:widowControl w:val="0"/>
              <w:tabs>
                <w:tab w:val="left" w:pos="142"/>
              </w:tabs>
              <w:spacing w:before="40" w:after="40" w:line="240" w:lineRule="auto"/>
              <w:rPr>
                <w:rFonts w:cstheme="minorHAnsi"/>
                <w:b/>
                <w:color w:val="000000" w:themeColor="text1"/>
                <w:sz w:val="20"/>
                <w:szCs w:val="20"/>
                <w:lang w:val="uk-UA"/>
              </w:rPr>
            </w:pPr>
            <w:r w:rsidRPr="00045B0B">
              <w:rPr>
                <w:rFonts w:cstheme="minorHAnsi"/>
                <w:b/>
                <w:color w:val="000000" w:themeColor="text1"/>
                <w:sz w:val="20"/>
                <w:szCs w:val="20"/>
                <w:lang w:val="uk-UA"/>
              </w:rPr>
              <w:t>Внутрішні припущення (державного та локального рівнів)</w:t>
            </w:r>
          </w:p>
        </w:tc>
        <w:tc>
          <w:tcPr>
            <w:tcW w:w="1710" w:type="dxa"/>
            <w:tcBorders>
              <w:top w:val="single" w:sz="4" w:space="0" w:color="auto"/>
              <w:bottom w:val="single" w:sz="4" w:space="0" w:color="auto"/>
            </w:tcBorders>
            <w:shd w:val="clear" w:color="auto" w:fill="auto"/>
          </w:tcPr>
          <w:p w14:paraId="61ABDEE9"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c>
          <w:tcPr>
            <w:tcW w:w="4958" w:type="dxa"/>
            <w:gridSpan w:val="3"/>
            <w:tcBorders>
              <w:top w:val="single" w:sz="4" w:space="0" w:color="auto"/>
              <w:bottom w:val="single" w:sz="4" w:space="0" w:color="auto"/>
            </w:tcBorders>
            <w:shd w:val="clear" w:color="auto" w:fill="auto"/>
            <w:vAlign w:val="center"/>
          </w:tcPr>
          <w:p w14:paraId="780B89B2" w14:textId="0ACFD1AF"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r>
      <w:tr w:rsidR="00D46A21" w:rsidRPr="00045B0B" w14:paraId="3A076C31" w14:textId="77777777" w:rsidTr="00045B0B">
        <w:trPr>
          <w:trHeight w:val="273"/>
          <w:jc w:val="center"/>
        </w:trPr>
        <w:tc>
          <w:tcPr>
            <w:tcW w:w="3969" w:type="dxa"/>
            <w:tcBorders>
              <w:top w:val="single" w:sz="4" w:space="0" w:color="auto"/>
              <w:bottom w:val="single" w:sz="4" w:space="0" w:color="auto"/>
            </w:tcBorders>
            <w:shd w:val="clear" w:color="auto" w:fill="auto"/>
            <w:vAlign w:val="center"/>
          </w:tcPr>
          <w:p w14:paraId="54A44DD0" w14:textId="77777777" w:rsidR="00D46A21" w:rsidRPr="00045B0B" w:rsidRDefault="00D46A21" w:rsidP="009E068B">
            <w:pPr>
              <w:widowControl w:val="0"/>
              <w:tabs>
                <w:tab w:val="left" w:pos="142"/>
              </w:tabs>
              <w:spacing w:before="40" w:after="40" w:line="240" w:lineRule="auto"/>
              <w:rPr>
                <w:rFonts w:cstheme="minorHAnsi"/>
                <w:b/>
                <w:color w:val="000000" w:themeColor="text1"/>
                <w:sz w:val="20"/>
                <w:szCs w:val="20"/>
                <w:lang w:val="uk-UA"/>
              </w:rPr>
            </w:pPr>
            <w:r w:rsidRPr="00045B0B">
              <w:rPr>
                <w:rFonts w:cstheme="minorHAnsi"/>
                <w:b/>
                <w:color w:val="000000" w:themeColor="text1"/>
                <w:sz w:val="20"/>
                <w:szCs w:val="20"/>
                <w:lang w:val="uk-UA"/>
              </w:rPr>
              <w:t xml:space="preserve">податково-бюджетна політика </w:t>
            </w:r>
          </w:p>
        </w:tc>
        <w:tc>
          <w:tcPr>
            <w:tcW w:w="1710" w:type="dxa"/>
            <w:tcBorders>
              <w:top w:val="single" w:sz="4" w:space="0" w:color="auto"/>
              <w:bottom w:val="single" w:sz="4" w:space="0" w:color="auto"/>
            </w:tcBorders>
            <w:shd w:val="clear" w:color="auto" w:fill="auto"/>
          </w:tcPr>
          <w:p w14:paraId="48896FBF"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c>
          <w:tcPr>
            <w:tcW w:w="4958" w:type="dxa"/>
            <w:gridSpan w:val="3"/>
            <w:tcBorders>
              <w:top w:val="single" w:sz="4" w:space="0" w:color="auto"/>
              <w:bottom w:val="single" w:sz="4" w:space="0" w:color="auto"/>
            </w:tcBorders>
            <w:shd w:val="clear" w:color="auto" w:fill="auto"/>
            <w:vAlign w:val="center"/>
          </w:tcPr>
          <w:p w14:paraId="3E4A0DFD" w14:textId="19937202"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r>
      <w:tr w:rsidR="00D46A21" w:rsidRPr="00045B0B" w14:paraId="201FB06F" w14:textId="77777777" w:rsidTr="00045B0B">
        <w:trPr>
          <w:jc w:val="center"/>
        </w:trPr>
        <w:tc>
          <w:tcPr>
            <w:tcW w:w="3969" w:type="dxa"/>
            <w:tcBorders>
              <w:top w:val="single" w:sz="4" w:space="0" w:color="auto"/>
            </w:tcBorders>
            <w:shd w:val="clear" w:color="auto" w:fill="auto"/>
            <w:vAlign w:val="center"/>
          </w:tcPr>
          <w:p w14:paraId="49CE6001"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Відновлення довоєнної системи оподаткування для платників податків, які перейшли з загального режиму оподаткування на єдиний податок</w:t>
            </w:r>
          </w:p>
        </w:tc>
        <w:tc>
          <w:tcPr>
            <w:tcW w:w="1710" w:type="dxa"/>
            <w:tcBorders>
              <w:top w:val="single" w:sz="4" w:space="0" w:color="auto"/>
            </w:tcBorders>
            <w:shd w:val="clear" w:color="auto" w:fill="auto"/>
          </w:tcPr>
          <w:p w14:paraId="5E47EF9C"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top w:val="single" w:sz="4" w:space="0" w:color="auto"/>
            </w:tcBorders>
            <w:shd w:val="clear" w:color="auto" w:fill="auto"/>
            <w:vAlign w:val="center"/>
          </w:tcPr>
          <w:p w14:paraId="0D45D5CA" w14:textId="757BDF1B"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Так </w:t>
            </w:r>
          </w:p>
        </w:tc>
        <w:tc>
          <w:tcPr>
            <w:tcW w:w="1710" w:type="dxa"/>
            <w:tcBorders>
              <w:top w:val="single" w:sz="4" w:space="0" w:color="auto"/>
            </w:tcBorders>
            <w:shd w:val="clear" w:color="auto" w:fill="auto"/>
            <w:vAlign w:val="center"/>
          </w:tcPr>
          <w:p w14:paraId="4B276E8A"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Так </w:t>
            </w:r>
          </w:p>
        </w:tc>
        <w:tc>
          <w:tcPr>
            <w:tcW w:w="1538" w:type="dxa"/>
            <w:tcBorders>
              <w:top w:val="single" w:sz="4" w:space="0" w:color="auto"/>
            </w:tcBorders>
            <w:shd w:val="clear" w:color="auto" w:fill="auto"/>
            <w:vAlign w:val="center"/>
          </w:tcPr>
          <w:p w14:paraId="42C87AE6"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p>
        </w:tc>
      </w:tr>
      <w:tr w:rsidR="00D46A21" w:rsidRPr="00045B0B" w14:paraId="2E12491F" w14:textId="77777777" w:rsidTr="00045B0B">
        <w:trPr>
          <w:jc w:val="center"/>
        </w:trPr>
        <w:tc>
          <w:tcPr>
            <w:tcW w:w="3969" w:type="dxa"/>
            <w:shd w:val="clear" w:color="auto" w:fill="auto"/>
            <w:vAlign w:val="center"/>
          </w:tcPr>
          <w:p w14:paraId="7AC054D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Скасування податкових відстрочок, запроваджених під час воєнного стану</w:t>
            </w:r>
          </w:p>
        </w:tc>
        <w:tc>
          <w:tcPr>
            <w:tcW w:w="1710" w:type="dxa"/>
            <w:shd w:val="clear" w:color="auto" w:fill="auto"/>
          </w:tcPr>
          <w:p w14:paraId="4D3D3075"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3F846126" w14:textId="08C01DA0"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Повне скасування у 2023 році</w:t>
            </w:r>
          </w:p>
        </w:tc>
        <w:tc>
          <w:tcPr>
            <w:tcW w:w="1710" w:type="dxa"/>
            <w:shd w:val="clear" w:color="auto" w:fill="auto"/>
            <w:vAlign w:val="center"/>
          </w:tcPr>
          <w:p w14:paraId="548FD7EE"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Повне скасування з середини 2024 року</w:t>
            </w:r>
          </w:p>
        </w:tc>
        <w:tc>
          <w:tcPr>
            <w:tcW w:w="1538" w:type="dxa"/>
            <w:shd w:val="clear" w:color="auto" w:fill="auto"/>
            <w:vAlign w:val="center"/>
          </w:tcPr>
          <w:p w14:paraId="2D5B993B"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Повне скасування з середини 2024 року</w:t>
            </w:r>
          </w:p>
        </w:tc>
      </w:tr>
      <w:tr w:rsidR="00D46A21" w:rsidRPr="00045B0B" w14:paraId="38A45A41" w14:textId="77777777" w:rsidTr="00045B0B">
        <w:trPr>
          <w:jc w:val="center"/>
        </w:trPr>
        <w:tc>
          <w:tcPr>
            <w:tcW w:w="3969" w:type="dxa"/>
            <w:shd w:val="clear" w:color="auto" w:fill="auto"/>
            <w:vAlign w:val="center"/>
          </w:tcPr>
          <w:p w14:paraId="0E8BF831"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Структурні зміни видаткової частини бюджетів різних рівнів (скорочення видатків на оборону та спрямування ресурсів  на відновлення, відбудову та соціальний захист для задоволення повоєнних потреб)</w:t>
            </w:r>
          </w:p>
        </w:tc>
        <w:tc>
          <w:tcPr>
            <w:tcW w:w="1710" w:type="dxa"/>
            <w:shd w:val="clear" w:color="auto" w:fill="auto"/>
          </w:tcPr>
          <w:p w14:paraId="188C32C2"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2ABD1FAE" w14:textId="3F78CE39"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Так </w:t>
            </w:r>
          </w:p>
        </w:tc>
        <w:tc>
          <w:tcPr>
            <w:tcW w:w="1710" w:type="dxa"/>
            <w:shd w:val="clear" w:color="auto" w:fill="auto"/>
            <w:vAlign w:val="center"/>
          </w:tcPr>
          <w:p w14:paraId="347532AC" w14:textId="4A7BBA26"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2025 року</w:t>
            </w:r>
          </w:p>
        </w:tc>
        <w:tc>
          <w:tcPr>
            <w:tcW w:w="1538" w:type="dxa"/>
            <w:shd w:val="clear" w:color="auto" w:fill="auto"/>
            <w:vAlign w:val="center"/>
          </w:tcPr>
          <w:p w14:paraId="0F25CFDF" w14:textId="07A1303B"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2027 року</w:t>
            </w:r>
          </w:p>
        </w:tc>
      </w:tr>
      <w:tr w:rsidR="00D46A21" w:rsidRPr="00045B0B" w14:paraId="3005C5C8" w14:textId="77777777" w:rsidTr="00045B0B">
        <w:trPr>
          <w:jc w:val="center"/>
        </w:trPr>
        <w:tc>
          <w:tcPr>
            <w:tcW w:w="3969" w:type="dxa"/>
            <w:shd w:val="clear" w:color="auto" w:fill="auto"/>
            <w:vAlign w:val="center"/>
          </w:tcPr>
          <w:p w14:paraId="14274AF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lastRenderedPageBreak/>
              <w:t>Збільшення фінансово-кредитної підтримки суб’єктів малого та середнього підприємництва за рахунок місцевого бюджету</w:t>
            </w:r>
          </w:p>
        </w:tc>
        <w:tc>
          <w:tcPr>
            <w:tcW w:w="1710" w:type="dxa"/>
            <w:shd w:val="clear" w:color="auto" w:fill="auto"/>
          </w:tcPr>
          <w:p w14:paraId="4100DC2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4273363A" w14:textId="5583EBFB"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shd w:val="clear" w:color="auto" w:fill="auto"/>
            <w:vAlign w:val="center"/>
          </w:tcPr>
          <w:p w14:paraId="58F422C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 але в менших обсягах</w:t>
            </w:r>
          </w:p>
        </w:tc>
        <w:tc>
          <w:tcPr>
            <w:tcW w:w="1538" w:type="dxa"/>
            <w:shd w:val="clear" w:color="auto" w:fill="auto"/>
            <w:vAlign w:val="center"/>
          </w:tcPr>
          <w:p w14:paraId="28E68EEC"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Ні</w:t>
            </w:r>
          </w:p>
        </w:tc>
      </w:tr>
      <w:tr w:rsidR="00D46A21" w:rsidRPr="00045B0B" w14:paraId="39120BD3" w14:textId="77777777" w:rsidTr="00045B0B">
        <w:trPr>
          <w:jc w:val="center"/>
        </w:trPr>
        <w:tc>
          <w:tcPr>
            <w:tcW w:w="3969" w:type="dxa"/>
            <w:shd w:val="clear" w:color="auto" w:fill="auto"/>
            <w:vAlign w:val="center"/>
          </w:tcPr>
          <w:p w14:paraId="68815F86"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Посилення бюджетної дисципліни та контролю за витратами бюджетів всіх рівнів</w:t>
            </w:r>
          </w:p>
        </w:tc>
        <w:tc>
          <w:tcPr>
            <w:tcW w:w="1710" w:type="dxa"/>
            <w:shd w:val="clear" w:color="auto" w:fill="auto"/>
          </w:tcPr>
          <w:p w14:paraId="1C86F09F"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463A77AA" w14:textId="590B2B3F"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Так </w:t>
            </w:r>
          </w:p>
        </w:tc>
        <w:tc>
          <w:tcPr>
            <w:tcW w:w="1710" w:type="dxa"/>
            <w:shd w:val="clear" w:color="auto" w:fill="auto"/>
            <w:vAlign w:val="center"/>
          </w:tcPr>
          <w:p w14:paraId="4C0D8262"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Так </w:t>
            </w:r>
          </w:p>
        </w:tc>
        <w:tc>
          <w:tcPr>
            <w:tcW w:w="1538" w:type="dxa"/>
            <w:shd w:val="clear" w:color="auto" w:fill="auto"/>
            <w:vAlign w:val="center"/>
          </w:tcPr>
          <w:p w14:paraId="3D4FCA56"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p>
        </w:tc>
      </w:tr>
      <w:tr w:rsidR="00D46A21" w:rsidRPr="00045B0B" w14:paraId="3833A37E" w14:textId="77777777" w:rsidTr="00045B0B">
        <w:trPr>
          <w:jc w:val="center"/>
        </w:trPr>
        <w:tc>
          <w:tcPr>
            <w:tcW w:w="3969" w:type="dxa"/>
            <w:tcBorders>
              <w:bottom w:val="single" w:sz="4" w:space="0" w:color="auto"/>
            </w:tcBorders>
            <w:shd w:val="clear" w:color="auto" w:fill="auto"/>
            <w:vAlign w:val="center"/>
          </w:tcPr>
          <w:p w14:paraId="045C7B8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Подальше наближення податкового законодавства України до законодавства ЄС шляхом внесення до Податкового та Митного кодексів України змін в частині податку на додану вартість, акцизного податку та мита</w:t>
            </w:r>
          </w:p>
          <w:p w14:paraId="6AFC2776"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bottom w:val="single" w:sz="4" w:space="0" w:color="auto"/>
            </w:tcBorders>
            <w:shd w:val="clear" w:color="auto" w:fill="auto"/>
          </w:tcPr>
          <w:p w14:paraId="7B646FDA"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bottom w:val="single" w:sz="4" w:space="0" w:color="auto"/>
            </w:tcBorders>
            <w:shd w:val="clear" w:color="auto" w:fill="auto"/>
            <w:vAlign w:val="center"/>
          </w:tcPr>
          <w:p w14:paraId="6682BAE6" w14:textId="7FC9CA5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tcBorders>
              <w:bottom w:val="single" w:sz="4" w:space="0" w:color="auto"/>
            </w:tcBorders>
            <w:shd w:val="clear" w:color="auto" w:fill="auto"/>
            <w:vAlign w:val="center"/>
          </w:tcPr>
          <w:p w14:paraId="4048EC16"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538" w:type="dxa"/>
            <w:tcBorders>
              <w:bottom w:val="single" w:sz="4" w:space="0" w:color="auto"/>
            </w:tcBorders>
            <w:shd w:val="clear" w:color="auto" w:fill="auto"/>
            <w:vAlign w:val="center"/>
          </w:tcPr>
          <w:p w14:paraId="4895DC5C"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p>
        </w:tc>
      </w:tr>
      <w:tr w:rsidR="00D46A21" w:rsidRPr="00045B0B" w14:paraId="69D0F6A7" w14:textId="77777777" w:rsidTr="00045B0B">
        <w:trPr>
          <w:jc w:val="center"/>
        </w:trPr>
        <w:tc>
          <w:tcPr>
            <w:tcW w:w="3969" w:type="dxa"/>
            <w:tcBorders>
              <w:top w:val="single" w:sz="4" w:space="0" w:color="auto"/>
              <w:bottom w:val="single" w:sz="4" w:space="0" w:color="auto"/>
            </w:tcBorders>
            <w:shd w:val="clear" w:color="auto" w:fill="auto"/>
            <w:vAlign w:val="center"/>
          </w:tcPr>
          <w:p w14:paraId="3013EC18"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b/>
                <w:color w:val="000000" w:themeColor="text1"/>
                <w:sz w:val="20"/>
                <w:szCs w:val="20"/>
                <w:lang w:val="uk-UA"/>
              </w:rPr>
              <w:t>грошово-кредитна та валютна політика</w:t>
            </w:r>
          </w:p>
        </w:tc>
        <w:tc>
          <w:tcPr>
            <w:tcW w:w="1710" w:type="dxa"/>
            <w:tcBorders>
              <w:top w:val="single" w:sz="4" w:space="0" w:color="auto"/>
              <w:bottom w:val="single" w:sz="4" w:space="0" w:color="auto"/>
            </w:tcBorders>
            <w:shd w:val="clear" w:color="auto" w:fill="auto"/>
          </w:tcPr>
          <w:p w14:paraId="18933B72" w14:textId="77777777"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c>
          <w:tcPr>
            <w:tcW w:w="4958" w:type="dxa"/>
            <w:gridSpan w:val="3"/>
            <w:tcBorders>
              <w:top w:val="single" w:sz="4" w:space="0" w:color="auto"/>
              <w:bottom w:val="single" w:sz="4" w:space="0" w:color="auto"/>
            </w:tcBorders>
            <w:shd w:val="clear" w:color="auto" w:fill="auto"/>
            <w:vAlign w:val="center"/>
          </w:tcPr>
          <w:p w14:paraId="07552DF6" w14:textId="5723EEF6" w:rsidR="00D46A21" w:rsidRPr="00045B0B" w:rsidRDefault="00D46A21" w:rsidP="009E068B">
            <w:pPr>
              <w:widowControl w:val="0"/>
              <w:tabs>
                <w:tab w:val="left" w:pos="142"/>
              </w:tabs>
              <w:spacing w:before="40" w:after="40" w:line="240" w:lineRule="auto"/>
              <w:jc w:val="center"/>
              <w:rPr>
                <w:rFonts w:cstheme="minorHAnsi"/>
                <w:b/>
                <w:color w:val="000000" w:themeColor="text1"/>
                <w:sz w:val="20"/>
                <w:szCs w:val="20"/>
                <w:lang w:val="uk-UA"/>
              </w:rPr>
            </w:pPr>
          </w:p>
        </w:tc>
      </w:tr>
      <w:tr w:rsidR="00D46A21" w:rsidRPr="00045B0B" w14:paraId="649DCE79" w14:textId="77777777" w:rsidTr="00045B0B">
        <w:trPr>
          <w:jc w:val="center"/>
        </w:trPr>
        <w:tc>
          <w:tcPr>
            <w:tcW w:w="3969" w:type="dxa"/>
            <w:tcBorders>
              <w:top w:val="single" w:sz="4" w:space="0" w:color="auto"/>
            </w:tcBorders>
            <w:shd w:val="clear" w:color="auto" w:fill="auto"/>
            <w:vAlign w:val="center"/>
          </w:tcPr>
          <w:p w14:paraId="10935F07"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Монетарна політика та заходи НБУ будуть спрямовані на підтримання курсової стабільності та підтримку сталого зниження інфляції</w:t>
            </w:r>
          </w:p>
        </w:tc>
        <w:tc>
          <w:tcPr>
            <w:tcW w:w="1710" w:type="dxa"/>
            <w:tcBorders>
              <w:top w:val="single" w:sz="4" w:space="0" w:color="auto"/>
            </w:tcBorders>
            <w:shd w:val="clear" w:color="auto" w:fill="auto"/>
          </w:tcPr>
          <w:p w14:paraId="6590C3B6"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top w:val="single" w:sz="4" w:space="0" w:color="auto"/>
            </w:tcBorders>
            <w:shd w:val="clear" w:color="auto" w:fill="auto"/>
            <w:vAlign w:val="center"/>
          </w:tcPr>
          <w:p w14:paraId="00B15AC6" w14:textId="635C435A"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tcBorders>
              <w:top w:val="single" w:sz="4" w:space="0" w:color="auto"/>
            </w:tcBorders>
            <w:shd w:val="clear" w:color="auto" w:fill="auto"/>
            <w:vAlign w:val="center"/>
          </w:tcPr>
          <w:p w14:paraId="2EF41F7E"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538" w:type="dxa"/>
            <w:tcBorders>
              <w:top w:val="single" w:sz="4" w:space="0" w:color="auto"/>
            </w:tcBorders>
            <w:shd w:val="clear" w:color="auto" w:fill="auto"/>
            <w:vAlign w:val="center"/>
          </w:tcPr>
          <w:p w14:paraId="6668FC24"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p>
        </w:tc>
      </w:tr>
      <w:tr w:rsidR="00D46A21" w:rsidRPr="00045B0B" w14:paraId="6D793A60" w14:textId="77777777" w:rsidTr="00045B0B">
        <w:trPr>
          <w:jc w:val="center"/>
        </w:trPr>
        <w:tc>
          <w:tcPr>
            <w:tcW w:w="3969" w:type="dxa"/>
            <w:shd w:val="clear" w:color="auto" w:fill="auto"/>
            <w:vAlign w:val="center"/>
          </w:tcPr>
          <w:p w14:paraId="1506F4F1"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Інфляційні та девальваційні очікування населення</w:t>
            </w:r>
          </w:p>
        </w:tc>
        <w:tc>
          <w:tcPr>
            <w:tcW w:w="1710" w:type="dxa"/>
            <w:shd w:val="clear" w:color="auto" w:fill="auto"/>
          </w:tcPr>
          <w:p w14:paraId="0C2C621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46EF7421" w14:textId="7DB10C28"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Покращення</w:t>
            </w:r>
          </w:p>
        </w:tc>
        <w:tc>
          <w:tcPr>
            <w:tcW w:w="1710" w:type="dxa"/>
            <w:shd w:val="clear" w:color="auto" w:fill="auto"/>
            <w:vAlign w:val="center"/>
          </w:tcPr>
          <w:p w14:paraId="6B46E0C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Погіршення, через триваючу небезпеку</w:t>
            </w:r>
          </w:p>
        </w:tc>
        <w:tc>
          <w:tcPr>
            <w:tcW w:w="1538" w:type="dxa"/>
            <w:shd w:val="clear" w:color="auto" w:fill="auto"/>
            <w:vAlign w:val="center"/>
          </w:tcPr>
          <w:p w14:paraId="1929A3AF"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Погіршення, через триваючу небезпеку</w:t>
            </w:r>
          </w:p>
        </w:tc>
      </w:tr>
      <w:tr w:rsidR="00D46A21" w:rsidRPr="00045B0B" w14:paraId="41DBC329" w14:textId="77777777" w:rsidTr="00045B0B">
        <w:trPr>
          <w:jc w:val="center"/>
        </w:trPr>
        <w:tc>
          <w:tcPr>
            <w:tcW w:w="3969" w:type="dxa"/>
            <w:shd w:val="clear" w:color="auto" w:fill="auto"/>
            <w:vAlign w:val="center"/>
          </w:tcPr>
          <w:p w14:paraId="5EC171D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Розширення урядових та міських програм пільгового кредитування малого та середнього бізнесу</w:t>
            </w:r>
          </w:p>
        </w:tc>
        <w:tc>
          <w:tcPr>
            <w:tcW w:w="1710" w:type="dxa"/>
            <w:shd w:val="clear" w:color="auto" w:fill="auto"/>
          </w:tcPr>
          <w:p w14:paraId="38DFFFA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3E39B780" w14:textId="6D80638E"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2024 року</w:t>
            </w:r>
          </w:p>
        </w:tc>
        <w:tc>
          <w:tcPr>
            <w:tcW w:w="1710" w:type="dxa"/>
            <w:shd w:val="clear" w:color="auto" w:fill="auto"/>
            <w:vAlign w:val="center"/>
          </w:tcPr>
          <w:p w14:paraId="47417447" w14:textId="717823A9"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2026 року</w:t>
            </w:r>
          </w:p>
        </w:tc>
        <w:tc>
          <w:tcPr>
            <w:tcW w:w="1538" w:type="dxa"/>
            <w:shd w:val="clear" w:color="auto" w:fill="auto"/>
            <w:vAlign w:val="center"/>
          </w:tcPr>
          <w:p w14:paraId="3516AC46"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Ні</w:t>
            </w:r>
          </w:p>
        </w:tc>
      </w:tr>
      <w:tr w:rsidR="00D46A21" w:rsidRPr="00045B0B" w14:paraId="15090700" w14:textId="77777777" w:rsidTr="00045B0B">
        <w:trPr>
          <w:jc w:val="center"/>
        </w:trPr>
        <w:tc>
          <w:tcPr>
            <w:tcW w:w="3969" w:type="dxa"/>
            <w:tcBorders>
              <w:bottom w:val="single" w:sz="4" w:space="0" w:color="auto"/>
            </w:tcBorders>
            <w:shd w:val="clear" w:color="auto" w:fill="auto"/>
            <w:vAlign w:val="center"/>
          </w:tcPr>
          <w:p w14:paraId="26DACB8C"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Розширення ринку страхових послуг, зокрема забезпечення розвитку страхування інвестицій від воєнних ризиків</w:t>
            </w:r>
          </w:p>
        </w:tc>
        <w:tc>
          <w:tcPr>
            <w:tcW w:w="1710" w:type="dxa"/>
            <w:tcBorders>
              <w:bottom w:val="single" w:sz="4" w:space="0" w:color="auto"/>
            </w:tcBorders>
            <w:shd w:val="clear" w:color="auto" w:fill="auto"/>
          </w:tcPr>
          <w:p w14:paraId="4B6AC88C"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bottom w:val="single" w:sz="4" w:space="0" w:color="auto"/>
            </w:tcBorders>
            <w:shd w:val="clear" w:color="auto" w:fill="auto"/>
            <w:vAlign w:val="center"/>
          </w:tcPr>
          <w:p w14:paraId="32BF708F" w14:textId="045EFF0A"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Активне</w:t>
            </w:r>
          </w:p>
        </w:tc>
        <w:tc>
          <w:tcPr>
            <w:tcW w:w="1710" w:type="dxa"/>
            <w:tcBorders>
              <w:bottom w:val="single" w:sz="4" w:space="0" w:color="auto"/>
            </w:tcBorders>
            <w:shd w:val="clear" w:color="auto" w:fill="auto"/>
            <w:vAlign w:val="center"/>
          </w:tcPr>
          <w:p w14:paraId="754DE85A"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Повільне</w:t>
            </w:r>
          </w:p>
        </w:tc>
        <w:tc>
          <w:tcPr>
            <w:tcW w:w="1538" w:type="dxa"/>
            <w:tcBorders>
              <w:bottom w:val="single" w:sz="4" w:space="0" w:color="auto"/>
            </w:tcBorders>
            <w:shd w:val="clear" w:color="auto" w:fill="auto"/>
            <w:vAlign w:val="center"/>
          </w:tcPr>
          <w:p w14:paraId="48D7ACB2"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Повільне</w:t>
            </w:r>
          </w:p>
        </w:tc>
      </w:tr>
      <w:tr w:rsidR="00D46A21" w:rsidRPr="00045B0B" w14:paraId="612FB0D1" w14:textId="77777777" w:rsidTr="00045B0B">
        <w:trPr>
          <w:jc w:val="center"/>
        </w:trPr>
        <w:tc>
          <w:tcPr>
            <w:tcW w:w="3969" w:type="dxa"/>
            <w:tcBorders>
              <w:top w:val="single" w:sz="4" w:space="0" w:color="auto"/>
              <w:bottom w:val="single" w:sz="4" w:space="0" w:color="auto"/>
            </w:tcBorders>
            <w:shd w:val="clear" w:color="auto" w:fill="auto"/>
            <w:vAlign w:val="center"/>
          </w:tcPr>
          <w:p w14:paraId="165E58C7"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b/>
                <w:color w:val="000000" w:themeColor="text1"/>
                <w:sz w:val="20"/>
                <w:szCs w:val="20"/>
                <w:lang w:val="uk-UA"/>
              </w:rPr>
              <w:t>соціальна політика</w:t>
            </w:r>
          </w:p>
        </w:tc>
        <w:tc>
          <w:tcPr>
            <w:tcW w:w="1710" w:type="dxa"/>
            <w:tcBorders>
              <w:top w:val="single" w:sz="4" w:space="0" w:color="auto"/>
              <w:bottom w:val="single" w:sz="4" w:space="0" w:color="auto"/>
            </w:tcBorders>
            <w:shd w:val="clear" w:color="auto" w:fill="auto"/>
          </w:tcPr>
          <w:p w14:paraId="3FE476A6"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top w:val="single" w:sz="4" w:space="0" w:color="auto"/>
              <w:bottom w:val="single" w:sz="4" w:space="0" w:color="auto"/>
            </w:tcBorders>
            <w:shd w:val="clear" w:color="auto" w:fill="auto"/>
            <w:vAlign w:val="center"/>
          </w:tcPr>
          <w:p w14:paraId="3C809299" w14:textId="5A9C7940"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top w:val="single" w:sz="4" w:space="0" w:color="auto"/>
              <w:bottom w:val="single" w:sz="4" w:space="0" w:color="auto"/>
            </w:tcBorders>
            <w:shd w:val="clear" w:color="auto" w:fill="auto"/>
            <w:vAlign w:val="center"/>
          </w:tcPr>
          <w:p w14:paraId="2B84DC4A"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538" w:type="dxa"/>
            <w:tcBorders>
              <w:top w:val="single" w:sz="4" w:space="0" w:color="auto"/>
              <w:bottom w:val="single" w:sz="4" w:space="0" w:color="auto"/>
            </w:tcBorders>
            <w:shd w:val="clear" w:color="auto" w:fill="auto"/>
            <w:vAlign w:val="center"/>
          </w:tcPr>
          <w:p w14:paraId="2303BB28"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p>
        </w:tc>
      </w:tr>
      <w:tr w:rsidR="00D46A21" w:rsidRPr="00045B0B" w14:paraId="6E56A143" w14:textId="77777777" w:rsidTr="00045B0B">
        <w:trPr>
          <w:jc w:val="center"/>
        </w:trPr>
        <w:tc>
          <w:tcPr>
            <w:tcW w:w="3969" w:type="dxa"/>
            <w:tcBorders>
              <w:top w:val="single" w:sz="4" w:space="0" w:color="auto"/>
            </w:tcBorders>
            <w:shd w:val="clear" w:color="auto" w:fill="auto"/>
            <w:vAlign w:val="center"/>
          </w:tcPr>
          <w:p w14:paraId="7D9F201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Підвищення державних соціальних стандартів та гарантій</w:t>
            </w:r>
          </w:p>
        </w:tc>
        <w:tc>
          <w:tcPr>
            <w:tcW w:w="1710" w:type="dxa"/>
            <w:tcBorders>
              <w:top w:val="single" w:sz="4" w:space="0" w:color="auto"/>
            </w:tcBorders>
            <w:shd w:val="clear" w:color="auto" w:fill="auto"/>
          </w:tcPr>
          <w:p w14:paraId="707A19C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top w:val="single" w:sz="4" w:space="0" w:color="auto"/>
            </w:tcBorders>
            <w:shd w:val="clear" w:color="auto" w:fill="auto"/>
            <w:vAlign w:val="center"/>
          </w:tcPr>
          <w:p w14:paraId="5C9FB85F" w14:textId="3AA89572"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tcBorders>
              <w:top w:val="single" w:sz="4" w:space="0" w:color="auto"/>
            </w:tcBorders>
            <w:shd w:val="clear" w:color="auto" w:fill="auto"/>
            <w:vAlign w:val="center"/>
          </w:tcPr>
          <w:p w14:paraId="76710B6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 але в менших обсягах</w:t>
            </w:r>
          </w:p>
        </w:tc>
        <w:tc>
          <w:tcPr>
            <w:tcW w:w="1538" w:type="dxa"/>
            <w:tcBorders>
              <w:top w:val="single" w:sz="4" w:space="0" w:color="auto"/>
            </w:tcBorders>
            <w:shd w:val="clear" w:color="auto" w:fill="auto"/>
            <w:vAlign w:val="center"/>
          </w:tcPr>
          <w:p w14:paraId="69D01230"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 але не всіх, фіксація деяких на рівні 2023 року</w:t>
            </w:r>
          </w:p>
        </w:tc>
      </w:tr>
      <w:tr w:rsidR="00D46A21" w:rsidRPr="00045B0B" w14:paraId="5CE8BD2B" w14:textId="77777777" w:rsidTr="00045B0B">
        <w:trPr>
          <w:jc w:val="center"/>
        </w:trPr>
        <w:tc>
          <w:tcPr>
            <w:tcW w:w="3969" w:type="dxa"/>
            <w:shd w:val="clear" w:color="auto" w:fill="auto"/>
            <w:vAlign w:val="center"/>
          </w:tcPr>
          <w:p w14:paraId="0C7581C7"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Запровадження гарантованої базової соціальної допомоги</w:t>
            </w:r>
          </w:p>
        </w:tc>
        <w:tc>
          <w:tcPr>
            <w:tcW w:w="1710" w:type="dxa"/>
            <w:shd w:val="clear" w:color="auto" w:fill="auto"/>
          </w:tcPr>
          <w:p w14:paraId="5E18D519"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13005B47" w14:textId="173B6EDD"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shd w:val="clear" w:color="auto" w:fill="auto"/>
            <w:vAlign w:val="center"/>
          </w:tcPr>
          <w:p w14:paraId="0FBA7E2D"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538" w:type="dxa"/>
            <w:shd w:val="clear" w:color="auto" w:fill="auto"/>
            <w:vAlign w:val="center"/>
          </w:tcPr>
          <w:p w14:paraId="00872D7D"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p>
        </w:tc>
      </w:tr>
      <w:tr w:rsidR="00D46A21" w:rsidRPr="00045B0B" w14:paraId="5A6E458F" w14:textId="77777777" w:rsidTr="00045B0B">
        <w:trPr>
          <w:jc w:val="center"/>
        </w:trPr>
        <w:tc>
          <w:tcPr>
            <w:tcW w:w="3969" w:type="dxa"/>
            <w:shd w:val="clear" w:color="auto" w:fill="auto"/>
            <w:vAlign w:val="center"/>
          </w:tcPr>
          <w:p w14:paraId="67AE13A1"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Підвищення заробітних плат працівників бюджетної сфери  </w:t>
            </w:r>
            <w:r w:rsidRPr="00045B0B">
              <w:rPr>
                <w:rFonts w:cstheme="minorHAnsi"/>
                <w:color w:val="000000" w:themeColor="text1"/>
                <w:sz w:val="20"/>
                <w:szCs w:val="20"/>
                <w:lang w:val="uk-UA"/>
              </w:rPr>
              <w:tab/>
            </w:r>
          </w:p>
        </w:tc>
        <w:tc>
          <w:tcPr>
            <w:tcW w:w="1710" w:type="dxa"/>
            <w:shd w:val="clear" w:color="auto" w:fill="auto"/>
          </w:tcPr>
          <w:p w14:paraId="0936FC85"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1C33FA35" w14:textId="79B3FE7D"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shd w:val="clear" w:color="auto" w:fill="auto"/>
            <w:vAlign w:val="center"/>
          </w:tcPr>
          <w:p w14:paraId="11127A41"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538" w:type="dxa"/>
            <w:shd w:val="clear" w:color="auto" w:fill="auto"/>
            <w:vAlign w:val="center"/>
          </w:tcPr>
          <w:p w14:paraId="0CE8CF88"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Ні</w:t>
            </w:r>
          </w:p>
        </w:tc>
      </w:tr>
      <w:tr w:rsidR="00D46A21" w:rsidRPr="00045B0B" w14:paraId="0B7B3F01" w14:textId="77777777" w:rsidTr="00045B0B">
        <w:trPr>
          <w:jc w:val="center"/>
        </w:trPr>
        <w:tc>
          <w:tcPr>
            <w:tcW w:w="3969" w:type="dxa"/>
            <w:tcBorders>
              <w:bottom w:val="single" w:sz="4" w:space="0" w:color="auto"/>
            </w:tcBorders>
            <w:shd w:val="clear" w:color="auto" w:fill="auto"/>
            <w:vAlign w:val="center"/>
          </w:tcPr>
          <w:p w14:paraId="536F5EC8"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Активізація процесів повернення мігрантів до своїх домівок</w:t>
            </w:r>
          </w:p>
        </w:tc>
        <w:tc>
          <w:tcPr>
            <w:tcW w:w="1710" w:type="dxa"/>
            <w:tcBorders>
              <w:bottom w:val="single" w:sz="4" w:space="0" w:color="auto"/>
            </w:tcBorders>
            <w:shd w:val="clear" w:color="auto" w:fill="auto"/>
          </w:tcPr>
          <w:p w14:paraId="28A77973"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bottom w:val="single" w:sz="4" w:space="0" w:color="auto"/>
            </w:tcBorders>
            <w:shd w:val="clear" w:color="auto" w:fill="auto"/>
            <w:vAlign w:val="center"/>
          </w:tcPr>
          <w:p w14:paraId="729404B5" w14:textId="28FD0BF3"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2024 року</w:t>
            </w:r>
          </w:p>
        </w:tc>
        <w:tc>
          <w:tcPr>
            <w:tcW w:w="1710" w:type="dxa"/>
            <w:tcBorders>
              <w:bottom w:val="single" w:sz="4" w:space="0" w:color="auto"/>
            </w:tcBorders>
            <w:shd w:val="clear" w:color="auto" w:fill="auto"/>
            <w:vAlign w:val="center"/>
          </w:tcPr>
          <w:p w14:paraId="33857CBB" w14:textId="0EC01F01"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2026 року</w:t>
            </w:r>
          </w:p>
        </w:tc>
        <w:tc>
          <w:tcPr>
            <w:tcW w:w="1538" w:type="dxa"/>
            <w:tcBorders>
              <w:bottom w:val="single" w:sz="4" w:space="0" w:color="auto"/>
            </w:tcBorders>
            <w:shd w:val="clear" w:color="auto" w:fill="auto"/>
            <w:vAlign w:val="center"/>
          </w:tcPr>
          <w:p w14:paraId="230ED7D8"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Ні</w:t>
            </w:r>
          </w:p>
        </w:tc>
      </w:tr>
      <w:tr w:rsidR="00D46A21" w:rsidRPr="00045B0B" w14:paraId="48FFAD31" w14:textId="77777777" w:rsidTr="00045B0B">
        <w:trPr>
          <w:jc w:val="center"/>
        </w:trPr>
        <w:tc>
          <w:tcPr>
            <w:tcW w:w="3969" w:type="dxa"/>
            <w:tcBorders>
              <w:top w:val="single" w:sz="4" w:space="0" w:color="auto"/>
              <w:bottom w:val="single" w:sz="4" w:space="0" w:color="auto"/>
            </w:tcBorders>
            <w:shd w:val="clear" w:color="auto" w:fill="auto"/>
            <w:vAlign w:val="center"/>
          </w:tcPr>
          <w:p w14:paraId="122CD26C"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b/>
                <w:bCs/>
                <w:color w:val="000000" w:themeColor="text1"/>
                <w:sz w:val="20"/>
                <w:szCs w:val="20"/>
                <w:lang w:val="uk-UA"/>
              </w:rPr>
              <w:t>політика розвитку реального сектору економіки</w:t>
            </w:r>
          </w:p>
        </w:tc>
        <w:tc>
          <w:tcPr>
            <w:tcW w:w="1710" w:type="dxa"/>
            <w:tcBorders>
              <w:top w:val="single" w:sz="4" w:space="0" w:color="auto"/>
              <w:bottom w:val="single" w:sz="4" w:space="0" w:color="auto"/>
            </w:tcBorders>
            <w:shd w:val="clear" w:color="auto" w:fill="auto"/>
          </w:tcPr>
          <w:p w14:paraId="4295E5FC" w14:textId="77777777" w:rsidR="00D46A21" w:rsidRPr="00045B0B" w:rsidRDefault="00D46A21" w:rsidP="009E068B">
            <w:pPr>
              <w:widowControl w:val="0"/>
              <w:tabs>
                <w:tab w:val="left" w:pos="142"/>
              </w:tabs>
              <w:spacing w:before="40" w:after="40" w:line="240" w:lineRule="auto"/>
              <w:jc w:val="center"/>
              <w:rPr>
                <w:rFonts w:cstheme="minorHAnsi"/>
                <w:b/>
                <w:bCs/>
                <w:color w:val="000000" w:themeColor="text1"/>
                <w:sz w:val="20"/>
                <w:szCs w:val="20"/>
                <w:lang w:val="uk-UA"/>
              </w:rPr>
            </w:pPr>
          </w:p>
        </w:tc>
        <w:tc>
          <w:tcPr>
            <w:tcW w:w="4958" w:type="dxa"/>
            <w:gridSpan w:val="3"/>
            <w:tcBorders>
              <w:top w:val="single" w:sz="4" w:space="0" w:color="auto"/>
              <w:bottom w:val="single" w:sz="4" w:space="0" w:color="auto"/>
            </w:tcBorders>
            <w:shd w:val="clear" w:color="auto" w:fill="auto"/>
            <w:vAlign w:val="center"/>
          </w:tcPr>
          <w:p w14:paraId="5C913088" w14:textId="3BEB07C5" w:rsidR="00D46A21" w:rsidRPr="00045B0B" w:rsidRDefault="00D46A21" w:rsidP="009E068B">
            <w:pPr>
              <w:widowControl w:val="0"/>
              <w:tabs>
                <w:tab w:val="left" w:pos="142"/>
              </w:tabs>
              <w:spacing w:before="40" w:after="40" w:line="240" w:lineRule="auto"/>
              <w:jc w:val="center"/>
              <w:rPr>
                <w:rFonts w:cstheme="minorHAnsi"/>
                <w:b/>
                <w:bCs/>
                <w:color w:val="000000" w:themeColor="text1"/>
                <w:sz w:val="20"/>
                <w:szCs w:val="20"/>
                <w:lang w:val="uk-UA"/>
              </w:rPr>
            </w:pPr>
          </w:p>
        </w:tc>
      </w:tr>
      <w:tr w:rsidR="00D46A21" w:rsidRPr="00045B0B" w14:paraId="72048DF8" w14:textId="77777777" w:rsidTr="00045B0B">
        <w:trPr>
          <w:jc w:val="center"/>
        </w:trPr>
        <w:tc>
          <w:tcPr>
            <w:tcW w:w="3969" w:type="dxa"/>
            <w:tcBorders>
              <w:top w:val="single" w:sz="4" w:space="0" w:color="auto"/>
            </w:tcBorders>
            <w:shd w:val="clear" w:color="auto" w:fill="auto"/>
            <w:vAlign w:val="center"/>
          </w:tcPr>
          <w:p w14:paraId="13A41E33"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 xml:space="preserve">Повернення на довоєнні локації виробничих потужностей </w:t>
            </w:r>
          </w:p>
        </w:tc>
        <w:tc>
          <w:tcPr>
            <w:tcW w:w="1710" w:type="dxa"/>
            <w:tcBorders>
              <w:top w:val="single" w:sz="4" w:space="0" w:color="auto"/>
            </w:tcBorders>
            <w:shd w:val="clear" w:color="auto" w:fill="auto"/>
          </w:tcPr>
          <w:p w14:paraId="4CF5F8FB"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tcBorders>
              <w:top w:val="single" w:sz="4" w:space="0" w:color="auto"/>
            </w:tcBorders>
            <w:shd w:val="clear" w:color="auto" w:fill="auto"/>
            <w:vAlign w:val="center"/>
          </w:tcPr>
          <w:p w14:paraId="1A274580" w14:textId="0BA4D116"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 частково</w:t>
            </w:r>
          </w:p>
        </w:tc>
        <w:tc>
          <w:tcPr>
            <w:tcW w:w="1710" w:type="dxa"/>
            <w:tcBorders>
              <w:top w:val="single" w:sz="4" w:space="0" w:color="auto"/>
            </w:tcBorders>
            <w:shd w:val="clear" w:color="auto" w:fill="auto"/>
            <w:vAlign w:val="center"/>
          </w:tcPr>
          <w:p w14:paraId="6FA1F11A"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Ні</w:t>
            </w:r>
          </w:p>
        </w:tc>
        <w:tc>
          <w:tcPr>
            <w:tcW w:w="1538" w:type="dxa"/>
            <w:tcBorders>
              <w:top w:val="single" w:sz="4" w:space="0" w:color="auto"/>
            </w:tcBorders>
            <w:shd w:val="clear" w:color="auto" w:fill="auto"/>
            <w:vAlign w:val="center"/>
          </w:tcPr>
          <w:p w14:paraId="32AB55BA"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Ні</w:t>
            </w:r>
          </w:p>
        </w:tc>
      </w:tr>
      <w:tr w:rsidR="00D46A21" w:rsidRPr="00045B0B" w14:paraId="7712AD34" w14:textId="77777777" w:rsidTr="00045B0B">
        <w:trPr>
          <w:jc w:val="center"/>
        </w:trPr>
        <w:tc>
          <w:tcPr>
            <w:tcW w:w="3969" w:type="dxa"/>
            <w:shd w:val="clear" w:color="auto" w:fill="auto"/>
            <w:vAlign w:val="center"/>
          </w:tcPr>
          <w:p w14:paraId="33C75549" w14:textId="79710F5F"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Розширення партнерських зв’язків між органами місцевого самоврядування та представниками бізне</w:t>
            </w:r>
            <w:r w:rsidR="006963AE">
              <w:rPr>
                <w:rFonts w:cstheme="minorHAnsi"/>
                <w:color w:val="000000" w:themeColor="text1"/>
                <w:sz w:val="20"/>
                <w:szCs w:val="20"/>
                <w:lang w:val="uk-UA"/>
              </w:rPr>
              <w:t>с</w:t>
            </w:r>
            <w:r w:rsidRPr="00045B0B">
              <w:rPr>
                <w:rFonts w:cstheme="minorHAnsi"/>
                <w:color w:val="000000" w:themeColor="text1"/>
                <w:sz w:val="20"/>
                <w:szCs w:val="20"/>
                <w:lang w:val="uk-UA"/>
              </w:rPr>
              <w:t>у (в т.ч. соціального підприємництва</w:t>
            </w:r>
          </w:p>
        </w:tc>
        <w:tc>
          <w:tcPr>
            <w:tcW w:w="1710" w:type="dxa"/>
            <w:shd w:val="clear" w:color="auto" w:fill="auto"/>
          </w:tcPr>
          <w:p w14:paraId="07F6E2D6"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011FA478" w14:textId="135D93AC"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shd w:val="clear" w:color="auto" w:fill="auto"/>
            <w:vAlign w:val="center"/>
          </w:tcPr>
          <w:p w14:paraId="35F545FE"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538" w:type="dxa"/>
            <w:shd w:val="clear" w:color="auto" w:fill="auto"/>
            <w:vAlign w:val="center"/>
          </w:tcPr>
          <w:p w14:paraId="1D8AF62C"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 але дуже повільно</w:t>
            </w:r>
          </w:p>
        </w:tc>
      </w:tr>
      <w:tr w:rsidR="00D46A21" w:rsidRPr="00045B0B" w14:paraId="16429092" w14:textId="77777777" w:rsidTr="00045B0B">
        <w:trPr>
          <w:jc w:val="center"/>
        </w:trPr>
        <w:tc>
          <w:tcPr>
            <w:tcW w:w="3969" w:type="dxa"/>
            <w:shd w:val="clear" w:color="auto" w:fill="auto"/>
            <w:vAlign w:val="center"/>
          </w:tcPr>
          <w:p w14:paraId="228B9F13"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Відновлення доступу до морських портів Чорного моря з повним відновленням їх нормального функціонування</w:t>
            </w:r>
          </w:p>
        </w:tc>
        <w:tc>
          <w:tcPr>
            <w:tcW w:w="1710" w:type="dxa"/>
            <w:shd w:val="clear" w:color="auto" w:fill="auto"/>
          </w:tcPr>
          <w:p w14:paraId="452B234A"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6162670E" w14:textId="2568EBCF"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p>
        </w:tc>
        <w:tc>
          <w:tcPr>
            <w:tcW w:w="1710" w:type="dxa"/>
            <w:shd w:val="clear" w:color="auto" w:fill="auto"/>
            <w:vAlign w:val="center"/>
          </w:tcPr>
          <w:p w14:paraId="1718650C" w14:textId="7B7225E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2025 року</w:t>
            </w:r>
          </w:p>
        </w:tc>
        <w:tc>
          <w:tcPr>
            <w:tcW w:w="1538" w:type="dxa"/>
            <w:shd w:val="clear" w:color="auto" w:fill="auto"/>
            <w:vAlign w:val="center"/>
          </w:tcPr>
          <w:p w14:paraId="1DE9327C" w14:textId="65250620"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2027 року</w:t>
            </w:r>
          </w:p>
        </w:tc>
      </w:tr>
      <w:tr w:rsidR="00D46A21" w:rsidRPr="00045B0B" w14:paraId="0A3D308C" w14:textId="77777777" w:rsidTr="00045B0B">
        <w:trPr>
          <w:jc w:val="center"/>
        </w:trPr>
        <w:tc>
          <w:tcPr>
            <w:tcW w:w="3969" w:type="dxa"/>
            <w:shd w:val="clear" w:color="auto" w:fill="auto"/>
            <w:vAlign w:val="center"/>
          </w:tcPr>
          <w:p w14:paraId="12B0FC7F"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lastRenderedPageBreak/>
              <w:t>Поетапне доведення рівня тарифів до ринкового рівня, підвищення тарифів для населення на газ та теплопостачання</w:t>
            </w:r>
          </w:p>
        </w:tc>
        <w:tc>
          <w:tcPr>
            <w:tcW w:w="1710" w:type="dxa"/>
            <w:shd w:val="clear" w:color="auto" w:fill="auto"/>
          </w:tcPr>
          <w:p w14:paraId="44D9F9C2"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2AD3443E" w14:textId="22F5A57A"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Друга половина 2024 року</w:t>
            </w:r>
          </w:p>
        </w:tc>
        <w:tc>
          <w:tcPr>
            <w:tcW w:w="1710" w:type="dxa"/>
            <w:shd w:val="clear" w:color="auto" w:fill="auto"/>
            <w:vAlign w:val="center"/>
          </w:tcPr>
          <w:p w14:paraId="05EDC988" w14:textId="77AFEEE2"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B02FBA">
              <w:rPr>
                <w:rFonts w:cstheme="minorHAnsi"/>
                <w:color w:val="000000" w:themeColor="text1"/>
                <w:sz w:val="20"/>
                <w:szCs w:val="20"/>
                <w:lang w:val="uk-UA"/>
              </w:rPr>
              <w:t>,</w:t>
            </w:r>
            <w:r w:rsidRPr="00045B0B">
              <w:rPr>
                <w:rFonts w:cstheme="minorHAnsi"/>
                <w:color w:val="000000" w:themeColor="text1"/>
                <w:sz w:val="20"/>
                <w:szCs w:val="20"/>
                <w:lang w:val="uk-UA"/>
              </w:rPr>
              <w:t xml:space="preserve"> з 2026 року</w:t>
            </w:r>
          </w:p>
        </w:tc>
        <w:tc>
          <w:tcPr>
            <w:tcW w:w="1538" w:type="dxa"/>
            <w:shd w:val="clear" w:color="auto" w:fill="auto"/>
            <w:vAlign w:val="center"/>
          </w:tcPr>
          <w:p w14:paraId="0E591311" w14:textId="336C40AC"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Так</w:t>
            </w:r>
            <w:r w:rsidR="00B02FBA">
              <w:rPr>
                <w:rFonts w:cstheme="minorHAnsi"/>
                <w:color w:val="000000" w:themeColor="text1"/>
                <w:sz w:val="20"/>
                <w:szCs w:val="20"/>
                <w:lang w:val="uk-UA"/>
              </w:rPr>
              <w:t>,</w:t>
            </w:r>
            <w:r w:rsidRPr="00045B0B">
              <w:rPr>
                <w:rFonts w:cstheme="minorHAnsi"/>
                <w:color w:val="000000" w:themeColor="text1"/>
                <w:sz w:val="20"/>
                <w:szCs w:val="20"/>
                <w:lang w:val="uk-UA"/>
              </w:rPr>
              <w:t xml:space="preserve"> з 2026 року</w:t>
            </w:r>
          </w:p>
        </w:tc>
      </w:tr>
      <w:tr w:rsidR="00D46A21" w:rsidRPr="00045B0B" w14:paraId="4197E143" w14:textId="77777777" w:rsidTr="00045B0B">
        <w:trPr>
          <w:jc w:val="center"/>
        </w:trPr>
        <w:tc>
          <w:tcPr>
            <w:tcW w:w="3969" w:type="dxa"/>
            <w:shd w:val="clear" w:color="auto" w:fill="auto"/>
            <w:vAlign w:val="center"/>
          </w:tcPr>
          <w:p w14:paraId="687C1544"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Активізація притоку прямих іноземних інвестицій та міжнародної фінансової допомоги</w:t>
            </w:r>
          </w:p>
        </w:tc>
        <w:tc>
          <w:tcPr>
            <w:tcW w:w="1710" w:type="dxa"/>
            <w:shd w:val="clear" w:color="auto" w:fill="auto"/>
          </w:tcPr>
          <w:p w14:paraId="768BA421" w14:textId="7777777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p>
        </w:tc>
        <w:tc>
          <w:tcPr>
            <w:tcW w:w="1710" w:type="dxa"/>
            <w:shd w:val="clear" w:color="auto" w:fill="auto"/>
            <w:vAlign w:val="center"/>
          </w:tcPr>
          <w:p w14:paraId="7B48CA8F" w14:textId="5868F987"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2024 року</w:t>
            </w:r>
          </w:p>
        </w:tc>
        <w:tc>
          <w:tcPr>
            <w:tcW w:w="1710" w:type="dxa"/>
            <w:shd w:val="clear" w:color="auto" w:fill="auto"/>
            <w:vAlign w:val="center"/>
          </w:tcPr>
          <w:p w14:paraId="328FCFA1" w14:textId="4E398C34" w:rsidR="00D46A21" w:rsidRPr="00045B0B" w:rsidRDefault="00D46A21" w:rsidP="009E068B">
            <w:pPr>
              <w:widowControl w:val="0"/>
              <w:tabs>
                <w:tab w:val="left" w:pos="142"/>
              </w:tabs>
              <w:spacing w:before="40" w:after="40" w:line="240" w:lineRule="auto"/>
              <w:rPr>
                <w:rFonts w:cstheme="minorHAnsi"/>
                <w:color w:val="000000" w:themeColor="text1"/>
                <w:sz w:val="20"/>
                <w:szCs w:val="20"/>
                <w:lang w:val="uk-UA"/>
              </w:rPr>
            </w:pPr>
            <w:r w:rsidRPr="00045B0B">
              <w:rPr>
                <w:rFonts w:cstheme="minorHAnsi"/>
                <w:color w:val="000000" w:themeColor="text1"/>
                <w:sz w:val="20"/>
                <w:szCs w:val="20"/>
                <w:lang w:val="uk-UA"/>
              </w:rPr>
              <w:t>Так</w:t>
            </w:r>
            <w:r w:rsidR="00D022BB">
              <w:rPr>
                <w:rFonts w:cstheme="minorHAnsi"/>
                <w:color w:val="000000" w:themeColor="text1"/>
                <w:sz w:val="20"/>
                <w:szCs w:val="20"/>
                <w:lang w:val="uk-UA"/>
              </w:rPr>
              <w:t>,</w:t>
            </w:r>
            <w:r w:rsidRPr="00045B0B">
              <w:rPr>
                <w:rFonts w:cstheme="minorHAnsi"/>
                <w:color w:val="000000" w:themeColor="text1"/>
                <w:sz w:val="20"/>
                <w:szCs w:val="20"/>
                <w:lang w:val="uk-UA"/>
              </w:rPr>
              <w:t xml:space="preserve"> з 2026 року</w:t>
            </w:r>
          </w:p>
        </w:tc>
        <w:tc>
          <w:tcPr>
            <w:tcW w:w="1538" w:type="dxa"/>
            <w:shd w:val="clear" w:color="auto" w:fill="auto"/>
            <w:vAlign w:val="center"/>
          </w:tcPr>
          <w:p w14:paraId="521D1ABF" w14:textId="77777777" w:rsidR="00D46A21" w:rsidRPr="00045B0B" w:rsidRDefault="00D46A21" w:rsidP="009E068B">
            <w:pPr>
              <w:widowControl w:val="0"/>
              <w:tabs>
                <w:tab w:val="left" w:pos="142"/>
              </w:tabs>
              <w:spacing w:before="40" w:after="40" w:line="240" w:lineRule="auto"/>
              <w:jc w:val="center"/>
              <w:rPr>
                <w:rFonts w:cstheme="minorHAnsi"/>
                <w:color w:val="000000" w:themeColor="text1"/>
                <w:sz w:val="20"/>
                <w:szCs w:val="20"/>
                <w:lang w:val="uk-UA"/>
              </w:rPr>
            </w:pPr>
            <w:r w:rsidRPr="00045B0B">
              <w:rPr>
                <w:rFonts w:cstheme="minorHAnsi"/>
                <w:color w:val="000000" w:themeColor="text1"/>
                <w:sz w:val="20"/>
                <w:szCs w:val="20"/>
                <w:lang w:val="uk-UA"/>
              </w:rPr>
              <w:t>Ні</w:t>
            </w:r>
          </w:p>
        </w:tc>
      </w:tr>
    </w:tbl>
    <w:p w14:paraId="7AA992F0" w14:textId="77777777" w:rsidR="00D7391E" w:rsidRPr="00811525" w:rsidRDefault="00D7391E" w:rsidP="009E068B">
      <w:pPr>
        <w:tabs>
          <w:tab w:val="left" w:pos="142"/>
        </w:tabs>
        <w:spacing w:line="276" w:lineRule="auto"/>
        <w:jc w:val="center"/>
        <w:rPr>
          <w:rFonts w:cstheme="minorHAnsi"/>
          <w:b/>
          <w:color w:val="0070C0"/>
          <w:lang w:val="uk-UA"/>
        </w:rPr>
      </w:pPr>
    </w:p>
    <w:p w14:paraId="56770BF4" w14:textId="77777777" w:rsidR="00D7391E" w:rsidRDefault="00D7391E" w:rsidP="001349EC">
      <w:pPr>
        <w:pStyle w:val="1"/>
        <w:tabs>
          <w:tab w:val="left" w:pos="142"/>
        </w:tabs>
        <w:spacing w:before="360" w:line="257" w:lineRule="auto"/>
        <w:rPr>
          <w:rFonts w:asciiTheme="minorHAnsi" w:hAnsiTheme="minorHAnsi" w:cstheme="minorHAnsi"/>
          <w:b/>
          <w:color w:val="2F5496" w:themeColor="accent5" w:themeShade="BF"/>
          <w:sz w:val="28"/>
          <w:szCs w:val="28"/>
          <w:lang w:val="uk-UA"/>
        </w:rPr>
      </w:pPr>
      <w:bookmarkStart w:id="7" w:name="_Toc152178121"/>
      <w:r w:rsidRPr="001349EC">
        <w:rPr>
          <w:rFonts w:asciiTheme="minorHAnsi" w:hAnsiTheme="minorHAnsi" w:cstheme="minorHAnsi"/>
          <w:b/>
          <w:color w:val="2F5496" w:themeColor="accent5" w:themeShade="BF"/>
          <w:sz w:val="28"/>
          <w:szCs w:val="28"/>
          <w:lang w:val="uk-UA"/>
        </w:rPr>
        <w:t>Інерційний (песимістичний) сценарій розвитку</w:t>
      </w:r>
      <w:bookmarkEnd w:id="7"/>
    </w:p>
    <w:p w14:paraId="4E0991E4" w14:textId="68375A2B" w:rsidR="001349EC" w:rsidRPr="001349EC" w:rsidRDefault="001349EC" w:rsidP="001349EC">
      <w:pPr>
        <w:rPr>
          <w:lang w:val="uk-UA"/>
        </w:rPr>
      </w:pPr>
      <w:r>
        <w:rPr>
          <w:rFonts w:eastAsia="Times New Roman" w:cstheme="minorHAnsi"/>
          <w:b/>
          <w:noProof/>
          <w:color w:val="1F6359"/>
          <w:sz w:val="26"/>
          <w:szCs w:val="26"/>
          <w:lang w:eastAsia="ru-RU"/>
        </w:rPr>
        <mc:AlternateContent>
          <mc:Choice Requires="wps">
            <w:drawing>
              <wp:anchor distT="0" distB="0" distL="114300" distR="114300" simplePos="0" relativeHeight="251966464" behindDoc="0" locked="0" layoutInCell="1" allowOverlap="1" wp14:anchorId="2E8B1969" wp14:editId="3F5AE626">
                <wp:simplePos x="0" y="0"/>
                <wp:positionH relativeFrom="margin">
                  <wp:align>left</wp:align>
                </wp:positionH>
                <wp:positionV relativeFrom="paragraph">
                  <wp:posOffset>12700</wp:posOffset>
                </wp:positionV>
                <wp:extent cx="4470400" cy="12700"/>
                <wp:effectExtent l="0" t="0" r="25400" b="25400"/>
                <wp:wrapNone/>
                <wp:docPr id="1121214785" name="Прямая соединительная линия 11"/>
                <wp:cNvGraphicFramePr/>
                <a:graphic xmlns:a="http://schemas.openxmlformats.org/drawingml/2006/main">
                  <a:graphicData uri="http://schemas.microsoft.com/office/word/2010/wordprocessingShape">
                    <wps:wsp>
                      <wps:cNvCnPr/>
                      <wps:spPr>
                        <a:xfrm flipV="1">
                          <a:off x="0" y="0"/>
                          <a:ext cx="4470400" cy="1270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53D0D" id="Прямая соединительная линия 11" o:spid="_x0000_s1026" style="position:absolute;flip:y;z-index:25196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3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" strokecolor="#2f5496 [2408]" strokeweight="1pt">
                <v:stroke joinstyle="miter"/>
                <w10:wrap anchorx="margin"/>
              </v:line>
            </w:pict>
          </mc:Fallback>
        </mc:AlternateContent>
      </w:r>
    </w:p>
    <w:p w14:paraId="6E2737E6" w14:textId="77777777" w:rsidR="001349EC" w:rsidRDefault="001349EC" w:rsidP="009E068B">
      <w:pPr>
        <w:tabs>
          <w:tab w:val="left" w:pos="142"/>
        </w:tabs>
        <w:jc w:val="both"/>
        <w:rPr>
          <w:rFonts w:cstheme="minorHAnsi"/>
          <w:color w:val="000000" w:themeColor="text1"/>
          <w:lang w:val="uk-UA"/>
        </w:rPr>
        <w:sectPr w:rsidR="001349EC" w:rsidSect="001B0FF0">
          <w:type w:val="continuous"/>
          <w:pgSz w:w="11906" w:h="16838"/>
          <w:pgMar w:top="1135" w:right="707" w:bottom="425" w:left="992" w:header="709" w:footer="709" w:gutter="0"/>
          <w:cols w:space="708"/>
          <w:titlePg/>
          <w:docGrid w:linePitch="360"/>
        </w:sectPr>
      </w:pPr>
    </w:p>
    <w:p w14:paraId="301278C4" w14:textId="77777777" w:rsidR="00D7391E" w:rsidRPr="00D77F85" w:rsidRDefault="00D7391E" w:rsidP="009E068B">
      <w:pPr>
        <w:tabs>
          <w:tab w:val="left" w:pos="142"/>
        </w:tabs>
        <w:jc w:val="both"/>
        <w:rPr>
          <w:rFonts w:cstheme="minorHAnsi"/>
          <w:b/>
          <w:color w:val="000000" w:themeColor="text1"/>
          <w:lang w:val="uk-UA"/>
        </w:rPr>
      </w:pPr>
      <w:r w:rsidRPr="00811525">
        <w:rPr>
          <w:rFonts w:cstheme="minorHAnsi"/>
          <w:color w:val="000000" w:themeColor="text1"/>
          <w:lang w:val="uk-UA"/>
        </w:rPr>
        <w:t xml:space="preserve">Інерційний (песимістичний) сценарій місцевого розвитку сформовано за комплексу припущень, що тривалий у часі (горизонти планування) баланс зовнішніх і внутрішніх факторів впливу на стан громади як соціально-економічної системи </w:t>
      </w:r>
      <w:r w:rsidRPr="00811525">
        <w:rPr>
          <w:rFonts w:cstheme="minorHAnsi"/>
          <w:color w:val="000000" w:themeColor="text1"/>
          <w:lang w:val="uk-UA"/>
        </w:rPr>
        <w:t xml:space="preserve">залишається незмінним, тобто послідовність станів системи змінюється за інерцією: </w:t>
      </w:r>
      <w:r w:rsidRPr="00811525">
        <w:rPr>
          <w:rFonts w:cstheme="minorHAnsi"/>
          <w:b/>
          <w:color w:val="000000" w:themeColor="text1"/>
          <w:lang w:val="uk-UA"/>
        </w:rPr>
        <w:t>громада рухається по інерції, воєнний та суспільно-економічний стан країни не сприяє розвитку.</w:t>
      </w:r>
    </w:p>
    <w:p w14:paraId="01192CE9" w14:textId="77777777" w:rsidR="001349EC" w:rsidRPr="00FC2780" w:rsidRDefault="001349EC" w:rsidP="009E068B">
      <w:pPr>
        <w:tabs>
          <w:tab w:val="left" w:pos="142"/>
        </w:tabs>
        <w:spacing w:line="240" w:lineRule="auto"/>
        <w:jc w:val="center"/>
        <w:rPr>
          <w:rFonts w:cstheme="minorHAnsi"/>
          <w:b/>
          <w:color w:val="000000" w:themeColor="text1"/>
          <w:lang w:val="uk-UA"/>
        </w:rPr>
      </w:pPr>
    </w:p>
    <w:p w14:paraId="71986E42" w14:textId="77777777" w:rsidR="001349EC" w:rsidRPr="001349EC" w:rsidRDefault="001349EC" w:rsidP="009E068B">
      <w:pPr>
        <w:tabs>
          <w:tab w:val="left" w:pos="142"/>
        </w:tabs>
        <w:spacing w:line="240" w:lineRule="auto"/>
        <w:jc w:val="center"/>
        <w:rPr>
          <w:rFonts w:cstheme="minorHAnsi"/>
          <w:b/>
          <w:color w:val="000000" w:themeColor="text1"/>
          <w:lang w:val="uk-UA"/>
        </w:rPr>
        <w:sectPr w:rsidR="001349EC" w:rsidRPr="001349EC" w:rsidSect="001349EC">
          <w:type w:val="continuous"/>
          <w:pgSz w:w="11906" w:h="16838"/>
          <w:pgMar w:top="1135" w:right="707" w:bottom="425" w:left="992" w:header="709" w:footer="709" w:gutter="0"/>
          <w:cols w:num="2" w:space="708"/>
          <w:titlePg/>
          <w:docGrid w:linePitch="360"/>
        </w:sectPr>
      </w:pPr>
    </w:p>
    <w:tbl>
      <w:tblPr>
        <w:tblStyle w:val="af4"/>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D7391E" w:rsidRPr="00811525" w14:paraId="7E224C5D" w14:textId="77777777" w:rsidTr="001349EC">
        <w:tc>
          <w:tcPr>
            <w:tcW w:w="5104" w:type="dxa"/>
            <w:tcBorders>
              <w:bottom w:val="single" w:sz="4" w:space="0" w:color="auto"/>
            </w:tcBorders>
            <w:shd w:val="clear" w:color="auto" w:fill="auto"/>
          </w:tcPr>
          <w:p w14:paraId="4FAFCAF9" w14:textId="77777777" w:rsidR="00D7391E" w:rsidRPr="00811525" w:rsidRDefault="00D7391E" w:rsidP="001349EC">
            <w:pPr>
              <w:tabs>
                <w:tab w:val="left" w:pos="142"/>
              </w:tabs>
              <w:spacing w:line="240" w:lineRule="auto"/>
              <w:ind w:right="140"/>
              <w:jc w:val="center"/>
              <w:rPr>
                <w:rFonts w:asciiTheme="minorHAnsi" w:hAnsiTheme="minorHAnsi" w:cstheme="minorHAnsi"/>
                <w:b/>
                <w:color w:val="000000" w:themeColor="text1"/>
              </w:rPr>
            </w:pPr>
            <w:r w:rsidRPr="00811525">
              <w:rPr>
                <w:rFonts w:asciiTheme="minorHAnsi" w:hAnsiTheme="minorHAnsi" w:cstheme="minorHAnsi"/>
                <w:b/>
                <w:color w:val="000000" w:themeColor="text1"/>
              </w:rPr>
              <w:t>Національний рівень</w:t>
            </w:r>
          </w:p>
        </w:tc>
        <w:tc>
          <w:tcPr>
            <w:tcW w:w="5103" w:type="dxa"/>
            <w:tcBorders>
              <w:bottom w:val="single" w:sz="4" w:space="0" w:color="auto"/>
            </w:tcBorders>
            <w:shd w:val="clear" w:color="auto" w:fill="auto"/>
          </w:tcPr>
          <w:p w14:paraId="260A8F25" w14:textId="77777777" w:rsidR="00D7391E" w:rsidRPr="00811525" w:rsidRDefault="00D7391E" w:rsidP="001349EC">
            <w:pPr>
              <w:spacing w:line="240" w:lineRule="auto"/>
              <w:ind w:left="213"/>
              <w:jc w:val="center"/>
              <w:rPr>
                <w:rFonts w:asciiTheme="minorHAnsi" w:hAnsiTheme="minorHAnsi" w:cstheme="minorHAnsi"/>
                <w:b/>
                <w:color w:val="000000" w:themeColor="text1"/>
              </w:rPr>
            </w:pPr>
            <w:r w:rsidRPr="00811525">
              <w:rPr>
                <w:rFonts w:asciiTheme="minorHAnsi" w:hAnsiTheme="minorHAnsi" w:cstheme="minorHAnsi"/>
                <w:b/>
                <w:color w:val="000000" w:themeColor="text1"/>
              </w:rPr>
              <w:t>Місцевий рівень</w:t>
            </w:r>
          </w:p>
        </w:tc>
      </w:tr>
      <w:tr w:rsidR="00D7391E" w:rsidRPr="00811525" w14:paraId="09494E19" w14:textId="77777777" w:rsidTr="001349EC">
        <w:tc>
          <w:tcPr>
            <w:tcW w:w="5104" w:type="dxa"/>
            <w:tcBorders>
              <w:top w:val="single" w:sz="4" w:space="0" w:color="auto"/>
            </w:tcBorders>
            <w:shd w:val="clear" w:color="auto" w:fill="auto"/>
          </w:tcPr>
          <w:p w14:paraId="04D88865" w14:textId="7489334C"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1. Довготривала війна. Війна продовжується щонайменше до 2026 року, лінія фронту періодично змінюється, відкриваються нові напрямки (Одеса, Київ</w:t>
            </w:r>
            <w:r w:rsidR="00D022BB">
              <w:rPr>
                <w:rFonts w:asciiTheme="minorHAnsi" w:hAnsiTheme="minorHAnsi" w:cstheme="minorHAnsi"/>
                <w:color w:val="000000" w:themeColor="text1"/>
              </w:rPr>
              <w:t>),</w:t>
            </w:r>
            <w:r w:rsidRPr="00811525">
              <w:rPr>
                <w:rFonts w:asciiTheme="minorHAnsi" w:hAnsiTheme="minorHAnsi" w:cstheme="minorHAnsi"/>
                <w:color w:val="000000" w:themeColor="text1"/>
              </w:rPr>
              <w:t xml:space="preserve"> проте без суттєвої переваги жодної зі сторін, частина територій залишаються під російською окупацією.</w:t>
            </w:r>
          </w:p>
          <w:p w14:paraId="01F540DE"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2. Населення України драматично скорочуватиметься до 25 млн у 2035 році. Так само відсоток пенсіонерів буде вищим за 20%.</w:t>
            </w:r>
          </w:p>
          <w:p w14:paraId="38C644A3"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3. Зростають видатки державного бюджету на утримання ЗСУ та ВПК, решта видатків зменшується.</w:t>
            </w:r>
          </w:p>
          <w:p w14:paraId="2943FFB4" w14:textId="172A4982"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4. Обсяг міжнародної фінансової та іншої допомоги стабілізується на рівні не більше 20 млрд грн або зменшується.</w:t>
            </w:r>
          </w:p>
          <w:p w14:paraId="30B568BE"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5. Прожитковий мінімум для працездатних осіб фіксується на рівні 2023 року.</w:t>
            </w:r>
          </w:p>
          <w:p w14:paraId="3A801E62"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6. Рівень корупції в країні зменшується незначно.</w:t>
            </w:r>
          </w:p>
          <w:p w14:paraId="601A7BE1"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7. Питома вага капітальних видатків Зведеного бюджету становить не більше  0,5 відсотків ВВП.</w:t>
            </w:r>
          </w:p>
          <w:p w14:paraId="730F3E40"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8. Продовжується руйнування об’єктів інфраструктури внаслідок обстрілів ворога. Вичерпуються можливості щодо оперативного ремонту об’єктів інфраструктури.</w:t>
            </w:r>
          </w:p>
          <w:p w14:paraId="2AD42373"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9. В умовах довготривалої війни можливості місцевого самоврядування обмежуються.</w:t>
            </w:r>
          </w:p>
          <w:p w14:paraId="2760B28B"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10. Стагнація економіки, ВВП країни продовжує падіння, що не дає змоги подолати руйнівні наслідки війни.</w:t>
            </w:r>
          </w:p>
          <w:p w14:paraId="43AE4813"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11. Гривня підтримується виключно міжнародними кредитами та, відповідно, інтервенціями НБУ на валютному ринку.</w:t>
            </w:r>
          </w:p>
          <w:p w14:paraId="100FE8FB"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lastRenderedPageBreak/>
              <w:t>12. Інвестиційна привабливість України на «нульовому» рівні.</w:t>
            </w:r>
          </w:p>
          <w:p w14:paraId="4D69A41F"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13. Податковий тиск на підприємців залишається високим, в «тіньовому» секторі економіки залишається більше 50% малого і середнього бізнесу.</w:t>
            </w:r>
          </w:p>
          <w:p w14:paraId="68CA2947"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14. Номінальні доходи населення повільно зростають, а реальні – демонструють нульову або від’ємну динаміку (зменшуються). При цьому зростає розрив між високими і низькими доходами.</w:t>
            </w:r>
          </w:p>
          <w:p w14:paraId="2E9E77D7"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15. Зменшення реальних доходів населення та збільшення навантаження на бюджети всіх рівнів в частині підтримки соціальних стандартів життя населення.</w:t>
            </w:r>
          </w:p>
          <w:p w14:paraId="10682DED" w14:textId="77777777" w:rsidR="00D7391E" w:rsidRPr="00811525" w:rsidRDefault="00D7391E" w:rsidP="001349EC">
            <w:pPr>
              <w:tabs>
                <w:tab w:val="left" w:pos="142"/>
              </w:tabs>
              <w:spacing w:after="20" w:line="240" w:lineRule="auto"/>
              <w:ind w:right="140"/>
              <w:jc w:val="both"/>
              <w:rPr>
                <w:rFonts w:asciiTheme="minorHAnsi" w:hAnsiTheme="minorHAnsi" w:cstheme="minorHAnsi"/>
                <w:color w:val="000000" w:themeColor="text1"/>
              </w:rPr>
            </w:pPr>
            <w:r w:rsidRPr="00811525">
              <w:rPr>
                <w:rFonts w:asciiTheme="minorHAnsi" w:hAnsiTheme="minorHAnsi" w:cstheme="minorHAnsi"/>
                <w:color w:val="000000" w:themeColor="text1"/>
              </w:rPr>
              <w:t>16. В умовах суттєвого зростання тарифів підвищується вірогідність збільшення рівня неплатежів населення, що призводить до поглиблення кризи в ЖКГ та зростання тиску на бюджети всіх рівнів.</w:t>
            </w:r>
          </w:p>
        </w:tc>
        <w:tc>
          <w:tcPr>
            <w:tcW w:w="5103" w:type="dxa"/>
            <w:tcBorders>
              <w:top w:val="single" w:sz="4" w:space="0" w:color="auto"/>
            </w:tcBorders>
            <w:shd w:val="clear" w:color="auto" w:fill="auto"/>
          </w:tcPr>
          <w:p w14:paraId="07B6A721" w14:textId="77777777"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lastRenderedPageBreak/>
              <w:t xml:space="preserve">1. В структурі економіки громади критично зменшується частка промисловості, портова інфраструктура занепадає. </w:t>
            </w:r>
          </w:p>
          <w:p w14:paraId="05366227" w14:textId="77777777"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2. Інвестиційний та підприємницький клімат у громаді погіршується або залишається на тому ж рівні.</w:t>
            </w:r>
          </w:p>
          <w:p w14:paraId="12601862" w14:textId="67E0AD7B"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3. Рівень купівельної спроможності населення постійно знижується</w:t>
            </w:r>
            <w:r w:rsidR="00D022BB">
              <w:rPr>
                <w:rFonts w:asciiTheme="minorHAnsi" w:hAnsiTheme="minorHAnsi" w:cstheme="minorHAnsi"/>
                <w:color w:val="000000" w:themeColor="text1"/>
              </w:rPr>
              <w:t>.</w:t>
            </w:r>
          </w:p>
          <w:p w14:paraId="0B943382" w14:textId="1A8E6008"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4. Рівень реальної бюджетної забезпеченості громади не покращується або зменшується</w:t>
            </w:r>
            <w:r w:rsidR="00D022BB">
              <w:rPr>
                <w:rFonts w:asciiTheme="minorHAnsi" w:hAnsiTheme="minorHAnsi" w:cstheme="minorHAnsi"/>
                <w:color w:val="000000" w:themeColor="text1"/>
              </w:rPr>
              <w:t>.</w:t>
            </w:r>
          </w:p>
          <w:p w14:paraId="4F88B5C7" w14:textId="77777777"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5. Продовжується руйнування інфраструктури через постійні обстріли.</w:t>
            </w:r>
          </w:p>
          <w:p w14:paraId="4AB26BEF" w14:textId="1CA7FF58"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6. Обмежені кошти на відновлення пошкоджених або зруйнованих об’єктів, модернізацію об’єктів інфраструктури, благоустрій, покращення умов надання послуг у різних сферах</w:t>
            </w:r>
            <w:r w:rsidR="00D022BB">
              <w:rPr>
                <w:rFonts w:asciiTheme="minorHAnsi" w:hAnsiTheme="minorHAnsi" w:cstheme="minorHAnsi"/>
                <w:color w:val="000000" w:themeColor="text1"/>
              </w:rPr>
              <w:t>.</w:t>
            </w:r>
          </w:p>
          <w:p w14:paraId="39E38518" w14:textId="77777777"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7. Демографічна динаміка від’ємна. Посилюються міграційні процеси.</w:t>
            </w:r>
            <w:r>
              <w:rPr>
                <w:rFonts w:asciiTheme="minorHAnsi" w:hAnsiTheme="minorHAnsi" w:cstheme="minorHAnsi"/>
                <w:color w:val="000000" w:themeColor="text1"/>
              </w:rPr>
              <w:t xml:space="preserve"> </w:t>
            </w:r>
          </w:p>
          <w:p w14:paraId="6875B851" w14:textId="77777777"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8. Активізується релокація бізнесу до більш безпечних регіонів.</w:t>
            </w:r>
          </w:p>
          <w:p w14:paraId="072CEA06" w14:textId="77777777"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9. Невідповідність потреб ринку праці наявним вакансіям в територіальній громаді та відсутність можливості змінити кваліфікацію призводить до високого рівня безробіття.</w:t>
            </w:r>
          </w:p>
          <w:p w14:paraId="611A9F8D" w14:textId="77777777" w:rsidR="00D7391E" w:rsidRPr="00811525" w:rsidRDefault="00D7391E" w:rsidP="001349EC">
            <w:pPr>
              <w:spacing w:after="20" w:line="240" w:lineRule="auto"/>
              <w:ind w:left="213"/>
              <w:jc w:val="both"/>
              <w:rPr>
                <w:rFonts w:asciiTheme="minorHAnsi" w:hAnsiTheme="minorHAnsi" w:cstheme="minorHAnsi"/>
                <w:color w:val="000000" w:themeColor="text1"/>
              </w:rPr>
            </w:pPr>
            <w:r w:rsidRPr="00811525">
              <w:rPr>
                <w:rFonts w:asciiTheme="minorHAnsi" w:hAnsiTheme="minorHAnsi" w:cstheme="minorHAnsi"/>
                <w:color w:val="000000" w:themeColor="text1"/>
              </w:rPr>
              <w:t>10. Збільшення кількості внутрішньо переміщених осіб призводить до збільшення навантаження на місцевий бюджет, систему соціального захисту, ринок праці.</w:t>
            </w:r>
          </w:p>
          <w:p w14:paraId="5567C6FA" w14:textId="77777777" w:rsidR="00D7391E" w:rsidRPr="00811525" w:rsidRDefault="00D7391E" w:rsidP="001349EC">
            <w:pPr>
              <w:spacing w:line="240" w:lineRule="auto"/>
              <w:ind w:left="213"/>
              <w:rPr>
                <w:rFonts w:asciiTheme="minorHAnsi" w:hAnsiTheme="minorHAnsi" w:cstheme="minorHAnsi"/>
                <w:color w:val="000000" w:themeColor="text1"/>
              </w:rPr>
            </w:pPr>
          </w:p>
        </w:tc>
      </w:tr>
    </w:tbl>
    <w:p w14:paraId="5C45D06D" w14:textId="77777777" w:rsidR="00D7391E" w:rsidRPr="00811525" w:rsidRDefault="00D7391E" w:rsidP="009E068B">
      <w:pPr>
        <w:tabs>
          <w:tab w:val="left" w:pos="142"/>
        </w:tabs>
        <w:spacing w:line="276" w:lineRule="auto"/>
        <w:rPr>
          <w:rFonts w:cstheme="minorHAnsi"/>
          <w:b/>
          <w:i/>
          <w:color w:val="0070C0"/>
          <w:lang w:val="uk-UA"/>
        </w:rPr>
      </w:pPr>
    </w:p>
    <w:p w14:paraId="7D59BA0A" w14:textId="77777777" w:rsidR="00D7391E" w:rsidRPr="001349EC" w:rsidRDefault="00D7391E" w:rsidP="001349EC">
      <w:pPr>
        <w:tabs>
          <w:tab w:val="left" w:pos="142"/>
        </w:tabs>
        <w:jc w:val="both"/>
        <w:rPr>
          <w:b/>
          <w:bCs/>
          <w:i/>
          <w:iCs/>
          <w:color w:val="2F5496" w:themeColor="accent5" w:themeShade="BF"/>
          <w:sz w:val="24"/>
          <w:szCs w:val="24"/>
          <w:lang w:val="uk-UA"/>
        </w:rPr>
      </w:pPr>
      <w:r w:rsidRPr="001349EC">
        <w:rPr>
          <w:b/>
          <w:bCs/>
          <w:i/>
          <w:iCs/>
          <w:color w:val="2F5496" w:themeColor="accent5" w:themeShade="BF"/>
          <w:sz w:val="24"/>
          <w:szCs w:val="24"/>
          <w:lang w:val="uk-UA"/>
        </w:rPr>
        <w:t>Результати інерційного сценарію:</w:t>
      </w:r>
    </w:p>
    <w:p w14:paraId="4BFD33E1" w14:textId="77777777" w:rsidR="001349EC" w:rsidRDefault="00D7391E" w:rsidP="009E068B">
      <w:pPr>
        <w:tabs>
          <w:tab w:val="left" w:pos="142"/>
        </w:tabs>
        <w:spacing w:after="120" w:line="252" w:lineRule="auto"/>
        <w:jc w:val="both"/>
        <w:rPr>
          <w:rFonts w:cstheme="minorHAnsi"/>
          <w:color w:val="000000" w:themeColor="text1"/>
          <w:lang w:val="uk-UA"/>
        </w:rPr>
        <w:sectPr w:rsidR="001349EC" w:rsidSect="001349EC">
          <w:type w:val="continuous"/>
          <w:pgSz w:w="11906" w:h="16838"/>
          <w:pgMar w:top="1276" w:right="707" w:bottom="425" w:left="992" w:header="709" w:footer="709" w:gutter="0"/>
          <w:cols w:space="708"/>
          <w:titlePg/>
          <w:docGrid w:linePitch="360"/>
        </w:sectPr>
      </w:pPr>
      <w:r w:rsidRPr="00811525">
        <w:rPr>
          <w:rFonts w:cstheme="minorHAnsi"/>
          <w:color w:val="000000" w:themeColor="text1"/>
          <w:lang w:val="uk-UA"/>
        </w:rPr>
        <w:t xml:space="preserve">• </w:t>
      </w:r>
    </w:p>
    <w:p w14:paraId="764306AB" w14:textId="77777777" w:rsidR="00D7391E" w:rsidRPr="00811525" w:rsidRDefault="00D7391E" w:rsidP="009E068B">
      <w:pPr>
        <w:tabs>
          <w:tab w:val="left" w:pos="142"/>
        </w:tabs>
        <w:spacing w:after="120" w:line="252" w:lineRule="auto"/>
        <w:jc w:val="both"/>
        <w:rPr>
          <w:rFonts w:cstheme="minorHAnsi"/>
          <w:color w:val="000000" w:themeColor="text1"/>
          <w:lang w:val="uk-UA"/>
        </w:rPr>
      </w:pPr>
      <w:r w:rsidRPr="00811525">
        <w:rPr>
          <w:rFonts w:cstheme="minorHAnsi"/>
          <w:color w:val="000000" w:themeColor="text1"/>
          <w:lang w:val="uk-UA"/>
        </w:rPr>
        <w:t xml:space="preserve">Впродовж наступних років чисельність населення </w:t>
      </w:r>
      <w:r>
        <w:rPr>
          <w:rFonts w:cstheme="minorHAnsi"/>
          <w:color w:val="000000" w:themeColor="text1"/>
          <w:lang w:val="uk-UA"/>
        </w:rPr>
        <w:t xml:space="preserve">Миколаївської громади критично </w:t>
      </w:r>
      <w:r w:rsidRPr="00811525">
        <w:rPr>
          <w:rFonts w:cstheme="minorHAnsi"/>
          <w:color w:val="000000" w:themeColor="text1"/>
          <w:lang w:val="uk-UA"/>
        </w:rPr>
        <w:t>зменшується. Продовжується виїзд кваліфікованих спеціалістів та працездатного населення до відносно безпечних регіонів та міграція до європейських країн. Демографічна ситуація погіршується – рівень народжуваності та рівень смертності мають негативну  динаміку, зберігається тенденція переважної частки жінок у загальній кількості населення. Чисельність молоді зменшується випереджаючими темпами. Натомість частка осіб старше працездатного віку збільшується, що призводить до зростання демографічного навантаження на працюючих.</w:t>
      </w:r>
    </w:p>
    <w:p w14:paraId="0463C3D6" w14:textId="77777777" w:rsidR="00D7391E" w:rsidRPr="00811525" w:rsidRDefault="00D7391E" w:rsidP="009E068B">
      <w:pPr>
        <w:tabs>
          <w:tab w:val="left" w:pos="142"/>
        </w:tabs>
        <w:spacing w:after="120" w:line="252" w:lineRule="auto"/>
        <w:jc w:val="both"/>
        <w:rPr>
          <w:rFonts w:cstheme="minorHAnsi"/>
          <w:color w:val="000000" w:themeColor="text1"/>
          <w:lang w:val="uk-UA"/>
        </w:rPr>
      </w:pPr>
      <w:r w:rsidRPr="00811525">
        <w:rPr>
          <w:rFonts w:cstheme="minorHAnsi"/>
          <w:color w:val="000000" w:themeColor="text1"/>
          <w:lang w:val="uk-UA"/>
        </w:rPr>
        <w:t xml:space="preserve">• Доходи від промислового комплексу громади скорочуються внаслідок релокації підприємств та припинення діяльності частини малого бізнесу через </w:t>
      </w:r>
      <w:r>
        <w:rPr>
          <w:rFonts w:cstheme="minorHAnsi"/>
          <w:color w:val="000000" w:themeColor="text1"/>
          <w:lang w:val="uk-UA"/>
        </w:rPr>
        <w:t xml:space="preserve">небезпеку та </w:t>
      </w:r>
      <w:r w:rsidRPr="00811525">
        <w:rPr>
          <w:rFonts w:cstheme="minorHAnsi"/>
          <w:color w:val="000000" w:themeColor="text1"/>
          <w:lang w:val="uk-UA"/>
        </w:rPr>
        <w:t>зменшення конкурентоспроможності.</w:t>
      </w:r>
    </w:p>
    <w:p w14:paraId="025CAA02" w14:textId="77777777" w:rsidR="00D7391E" w:rsidRPr="00811525" w:rsidRDefault="00D7391E" w:rsidP="009E068B">
      <w:pPr>
        <w:tabs>
          <w:tab w:val="left" w:pos="142"/>
        </w:tabs>
        <w:spacing w:after="120" w:line="252" w:lineRule="auto"/>
        <w:jc w:val="both"/>
        <w:rPr>
          <w:rFonts w:cstheme="minorHAnsi"/>
          <w:color w:val="000000" w:themeColor="text1"/>
          <w:lang w:val="uk-UA"/>
        </w:rPr>
      </w:pPr>
      <w:r w:rsidRPr="00811525">
        <w:rPr>
          <w:rFonts w:cstheme="minorHAnsi"/>
          <w:color w:val="000000" w:themeColor="text1"/>
          <w:lang w:val="uk-UA"/>
        </w:rPr>
        <w:t>• Внаслідок скорочення робочих місць в реальному секторі більшість населення живе за рахунок торгівлі, послуг, бюджетних, пенсійних та соціальних виплат, активізується трудова міграція кваліфікованої робочої сили за межі громади</w:t>
      </w:r>
      <w:r>
        <w:rPr>
          <w:rFonts w:cstheme="minorHAnsi"/>
          <w:color w:val="000000" w:themeColor="text1"/>
          <w:lang w:val="uk-UA"/>
        </w:rPr>
        <w:t xml:space="preserve"> та закордон</w:t>
      </w:r>
      <w:r w:rsidRPr="00811525">
        <w:rPr>
          <w:rFonts w:cstheme="minorHAnsi"/>
          <w:color w:val="000000" w:themeColor="text1"/>
          <w:lang w:val="uk-UA"/>
        </w:rPr>
        <w:t>.</w:t>
      </w:r>
    </w:p>
    <w:p w14:paraId="37F2CA38" w14:textId="7F9C55E8" w:rsidR="00D7391E" w:rsidRPr="00811525" w:rsidRDefault="00D7391E" w:rsidP="009E068B">
      <w:pPr>
        <w:tabs>
          <w:tab w:val="left" w:pos="142"/>
        </w:tabs>
        <w:spacing w:after="120" w:line="252" w:lineRule="auto"/>
        <w:jc w:val="both"/>
        <w:rPr>
          <w:rFonts w:cstheme="minorHAnsi"/>
          <w:color w:val="000000" w:themeColor="text1"/>
          <w:lang w:val="uk-UA"/>
        </w:rPr>
      </w:pPr>
      <w:r w:rsidRPr="00811525">
        <w:rPr>
          <w:rFonts w:cstheme="minorHAnsi"/>
          <w:color w:val="000000" w:themeColor="text1"/>
          <w:lang w:val="uk-UA"/>
        </w:rPr>
        <w:t xml:space="preserve">• Негативний підприємницький клімат та низька інвестиційна привабливість громади не сприяють зниженню рівня </w:t>
      </w:r>
      <w:r w:rsidR="006963AE" w:rsidRPr="00811525">
        <w:rPr>
          <w:rFonts w:cstheme="minorHAnsi"/>
          <w:color w:val="000000" w:themeColor="text1"/>
          <w:lang w:val="uk-UA"/>
        </w:rPr>
        <w:t>тонізації</w:t>
      </w:r>
      <w:r w:rsidRPr="00811525">
        <w:rPr>
          <w:rFonts w:cstheme="minorHAnsi"/>
          <w:color w:val="000000" w:themeColor="text1"/>
          <w:lang w:val="uk-UA"/>
        </w:rPr>
        <w:t xml:space="preserve"> економіки. Реальний сектор економіки повільно скорочується, активна робота ведеться тільки в бюджетній сфері.</w:t>
      </w:r>
    </w:p>
    <w:p w14:paraId="7844A8B9" w14:textId="77777777" w:rsidR="00D7391E" w:rsidRPr="00811525" w:rsidRDefault="00D7391E" w:rsidP="009E068B">
      <w:pPr>
        <w:tabs>
          <w:tab w:val="left" w:pos="142"/>
        </w:tabs>
        <w:spacing w:after="120" w:line="252" w:lineRule="auto"/>
        <w:jc w:val="both"/>
        <w:rPr>
          <w:rFonts w:cstheme="minorHAnsi"/>
          <w:color w:val="000000" w:themeColor="text1"/>
          <w:lang w:val="uk-UA"/>
        </w:rPr>
      </w:pPr>
      <w:r w:rsidRPr="00811525">
        <w:rPr>
          <w:rFonts w:cstheme="minorHAnsi"/>
          <w:color w:val="000000" w:themeColor="text1"/>
          <w:lang w:val="uk-UA"/>
        </w:rPr>
        <w:t>• Внаслідок зменшення доходів місцевого та обмежених можливостей державного бюджету відновлення житла та модернізація інфраструктури розтягується на довгі роки.</w:t>
      </w:r>
    </w:p>
    <w:p w14:paraId="7D09C501" w14:textId="77777777" w:rsidR="00D7391E" w:rsidRPr="00811525" w:rsidRDefault="00D7391E" w:rsidP="009E068B">
      <w:pPr>
        <w:shd w:val="clear" w:color="auto" w:fill="FFFFFF"/>
        <w:tabs>
          <w:tab w:val="left" w:pos="142"/>
        </w:tabs>
        <w:spacing w:after="120" w:line="252" w:lineRule="auto"/>
        <w:jc w:val="both"/>
        <w:rPr>
          <w:rFonts w:cstheme="minorHAnsi"/>
          <w:color w:val="000000" w:themeColor="text1"/>
          <w:lang w:val="uk-UA"/>
        </w:rPr>
      </w:pPr>
      <w:r w:rsidRPr="00811525">
        <w:rPr>
          <w:rFonts w:cstheme="minorHAnsi"/>
          <w:color w:val="000000" w:themeColor="text1"/>
          <w:lang w:val="uk-UA"/>
        </w:rPr>
        <w:t>• Через зруйновану або застарілу інфраструктуру погіршується якість послуг в різних сферах: ЖКГ (особливо тепло- та водопостачання, водовідведення, енергетичне забезпечення), освіта, охорона здоров’я, культура, транспорт та інші.</w:t>
      </w:r>
    </w:p>
    <w:p w14:paraId="7AD7A4AE" w14:textId="2B9E25E4" w:rsidR="00D7391E" w:rsidRPr="00811525" w:rsidRDefault="00D7391E" w:rsidP="009E068B">
      <w:pPr>
        <w:tabs>
          <w:tab w:val="left" w:pos="142"/>
        </w:tabs>
        <w:spacing w:after="120" w:line="252" w:lineRule="auto"/>
        <w:jc w:val="both"/>
        <w:rPr>
          <w:rFonts w:cstheme="minorHAnsi"/>
          <w:color w:val="000000" w:themeColor="text1"/>
          <w:lang w:val="uk-UA"/>
        </w:rPr>
      </w:pPr>
      <w:r w:rsidRPr="00811525">
        <w:rPr>
          <w:rFonts w:cstheme="minorHAnsi"/>
          <w:color w:val="000000" w:themeColor="text1"/>
          <w:lang w:val="uk-UA"/>
        </w:rPr>
        <w:t xml:space="preserve">• Значні обсяги накопичених відходів та відсутність ефективної системи поводження з </w:t>
      </w:r>
      <w:r w:rsidR="00D022BB">
        <w:rPr>
          <w:rFonts w:cstheme="minorHAnsi"/>
          <w:color w:val="000000" w:themeColor="text1"/>
          <w:lang w:val="uk-UA"/>
        </w:rPr>
        <w:t>ПВ</w:t>
      </w:r>
      <w:r w:rsidRPr="00811525">
        <w:rPr>
          <w:rFonts w:cstheme="minorHAnsi"/>
          <w:color w:val="000000" w:themeColor="text1"/>
          <w:lang w:val="uk-UA"/>
        </w:rPr>
        <w:t xml:space="preserve"> поглиблюють екологічну кризу та створюють несприятливі умови для життя мешканців громади. Зберігається високе антропогенне навантаження на природне середовище, що також ставить під загрозу забезпечення економічного зростання, розвиток туристично-рекреаційної сфери та покращ</w:t>
      </w:r>
      <w:r w:rsidR="00D022BB">
        <w:rPr>
          <w:rFonts w:cstheme="minorHAnsi"/>
          <w:color w:val="000000" w:themeColor="text1"/>
          <w:lang w:val="uk-UA"/>
        </w:rPr>
        <w:t>а</w:t>
      </w:r>
      <w:r w:rsidRPr="00811525">
        <w:rPr>
          <w:rFonts w:cstheme="minorHAnsi"/>
          <w:color w:val="000000" w:themeColor="text1"/>
          <w:lang w:val="uk-UA"/>
        </w:rPr>
        <w:t>ння демографічних показників.</w:t>
      </w:r>
    </w:p>
    <w:p w14:paraId="4BBC17C1" w14:textId="77777777" w:rsidR="001349EC" w:rsidRDefault="001349EC" w:rsidP="00442EB1">
      <w:pPr>
        <w:pStyle w:val="1"/>
        <w:tabs>
          <w:tab w:val="left" w:pos="142"/>
        </w:tabs>
        <w:spacing w:before="0" w:after="240" w:line="257" w:lineRule="auto"/>
        <w:rPr>
          <w:rFonts w:asciiTheme="minorHAnsi" w:hAnsiTheme="minorHAnsi" w:cstheme="minorHAnsi"/>
          <w:bCs/>
          <w:color w:val="1F6359"/>
          <w:sz w:val="28"/>
          <w:szCs w:val="28"/>
          <w:lang w:val="uk-UA"/>
        </w:rPr>
        <w:sectPr w:rsidR="001349EC" w:rsidSect="001349EC">
          <w:type w:val="continuous"/>
          <w:pgSz w:w="11906" w:h="16838"/>
          <w:pgMar w:top="1276" w:right="707" w:bottom="425" w:left="992" w:header="709" w:footer="709" w:gutter="0"/>
          <w:cols w:num="2" w:space="708"/>
          <w:titlePg/>
          <w:docGrid w:linePitch="360"/>
        </w:sectPr>
      </w:pPr>
    </w:p>
    <w:p w14:paraId="40A22B5E" w14:textId="77777777" w:rsidR="001349EC" w:rsidRPr="001349EC" w:rsidRDefault="001349EC" w:rsidP="001349EC">
      <w:pPr>
        <w:tabs>
          <w:tab w:val="left" w:pos="142"/>
        </w:tabs>
        <w:jc w:val="both"/>
        <w:rPr>
          <w:rFonts w:cstheme="minorHAnsi"/>
          <w:color w:val="000000" w:themeColor="text1"/>
          <w:lang w:val="uk-UA"/>
        </w:rPr>
      </w:pPr>
    </w:p>
    <w:p w14:paraId="3DD5A803" w14:textId="3B36CEA4" w:rsidR="00D7391E" w:rsidRPr="001349EC" w:rsidRDefault="00D7391E" w:rsidP="001349EC">
      <w:pPr>
        <w:pStyle w:val="1"/>
        <w:tabs>
          <w:tab w:val="left" w:pos="142"/>
        </w:tabs>
        <w:spacing w:before="360" w:line="257" w:lineRule="auto"/>
        <w:rPr>
          <w:rFonts w:asciiTheme="minorHAnsi" w:hAnsiTheme="minorHAnsi" w:cstheme="minorHAnsi"/>
          <w:b/>
          <w:color w:val="2F5496" w:themeColor="accent5" w:themeShade="BF"/>
          <w:sz w:val="28"/>
          <w:szCs w:val="28"/>
          <w:lang w:val="uk-UA"/>
        </w:rPr>
      </w:pPr>
      <w:bookmarkStart w:id="8" w:name="_Toc152178122"/>
      <w:r w:rsidRPr="001349EC">
        <w:rPr>
          <w:rFonts w:asciiTheme="minorHAnsi" w:hAnsiTheme="minorHAnsi" w:cstheme="minorHAnsi"/>
          <w:b/>
          <w:color w:val="2F5496" w:themeColor="accent5" w:themeShade="BF"/>
          <w:sz w:val="28"/>
          <w:szCs w:val="28"/>
          <w:lang w:val="uk-UA"/>
        </w:rPr>
        <w:t>Оптимістичний сценарій розвитку</w:t>
      </w:r>
      <w:bookmarkEnd w:id="8"/>
    </w:p>
    <w:p w14:paraId="0D0BCB91" w14:textId="3ECC6DE9" w:rsidR="001349EC" w:rsidRDefault="001349EC" w:rsidP="009E068B">
      <w:pPr>
        <w:tabs>
          <w:tab w:val="left" w:pos="142"/>
        </w:tabs>
        <w:jc w:val="both"/>
        <w:rPr>
          <w:rFonts w:cstheme="minorHAnsi"/>
          <w:color w:val="000000" w:themeColor="text1"/>
          <w:lang w:val="uk-UA"/>
        </w:rPr>
      </w:pPr>
      <w:r>
        <w:rPr>
          <w:rFonts w:eastAsia="Times New Roman" w:cstheme="minorHAnsi"/>
          <w:b/>
          <w:noProof/>
          <w:color w:val="1F6359"/>
          <w:sz w:val="26"/>
          <w:szCs w:val="26"/>
          <w:lang w:eastAsia="ru-RU"/>
        </w:rPr>
        <mc:AlternateContent>
          <mc:Choice Requires="wps">
            <w:drawing>
              <wp:anchor distT="0" distB="0" distL="114300" distR="114300" simplePos="0" relativeHeight="251968512" behindDoc="0" locked="0" layoutInCell="1" allowOverlap="1" wp14:anchorId="43A14E7F" wp14:editId="1D3C2064">
                <wp:simplePos x="0" y="0"/>
                <wp:positionH relativeFrom="margin">
                  <wp:posOffset>0</wp:posOffset>
                </wp:positionH>
                <wp:positionV relativeFrom="paragraph">
                  <wp:posOffset>0</wp:posOffset>
                </wp:positionV>
                <wp:extent cx="4470400" cy="12700"/>
                <wp:effectExtent l="0" t="0" r="25400" b="25400"/>
                <wp:wrapNone/>
                <wp:docPr id="55978434" name="Прямая соединительная линия 11"/>
                <wp:cNvGraphicFramePr/>
                <a:graphic xmlns:a="http://schemas.openxmlformats.org/drawingml/2006/main">
                  <a:graphicData uri="http://schemas.microsoft.com/office/word/2010/wordprocessingShape">
                    <wps:wsp>
                      <wps:cNvCnPr/>
                      <wps:spPr>
                        <a:xfrm flipV="1">
                          <a:off x="0" y="0"/>
                          <a:ext cx="4470400" cy="1270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1D092" id="Прямая соединительная линия 11" o:spid="_x0000_s1026" style="position:absolute;flip:y;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" strokecolor="#2f5496 [2408]" strokeweight="1pt">
                <v:stroke joinstyle="miter"/>
                <w10:wrap anchorx="margin"/>
              </v:line>
            </w:pict>
          </mc:Fallback>
        </mc:AlternateContent>
      </w:r>
    </w:p>
    <w:p w14:paraId="265DFB35" w14:textId="77777777" w:rsidR="001349EC" w:rsidRDefault="001349EC" w:rsidP="009E068B">
      <w:pPr>
        <w:tabs>
          <w:tab w:val="left" w:pos="142"/>
        </w:tabs>
        <w:jc w:val="both"/>
        <w:rPr>
          <w:rFonts w:cstheme="minorHAnsi"/>
          <w:color w:val="000000" w:themeColor="text1"/>
          <w:lang w:val="uk-UA"/>
        </w:rPr>
        <w:sectPr w:rsidR="001349EC" w:rsidSect="001349EC">
          <w:type w:val="continuous"/>
          <w:pgSz w:w="11906" w:h="16838"/>
          <w:pgMar w:top="1276" w:right="707" w:bottom="425" w:left="992" w:header="709" w:footer="709" w:gutter="0"/>
          <w:cols w:space="708"/>
          <w:titlePg/>
          <w:docGrid w:linePitch="360"/>
        </w:sectPr>
      </w:pPr>
    </w:p>
    <w:p w14:paraId="489B5E38" w14:textId="05F116FE" w:rsidR="00D7391E" w:rsidRPr="00811525" w:rsidRDefault="00D7391E" w:rsidP="009E068B">
      <w:pPr>
        <w:tabs>
          <w:tab w:val="left" w:pos="142"/>
        </w:tabs>
        <w:jc w:val="both"/>
        <w:rPr>
          <w:rFonts w:cstheme="minorHAnsi"/>
          <w:b/>
          <w:color w:val="000000" w:themeColor="text1"/>
          <w:lang w:val="uk-UA"/>
        </w:rPr>
      </w:pPr>
      <w:r w:rsidRPr="00811525">
        <w:rPr>
          <w:rFonts w:cstheme="minorHAnsi"/>
          <w:color w:val="000000" w:themeColor="text1"/>
          <w:lang w:val="uk-UA"/>
        </w:rPr>
        <w:t xml:space="preserve">Оптимістичний сценарій розвитку побудовано на припущеннях, за яких формуються найсприятливіші зовнішні (глобальні та національні) та внутрішні (ті, які громада здатна </w:t>
      </w:r>
      <w:r w:rsidRPr="00811525">
        <w:rPr>
          <w:rFonts w:cstheme="minorHAnsi"/>
          <w:color w:val="000000" w:themeColor="text1"/>
          <w:lang w:val="uk-UA"/>
        </w:rPr>
        <w:t xml:space="preserve">створити самостійно) фактори впливу: </w:t>
      </w:r>
      <w:r w:rsidRPr="00811525">
        <w:rPr>
          <w:rFonts w:cstheme="minorHAnsi"/>
          <w:b/>
          <w:color w:val="000000" w:themeColor="text1"/>
          <w:lang w:val="uk-UA"/>
        </w:rPr>
        <w:t>громада активно використовує можливості в умовах швидкого суспільно-економічного розвитку країни.</w:t>
      </w:r>
    </w:p>
    <w:p w14:paraId="7E7ADF57" w14:textId="77777777" w:rsidR="001349EC" w:rsidRPr="003144F3" w:rsidRDefault="001349EC" w:rsidP="009E068B">
      <w:pPr>
        <w:tabs>
          <w:tab w:val="left" w:pos="142"/>
        </w:tabs>
        <w:spacing w:line="240" w:lineRule="auto"/>
        <w:jc w:val="center"/>
        <w:rPr>
          <w:rFonts w:cstheme="minorHAnsi"/>
          <w:b/>
          <w:color w:val="000000" w:themeColor="text1"/>
          <w:lang w:val="uk-UA"/>
        </w:rPr>
        <w:sectPr w:rsidR="001349EC" w:rsidRPr="003144F3" w:rsidSect="001349EC">
          <w:type w:val="continuous"/>
          <w:pgSz w:w="11906" w:h="16838"/>
          <w:pgMar w:top="1276" w:right="707" w:bottom="425" w:left="992" w:header="709" w:footer="709" w:gutter="0"/>
          <w:cols w:num="2" w:space="708"/>
          <w:titlePg/>
          <w:docGrid w:linePitch="360"/>
        </w:sectPr>
      </w:pPr>
    </w:p>
    <w:p w14:paraId="3FA00DD5" w14:textId="77777777" w:rsidR="00D7391E" w:rsidRDefault="00D7391E" w:rsidP="009E068B">
      <w:pPr>
        <w:tabs>
          <w:tab w:val="left" w:pos="142"/>
        </w:tabs>
        <w:rPr>
          <w:rFonts w:cstheme="minorHAnsi"/>
          <w:color w:val="000000" w:themeColor="text1"/>
          <w:lang w:val="uk-UA"/>
        </w:rPr>
      </w:pPr>
    </w:p>
    <w:tbl>
      <w:tblPr>
        <w:tblStyle w:val="af4"/>
        <w:tblpPr w:leftFromText="180" w:rightFromText="180" w:vertAnchor="text" w:horzAnchor="margin" w:tblpXSpec="center" w:tblpY="89"/>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59"/>
      </w:tblGrid>
      <w:tr w:rsidR="00C83664" w:rsidRPr="00811525" w14:paraId="2777970B" w14:textId="77777777" w:rsidTr="00CD1A6C">
        <w:tc>
          <w:tcPr>
            <w:tcW w:w="5159" w:type="dxa"/>
            <w:tcBorders>
              <w:bottom w:val="single" w:sz="4" w:space="0" w:color="auto"/>
            </w:tcBorders>
            <w:shd w:val="clear" w:color="auto" w:fill="auto"/>
          </w:tcPr>
          <w:p w14:paraId="3E6AA479" w14:textId="77777777" w:rsidR="00C83664" w:rsidRPr="00811525" w:rsidRDefault="00C83664" w:rsidP="00CD1A6C">
            <w:pPr>
              <w:tabs>
                <w:tab w:val="left" w:pos="142"/>
              </w:tabs>
              <w:spacing w:after="120" w:line="240" w:lineRule="auto"/>
              <w:ind w:right="227"/>
              <w:jc w:val="center"/>
              <w:rPr>
                <w:rFonts w:asciiTheme="minorHAnsi" w:hAnsiTheme="minorHAnsi" w:cstheme="minorHAnsi"/>
                <w:b/>
                <w:color w:val="000000" w:themeColor="text1"/>
              </w:rPr>
            </w:pPr>
            <w:r w:rsidRPr="00811525">
              <w:rPr>
                <w:rFonts w:asciiTheme="minorHAnsi" w:hAnsiTheme="minorHAnsi" w:cstheme="minorHAnsi"/>
                <w:b/>
                <w:color w:val="000000" w:themeColor="text1"/>
              </w:rPr>
              <w:t>Національний рівень</w:t>
            </w:r>
          </w:p>
        </w:tc>
        <w:tc>
          <w:tcPr>
            <w:tcW w:w="5159" w:type="dxa"/>
            <w:tcBorders>
              <w:bottom w:val="single" w:sz="4" w:space="0" w:color="auto"/>
            </w:tcBorders>
            <w:shd w:val="clear" w:color="auto" w:fill="auto"/>
          </w:tcPr>
          <w:p w14:paraId="1C348FA6" w14:textId="77777777" w:rsidR="00C83664" w:rsidRPr="00811525" w:rsidRDefault="00C83664" w:rsidP="00CD1A6C">
            <w:pPr>
              <w:tabs>
                <w:tab w:val="left" w:pos="409"/>
              </w:tabs>
              <w:spacing w:after="120" w:line="240" w:lineRule="auto"/>
              <w:ind w:left="268"/>
              <w:jc w:val="center"/>
              <w:rPr>
                <w:rFonts w:asciiTheme="minorHAnsi" w:hAnsiTheme="minorHAnsi" w:cstheme="minorHAnsi"/>
                <w:b/>
                <w:color w:val="000000" w:themeColor="text1"/>
              </w:rPr>
            </w:pPr>
            <w:r w:rsidRPr="00811525">
              <w:rPr>
                <w:rFonts w:asciiTheme="minorHAnsi" w:hAnsiTheme="minorHAnsi" w:cstheme="minorHAnsi"/>
                <w:b/>
                <w:color w:val="000000" w:themeColor="text1"/>
              </w:rPr>
              <w:t>Місцевий рівень</w:t>
            </w:r>
          </w:p>
        </w:tc>
      </w:tr>
      <w:tr w:rsidR="00C83664" w:rsidRPr="00966425" w14:paraId="0C21B4A3" w14:textId="77777777" w:rsidTr="00CD1A6C">
        <w:tc>
          <w:tcPr>
            <w:tcW w:w="5159" w:type="dxa"/>
            <w:tcBorders>
              <w:top w:val="single" w:sz="4" w:space="0" w:color="auto"/>
            </w:tcBorders>
            <w:shd w:val="clear" w:color="auto" w:fill="auto"/>
          </w:tcPr>
          <w:p w14:paraId="31EA3C44"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1. Війна завершується перемогою України та поверненням всіх територій в другому півріччі 2024 року.</w:t>
            </w:r>
          </w:p>
          <w:p w14:paraId="0216CA2F"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2. Українці активно повертаються в країну. Україною цікавляться та приїжджають таланти з усього світу, інвестори вкладають кошти в проривні українські стартапи.</w:t>
            </w:r>
          </w:p>
          <w:p w14:paraId="3F571982"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3. Видатки на оборону країни та підтримку ЗСУ та ВПК в середньостроковій перспективі стабілізуються.</w:t>
            </w:r>
          </w:p>
          <w:p w14:paraId="0B7A5F0F"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4. Рішуче впроваджуються системні реформи для набуття Україною членства в Європейському Союзі: судова, податкова, антикорупційна та ін. Приймається політичне рішення щодо найскорішого членства України в ЄС.</w:t>
            </w:r>
          </w:p>
          <w:p w14:paraId="709D69DC"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5. Відкрито доступ українського бізнесу на європейський ринок. Це дасть змогу залучати до країни величезний капітал, щоб виробляти продукцію тут та продавати на європейський ринок.</w:t>
            </w:r>
          </w:p>
          <w:p w14:paraId="61F30B97"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6. Сформовані та активно працюють державні та міжнародні фонди повоєнного відновлення України та регіонів.</w:t>
            </w:r>
          </w:p>
          <w:p w14:paraId="441084A2" w14:textId="00594F01"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7. Інвестиційна привабливість країни покращується, реалізуються масштабні про</w:t>
            </w:r>
            <w:r w:rsidR="00D022BB">
              <w:rPr>
                <w:rFonts w:asciiTheme="minorHAnsi" w:hAnsiTheme="minorHAnsi" w:cstheme="minorHAnsi"/>
                <w:color w:val="000000" w:themeColor="text1"/>
              </w:rPr>
              <w:t>є</w:t>
            </w:r>
            <w:r w:rsidRPr="00811525">
              <w:rPr>
                <w:rFonts w:asciiTheme="minorHAnsi" w:hAnsiTheme="minorHAnsi" w:cstheme="minorHAnsi"/>
                <w:color w:val="000000" w:themeColor="text1"/>
              </w:rPr>
              <w:t>кти з відновлення та розвитку громад та регіонів.</w:t>
            </w:r>
          </w:p>
          <w:p w14:paraId="48BD2074"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8. Україна  вже у 2025 році стає найпривабливішою країною для розвитку людини, для ведення бізнесу, для талантів та інноваторів. Зростання ВВП є вищим за 7% на рік.</w:t>
            </w:r>
          </w:p>
          <w:p w14:paraId="1A92E7AC"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9. Гривня стабільна або її курс зростає до основних резервних валют.</w:t>
            </w:r>
          </w:p>
          <w:p w14:paraId="10CE69AF"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10. Податкова реформа виводить бізнес із «тіні» та активізує мікро-, мале та середнє підприємництво.</w:t>
            </w:r>
          </w:p>
          <w:p w14:paraId="59B91AE4"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11. Соціальна політика держави мінімізує ризики росту неплатежів внаслідок зростання тарифів на послуги ЖКГ.</w:t>
            </w:r>
          </w:p>
          <w:p w14:paraId="2D497F23"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12. Державні джерела регіонального і місцевого </w:t>
            </w:r>
            <w:r w:rsidRPr="00811525">
              <w:rPr>
                <w:rFonts w:asciiTheme="minorHAnsi" w:hAnsiTheme="minorHAnsi" w:cstheme="minorHAnsi"/>
                <w:color w:val="000000" w:themeColor="text1"/>
              </w:rPr>
              <w:lastRenderedPageBreak/>
              <w:t>розвитку мають стабільне наповнення, а розподіл коштів із них відбувається прозоро і кошти спрямовуються на реальні розвиткові проєкти («точки зростання») та відновлення й підтримку інших функціональних територій.</w:t>
            </w:r>
          </w:p>
          <w:p w14:paraId="779F212D"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13. Розвиток ВПК та створення продуктів подвійного призначення забезпечать ефективні оборонні системи для самої країни, а також продукти, що затребувані в усьому світі, з високою доданою вартістю.</w:t>
            </w:r>
          </w:p>
          <w:p w14:paraId="2EC8B5C8"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14. Наявність розвіданих запасів газу та нафти дозволяють Україні не лише забезпечувати свої внутрішні потреби, але й стати в перспективі одним із європейських енергетичних хабів.</w:t>
            </w:r>
          </w:p>
          <w:p w14:paraId="64F28C00" w14:textId="32AF810E"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15. Україна посилює сво</w:t>
            </w:r>
            <w:r w:rsidR="00553BD8">
              <w:rPr>
                <w:rFonts w:asciiTheme="minorHAnsi" w:hAnsiTheme="minorHAnsi" w:cstheme="minorHAnsi"/>
                <w:color w:val="000000" w:themeColor="text1"/>
              </w:rPr>
              <w:t>ю</w:t>
            </w:r>
            <w:r w:rsidRPr="00811525">
              <w:rPr>
                <w:rFonts w:asciiTheme="minorHAnsi" w:hAnsiTheme="minorHAnsi" w:cstheme="minorHAnsi"/>
                <w:color w:val="000000" w:themeColor="text1"/>
              </w:rPr>
              <w:t xml:space="preserve"> роль важливого елементу системи світової продовольчої безпеки.</w:t>
            </w:r>
          </w:p>
          <w:p w14:paraId="47F1CDBE" w14:textId="77777777" w:rsidR="00C83664" w:rsidRPr="00811525" w:rsidRDefault="00C83664" w:rsidP="00CD1A6C">
            <w:pPr>
              <w:tabs>
                <w:tab w:val="left" w:pos="142"/>
              </w:tabs>
              <w:spacing w:after="20" w:line="240" w:lineRule="auto"/>
              <w:ind w:right="227"/>
              <w:jc w:val="both"/>
              <w:rPr>
                <w:rFonts w:asciiTheme="minorHAnsi" w:hAnsiTheme="minorHAnsi" w:cstheme="minorHAnsi"/>
                <w:color w:val="000000" w:themeColor="text1"/>
              </w:rPr>
            </w:pPr>
            <w:r w:rsidRPr="00811525">
              <w:rPr>
                <w:rFonts w:asciiTheme="minorHAnsi" w:hAnsiTheme="minorHAnsi" w:cstheme="minorHAnsi"/>
                <w:color w:val="000000" w:themeColor="text1"/>
              </w:rPr>
              <w:t>16. У найбільш довгостроковій перспективі Україна буде хай-тек країною, де бізнес та економіка є високотехнологічними, висока якість життя, медицини, освіти. Завдяки устрою взаємодії суспільства та держави, де держава — це функція для громадян, Україна може стати магнітом і для мешканців Європи та інших країн.</w:t>
            </w:r>
          </w:p>
        </w:tc>
        <w:tc>
          <w:tcPr>
            <w:tcW w:w="5159" w:type="dxa"/>
            <w:tcBorders>
              <w:top w:val="single" w:sz="4" w:space="0" w:color="auto"/>
            </w:tcBorders>
            <w:shd w:val="clear" w:color="auto" w:fill="auto"/>
          </w:tcPr>
          <w:p w14:paraId="226EC186" w14:textId="77777777" w:rsidR="00C83664" w:rsidRPr="00811525" w:rsidRDefault="00C83664" w:rsidP="00CD1A6C">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lastRenderedPageBreak/>
              <w:t>1. Місцева влада активно заохочує мешканців до процесів відновлення та розвитку громади. Мешканці згуртовані, відчувають себе єдиною спільнотою.</w:t>
            </w:r>
          </w:p>
          <w:p w14:paraId="0E0300CF" w14:textId="77777777" w:rsidR="00C83664" w:rsidRPr="00811525" w:rsidRDefault="00C83664" w:rsidP="00CD1A6C">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t>2. Сформовані базові планувальні документи громади: стратегія, комплексний план просторового розвитку території територіальної громади, Генеральний план, схеми зонування земель громади, інвестиційний паспорт громади тощо.</w:t>
            </w:r>
          </w:p>
          <w:p w14:paraId="2442B17C" w14:textId="77777777" w:rsidR="00C83664" w:rsidRPr="00811525" w:rsidRDefault="00C83664" w:rsidP="00CD1A6C">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t>3. У громаді покращується підприємницький та інвестиційний клімат – громада стає привабливою для інвесторів – створюються та розвиваються високотехнологічні промислові підприємства, портова інфраструктура, підприємства глибокої переробки с/г продукції.</w:t>
            </w:r>
          </w:p>
          <w:p w14:paraId="2D9FA2F0" w14:textId="77777777" w:rsidR="00C83664" w:rsidRPr="00811525" w:rsidRDefault="00C83664" w:rsidP="00CD1A6C">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t>4. Внаслідок зростання реальних доходів населення громади суттєво скорочується міграція робочої сили за її межі та спостерігається приплив населення до Миколаєва з сусідніх громад та областей.</w:t>
            </w:r>
          </w:p>
          <w:p w14:paraId="603A9033" w14:textId="4D57C306" w:rsidR="00C83664" w:rsidRPr="00811525" w:rsidRDefault="00C83664" w:rsidP="00CD1A6C">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t>5. Громада є активним учасником впровадження Стратегії розвитку Миколаївської області та, відповідно, реципієнтом різних фондів регіонального та місцевого розвитку, в тому числі міжнародних фондів відновлення та розвитку України та регіонів, інших джерел фінансування  про</w:t>
            </w:r>
            <w:r w:rsidR="00553BD8">
              <w:rPr>
                <w:rFonts w:asciiTheme="minorHAnsi" w:hAnsiTheme="minorHAnsi" w:cstheme="minorHAnsi"/>
                <w:color w:val="000000" w:themeColor="text1"/>
              </w:rPr>
              <w:t>є</w:t>
            </w:r>
            <w:r w:rsidRPr="00811525">
              <w:rPr>
                <w:rFonts w:asciiTheme="minorHAnsi" w:hAnsiTheme="minorHAnsi" w:cstheme="minorHAnsi"/>
                <w:color w:val="000000" w:themeColor="text1"/>
              </w:rPr>
              <w:t>ктів</w:t>
            </w:r>
            <w:r w:rsidR="006963AE">
              <w:rPr>
                <w:rFonts w:asciiTheme="minorHAnsi" w:hAnsiTheme="minorHAnsi" w:cstheme="minorHAnsi"/>
                <w:color w:val="000000" w:themeColor="text1"/>
              </w:rPr>
              <w:t xml:space="preserve"> розвитку</w:t>
            </w:r>
            <w:r w:rsidRPr="00811525">
              <w:rPr>
                <w:rFonts w:asciiTheme="minorHAnsi" w:hAnsiTheme="minorHAnsi" w:cstheme="minorHAnsi"/>
                <w:color w:val="000000" w:themeColor="text1"/>
              </w:rPr>
              <w:t xml:space="preserve"> (наприклад, міжнародної технічної допомоги). Отримані кошти направляються не тільки на оновлення інфраструктури громади, але й на створення «точок економічного зростання».</w:t>
            </w:r>
          </w:p>
          <w:p w14:paraId="41BAEB84" w14:textId="77777777" w:rsidR="00C83664" w:rsidRPr="00811525" w:rsidRDefault="00C83664" w:rsidP="00553BD8">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t>6. Місцева влада активно співпрацює з партнерами та міжнародними організаціями з метою прискорення економічного та соціального розвитку.</w:t>
            </w:r>
          </w:p>
          <w:p w14:paraId="3AE9EB83" w14:textId="77777777" w:rsidR="00C83664" w:rsidRPr="00811525" w:rsidRDefault="00C83664" w:rsidP="00553BD8">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t>7. Місто-герой стає туристичним магнітом, активно розвивається туризм та сфера гостинності.</w:t>
            </w:r>
          </w:p>
          <w:p w14:paraId="3AFCE226" w14:textId="44B8E717" w:rsidR="00C83664" w:rsidRPr="00811525" w:rsidRDefault="00C83664" w:rsidP="00553BD8">
            <w:pPr>
              <w:tabs>
                <w:tab w:val="left" w:pos="409"/>
              </w:tabs>
              <w:spacing w:after="20" w:line="240" w:lineRule="auto"/>
              <w:ind w:left="268"/>
              <w:jc w:val="both"/>
            </w:pPr>
            <w:r w:rsidRPr="00811525">
              <w:rPr>
                <w:rFonts w:asciiTheme="minorHAnsi" w:hAnsiTheme="minorHAnsi" w:cstheme="minorHAnsi"/>
                <w:color w:val="000000" w:themeColor="text1"/>
              </w:rPr>
              <w:lastRenderedPageBreak/>
              <w:t>8. Економічна активність забезпечує надходження до бюджету, покращ</w:t>
            </w:r>
            <w:r w:rsidR="00553BD8">
              <w:rPr>
                <w:rFonts w:asciiTheme="minorHAnsi" w:hAnsiTheme="minorHAnsi" w:cstheme="minorHAnsi"/>
                <w:color w:val="000000" w:themeColor="text1"/>
              </w:rPr>
              <w:t>а</w:t>
            </w:r>
            <w:r w:rsidRPr="00811525">
              <w:rPr>
                <w:rFonts w:asciiTheme="minorHAnsi" w:hAnsiTheme="minorHAnsi" w:cstheme="minorHAnsi"/>
                <w:color w:val="000000" w:themeColor="text1"/>
              </w:rPr>
              <w:t>ння якості та доступності муніципальних послуг для населення.</w:t>
            </w:r>
            <w:r w:rsidRPr="00811525">
              <w:t xml:space="preserve"> </w:t>
            </w:r>
          </w:p>
          <w:p w14:paraId="127C9251" w14:textId="77777777" w:rsidR="00C83664" w:rsidRPr="00811525" w:rsidRDefault="00C83664" w:rsidP="00553BD8">
            <w:pPr>
              <w:tabs>
                <w:tab w:val="left" w:pos="409"/>
              </w:tabs>
              <w:spacing w:after="20" w:line="240" w:lineRule="auto"/>
              <w:ind w:left="268"/>
              <w:jc w:val="both"/>
            </w:pPr>
            <w:r w:rsidRPr="00811525">
              <w:t>9. Стимулюється розвиток екологічно чистих технологій, використання відновлюваних джерел енергії та прийняття ефективних заходів з відновлення екосистем.</w:t>
            </w:r>
          </w:p>
          <w:p w14:paraId="5005DDFB" w14:textId="77777777" w:rsidR="00C83664" w:rsidRPr="00811525" w:rsidRDefault="00C83664" w:rsidP="00553BD8">
            <w:pPr>
              <w:tabs>
                <w:tab w:val="left" w:pos="409"/>
              </w:tabs>
              <w:spacing w:after="20" w:line="240" w:lineRule="auto"/>
              <w:ind w:left="268"/>
              <w:jc w:val="both"/>
              <w:rPr>
                <w:rFonts w:asciiTheme="minorHAnsi" w:hAnsiTheme="minorHAnsi" w:cstheme="minorHAnsi"/>
                <w:color w:val="000000" w:themeColor="text1"/>
              </w:rPr>
            </w:pPr>
            <w:r w:rsidRPr="00811525">
              <w:rPr>
                <w:rFonts w:asciiTheme="minorHAnsi" w:hAnsiTheme="minorHAnsi" w:cstheme="minorHAnsi"/>
                <w:color w:val="000000" w:themeColor="text1"/>
              </w:rPr>
              <w:t>10. Миколаїв посилює свої позиції як центр науки та освіти,  впроваджуються інноваційні технологічні рішення (SMART-технології) в усі сфери життя міста.</w:t>
            </w:r>
          </w:p>
        </w:tc>
      </w:tr>
    </w:tbl>
    <w:p w14:paraId="2FC3E035" w14:textId="77777777" w:rsidR="00C83664" w:rsidRDefault="00C83664" w:rsidP="001349EC">
      <w:pPr>
        <w:tabs>
          <w:tab w:val="left" w:pos="142"/>
        </w:tabs>
        <w:jc w:val="both"/>
        <w:rPr>
          <w:b/>
          <w:bCs/>
          <w:i/>
          <w:iCs/>
          <w:color w:val="2F5496" w:themeColor="accent5" w:themeShade="BF"/>
          <w:sz w:val="24"/>
          <w:szCs w:val="24"/>
          <w:lang w:val="uk-UA"/>
        </w:rPr>
      </w:pPr>
    </w:p>
    <w:p w14:paraId="7A3F7A18" w14:textId="041B8B83" w:rsidR="00D7391E" w:rsidRPr="001349EC" w:rsidRDefault="00D7391E" w:rsidP="001349EC">
      <w:pPr>
        <w:tabs>
          <w:tab w:val="left" w:pos="142"/>
        </w:tabs>
        <w:jc w:val="both"/>
        <w:rPr>
          <w:b/>
          <w:bCs/>
          <w:i/>
          <w:iCs/>
          <w:color w:val="2F5496" w:themeColor="accent5" w:themeShade="BF"/>
          <w:sz w:val="24"/>
          <w:szCs w:val="24"/>
          <w:lang w:val="uk-UA"/>
        </w:rPr>
      </w:pPr>
      <w:r w:rsidRPr="001349EC">
        <w:rPr>
          <w:b/>
          <w:bCs/>
          <w:i/>
          <w:iCs/>
          <w:color w:val="2F5496" w:themeColor="accent5" w:themeShade="BF"/>
          <w:sz w:val="24"/>
          <w:szCs w:val="24"/>
          <w:lang w:val="uk-UA"/>
        </w:rPr>
        <w:t>Результат оптимістичного сценарію:</w:t>
      </w:r>
    </w:p>
    <w:p w14:paraId="5F33FFFB" w14:textId="77777777" w:rsidR="001349EC" w:rsidRDefault="001349EC">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sectPr w:rsidR="001349EC" w:rsidSect="001349EC">
          <w:type w:val="continuous"/>
          <w:pgSz w:w="11906" w:h="16838"/>
          <w:pgMar w:top="1276" w:right="707" w:bottom="425" w:left="992" w:header="709" w:footer="709" w:gutter="0"/>
          <w:cols w:space="708"/>
          <w:titlePg/>
          <w:docGrid w:linePitch="360"/>
        </w:sectPr>
      </w:pPr>
    </w:p>
    <w:p w14:paraId="703BE320" w14:textId="10DAB2F7" w:rsidR="00D7391E" w:rsidRPr="001349EC"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1349EC">
        <w:rPr>
          <w:rFonts w:asciiTheme="minorHAnsi" w:hAnsiTheme="minorHAnsi" w:cstheme="minorHAnsi"/>
          <w:color w:val="000000" w:themeColor="text1"/>
        </w:rPr>
        <w:t>Чисельність населення повертається до довоєнного рівня та має незначну тенденцію до зростання через активне повернення мігрантів (переважно жінок з дітьми), приплив ВПО та трудових мігрантів із сусідньої Херсонської області та навколишніх районів і громад.</w:t>
      </w:r>
    </w:p>
    <w:p w14:paraId="44853EEE" w14:textId="4D926076" w:rsidR="00D7391E"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Pr>
          <w:rFonts w:asciiTheme="minorHAnsi" w:hAnsiTheme="minorHAnsi" w:cstheme="minorHAnsi"/>
          <w:color w:val="000000" w:themeColor="text1"/>
        </w:rPr>
        <w:t>Активно розробляється та впроваджується в життя сучасна концепція містопланування і містобудівна документація</w:t>
      </w:r>
      <w:r w:rsidR="00553BD8">
        <w:rPr>
          <w:rFonts w:asciiTheme="minorHAnsi" w:hAnsiTheme="minorHAnsi" w:cstheme="minorHAnsi"/>
          <w:color w:val="000000" w:themeColor="text1"/>
        </w:rPr>
        <w:t>.</w:t>
      </w:r>
    </w:p>
    <w:p w14:paraId="46CC177D" w14:textId="038B6231" w:rsidR="00D7391E" w:rsidRPr="002E43AA"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Громада формує свій новий імідж як інвестиційно привабливої території - до громади поступово заходять стратегічні інвестори, зокрема у галузі з високою доданою вартістю.</w:t>
      </w:r>
    </w:p>
    <w:p w14:paraId="1EADE6E3"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Навколо стратегічних інвесторів активізується малий і середній бізнес, заповнюючи логістично-послугову нішу.</w:t>
      </w:r>
    </w:p>
    <w:p w14:paraId="107F4917"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Громада здійснює інвентаризацію земель та формує портфель привабливих інвестиційних пропозицій, активно просуваючи їх на інвестиційні ринки.</w:t>
      </w:r>
    </w:p>
    <w:p w14:paraId="7E23BACA"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Проведено комплексне оновлення портової інфраструктури та промисловості на сучасній науково-технологічній основі, впроваджено сучасні та безпечні технологічні процеси, здійснено перехід на енергозберігаючі та ресурсозберігаючі технології, існуючі </w:t>
      </w:r>
      <w:r w:rsidRPr="00811525">
        <w:rPr>
          <w:rFonts w:asciiTheme="minorHAnsi" w:hAnsiTheme="minorHAnsi" w:cstheme="minorHAnsi"/>
          <w:color w:val="000000" w:themeColor="text1"/>
        </w:rPr>
        <w:t>виробництва на території Миколаївської громади модернізуються та збільшують обсяги виробництва продукції.</w:t>
      </w:r>
    </w:p>
    <w:p w14:paraId="3BC1C381"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Набуває нового імпульсу розвиток високотехнологічного промислового виробництва та інновацій, в т.ч. через залучення інвестицій та ефективне функціонування індустріального парку.</w:t>
      </w:r>
    </w:p>
    <w:p w14:paraId="137609E7"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Зростає рівень доходів населення, що пожвавлює внутрішній ринок.</w:t>
      </w:r>
    </w:p>
    <w:p w14:paraId="326694D2" w14:textId="38B46780"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Про</w:t>
      </w:r>
      <w:r w:rsidR="00553BD8">
        <w:rPr>
          <w:rFonts w:asciiTheme="minorHAnsi" w:hAnsiTheme="minorHAnsi" w:cstheme="minorHAnsi"/>
          <w:color w:val="000000" w:themeColor="text1"/>
        </w:rPr>
        <w:t>є</w:t>
      </w:r>
      <w:r w:rsidRPr="00811525">
        <w:rPr>
          <w:rFonts w:asciiTheme="minorHAnsi" w:hAnsiTheme="minorHAnsi" w:cstheme="minorHAnsi"/>
          <w:color w:val="000000" w:themeColor="text1"/>
        </w:rPr>
        <w:t xml:space="preserve">кти розвитку в рамках реалізації Державної стратегії регіонального розвитку, Стратегії розвитку Миколаївської області та Стратегії розвитку Миколаївської міської територіальної громади активізують економічне життя, формуючи «якірні точки» економічного зростання. </w:t>
      </w:r>
    </w:p>
    <w:p w14:paraId="24681515"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Активне залучення державних субвенції та коштів з інших джерел разом з чітким планом модернізації інженерної та соціальної інфраструктури в середньостроковій перспективі дозволять значно підвищити рівень комфорту та покращити стан логістичної інфраструктури громади.</w:t>
      </w:r>
    </w:p>
    <w:p w14:paraId="47FD8378"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Продовження євроінтеграційних процесів сприятиме зростанню зацікавленості інвесторів </w:t>
      </w:r>
      <w:r w:rsidRPr="00811525">
        <w:rPr>
          <w:rFonts w:asciiTheme="minorHAnsi" w:hAnsiTheme="minorHAnsi" w:cstheme="minorHAnsi"/>
          <w:color w:val="000000" w:themeColor="text1"/>
        </w:rPr>
        <w:lastRenderedPageBreak/>
        <w:t>до України та громади зокрема, створенню нових підприємств і зменшенню трудової міграції.</w:t>
      </w:r>
    </w:p>
    <w:p w14:paraId="63A97F50"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Ефективна мережа закладів освіти та науки Миколаївської міської територіальної громади </w:t>
      </w:r>
      <w:r w:rsidRPr="00811525">
        <w:rPr>
          <w:rFonts w:asciiTheme="minorHAnsi" w:hAnsiTheme="minorHAnsi" w:cstheme="minorHAnsi"/>
          <w:color w:val="000000" w:themeColor="text1"/>
        </w:rPr>
        <w:t>надає якісну освіту і  забезпечує пропозицію робочої сили відповідно до потреб місцевого ринку праці.</w:t>
      </w:r>
    </w:p>
    <w:p w14:paraId="387596E8" w14:textId="77777777" w:rsidR="001349EC" w:rsidRDefault="001349EC" w:rsidP="009E068B">
      <w:pPr>
        <w:tabs>
          <w:tab w:val="left" w:pos="142"/>
        </w:tabs>
        <w:spacing w:line="276" w:lineRule="auto"/>
        <w:rPr>
          <w:rFonts w:cstheme="minorHAnsi"/>
          <w:color w:val="000000" w:themeColor="text1"/>
          <w:lang w:val="uk-UA"/>
        </w:rPr>
        <w:sectPr w:rsidR="001349EC" w:rsidSect="001349EC">
          <w:type w:val="continuous"/>
          <w:pgSz w:w="11906" w:h="16838"/>
          <w:pgMar w:top="1276" w:right="707" w:bottom="425" w:left="992" w:header="709" w:footer="709" w:gutter="0"/>
          <w:cols w:num="2" w:space="708"/>
          <w:titlePg/>
          <w:docGrid w:linePitch="360"/>
        </w:sectPr>
      </w:pPr>
    </w:p>
    <w:p w14:paraId="68F02B7B" w14:textId="77777777" w:rsidR="001349EC" w:rsidRDefault="001349EC" w:rsidP="009E068B">
      <w:pPr>
        <w:tabs>
          <w:tab w:val="left" w:pos="142"/>
        </w:tabs>
        <w:spacing w:line="276" w:lineRule="auto"/>
        <w:rPr>
          <w:rFonts w:cstheme="minorHAnsi"/>
          <w:color w:val="000000" w:themeColor="text1"/>
          <w:lang w:val="uk-UA"/>
        </w:rPr>
        <w:sectPr w:rsidR="001349EC" w:rsidSect="001349EC">
          <w:type w:val="continuous"/>
          <w:pgSz w:w="11906" w:h="16838"/>
          <w:pgMar w:top="1276" w:right="707" w:bottom="425" w:left="992" w:header="709" w:footer="709" w:gutter="0"/>
          <w:cols w:space="708"/>
          <w:titlePg/>
          <w:docGrid w:linePitch="360"/>
        </w:sectPr>
      </w:pPr>
    </w:p>
    <w:p w14:paraId="4A09DF79" w14:textId="60C0EBB8" w:rsidR="00D7391E" w:rsidRPr="001349EC" w:rsidRDefault="00D7391E" w:rsidP="001349EC">
      <w:pPr>
        <w:tabs>
          <w:tab w:val="left" w:pos="142"/>
        </w:tabs>
        <w:spacing w:line="276" w:lineRule="auto"/>
        <w:rPr>
          <w:rFonts w:cstheme="minorHAnsi"/>
          <w:b/>
          <w:color w:val="2F5496" w:themeColor="accent5" w:themeShade="BF"/>
          <w:sz w:val="28"/>
          <w:szCs w:val="28"/>
          <w:lang w:val="uk-UA"/>
        </w:rPr>
      </w:pPr>
      <w:r w:rsidRPr="00811525">
        <w:rPr>
          <w:rFonts w:cstheme="minorHAnsi"/>
          <w:color w:val="000000" w:themeColor="text1"/>
          <w:lang w:val="uk-UA"/>
        </w:rPr>
        <w:t xml:space="preserve"> </w:t>
      </w:r>
      <w:r w:rsidRPr="001349EC">
        <w:rPr>
          <w:rFonts w:cstheme="minorHAnsi"/>
          <w:b/>
          <w:color w:val="2F5496" w:themeColor="accent5" w:themeShade="BF"/>
          <w:sz w:val="28"/>
          <w:szCs w:val="28"/>
          <w:lang w:val="uk-UA"/>
        </w:rPr>
        <w:t>Базовий сценарій розвитку – поступове відновлення та реновація</w:t>
      </w:r>
    </w:p>
    <w:p w14:paraId="3426357C" w14:textId="327C22D0" w:rsidR="001349EC" w:rsidRDefault="001349EC" w:rsidP="009E068B">
      <w:pPr>
        <w:tabs>
          <w:tab w:val="left" w:pos="142"/>
        </w:tabs>
        <w:rPr>
          <w:rFonts w:cstheme="minorHAnsi"/>
          <w:color w:val="000000" w:themeColor="text1"/>
          <w:lang w:val="uk-UA"/>
        </w:rPr>
      </w:pPr>
      <w:r>
        <w:rPr>
          <w:rFonts w:eastAsia="Times New Roman" w:cstheme="minorHAnsi"/>
          <w:b/>
          <w:noProof/>
          <w:color w:val="1F6359"/>
          <w:sz w:val="26"/>
          <w:szCs w:val="26"/>
          <w:lang w:eastAsia="ru-RU"/>
        </w:rPr>
        <mc:AlternateContent>
          <mc:Choice Requires="wps">
            <w:drawing>
              <wp:anchor distT="0" distB="0" distL="114300" distR="114300" simplePos="0" relativeHeight="251970560" behindDoc="0" locked="0" layoutInCell="1" allowOverlap="1" wp14:anchorId="5F505E21" wp14:editId="26B354FA">
                <wp:simplePos x="0" y="0"/>
                <wp:positionH relativeFrom="margin">
                  <wp:posOffset>0</wp:posOffset>
                </wp:positionH>
                <wp:positionV relativeFrom="paragraph">
                  <wp:posOffset>0</wp:posOffset>
                </wp:positionV>
                <wp:extent cx="4470400" cy="12700"/>
                <wp:effectExtent l="0" t="0" r="25400" b="25400"/>
                <wp:wrapNone/>
                <wp:docPr id="1028457812" name="Прямая соединительная линия 11"/>
                <wp:cNvGraphicFramePr/>
                <a:graphic xmlns:a="http://schemas.openxmlformats.org/drawingml/2006/main">
                  <a:graphicData uri="http://schemas.microsoft.com/office/word/2010/wordprocessingShape">
                    <wps:wsp>
                      <wps:cNvCnPr/>
                      <wps:spPr>
                        <a:xfrm flipV="1">
                          <a:off x="0" y="0"/>
                          <a:ext cx="4470400" cy="1270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2E7B1" id="Прямая соединительная линия 11" o:spid="_x0000_s1026" style="position:absolute;flip:y;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" strokecolor="#2f5496 [2408]" strokeweight="1pt">
                <v:stroke joinstyle="miter"/>
                <w10:wrap anchorx="margin"/>
              </v:line>
            </w:pict>
          </mc:Fallback>
        </mc:AlternateContent>
      </w:r>
    </w:p>
    <w:p w14:paraId="0A2C2604" w14:textId="77777777" w:rsidR="001349EC" w:rsidRDefault="001349EC" w:rsidP="009E068B">
      <w:pPr>
        <w:tabs>
          <w:tab w:val="left" w:pos="142"/>
        </w:tabs>
        <w:rPr>
          <w:rFonts w:cstheme="minorHAnsi"/>
          <w:color w:val="000000" w:themeColor="text1"/>
          <w:lang w:val="uk-UA"/>
        </w:rPr>
        <w:sectPr w:rsidR="001349EC" w:rsidSect="001349EC">
          <w:type w:val="continuous"/>
          <w:pgSz w:w="11906" w:h="16838"/>
          <w:pgMar w:top="1276" w:right="707" w:bottom="425" w:left="992" w:header="709" w:footer="709" w:gutter="0"/>
          <w:cols w:space="708"/>
          <w:titlePg/>
          <w:docGrid w:linePitch="360"/>
        </w:sectPr>
      </w:pPr>
    </w:p>
    <w:p w14:paraId="77CF04F0" w14:textId="6E9DBB45" w:rsidR="00D7391E" w:rsidRDefault="00D7391E" w:rsidP="009E068B">
      <w:pPr>
        <w:tabs>
          <w:tab w:val="left" w:pos="142"/>
        </w:tabs>
        <w:rPr>
          <w:rFonts w:cstheme="minorHAnsi"/>
          <w:b/>
          <w:color w:val="000000" w:themeColor="text1"/>
          <w:lang w:val="uk-UA"/>
        </w:rPr>
      </w:pPr>
      <w:r w:rsidRPr="00811525">
        <w:rPr>
          <w:rFonts w:cstheme="minorHAnsi"/>
          <w:color w:val="000000" w:themeColor="text1"/>
          <w:lang w:val="uk-UA"/>
        </w:rPr>
        <w:t xml:space="preserve">Базовий (цільовий) сценарій є результатом критичної оцінки та можливих обмежень формування системи припущень оптимістичного сценарію розвитку: </w:t>
      </w:r>
      <w:r w:rsidRPr="00811525">
        <w:rPr>
          <w:rFonts w:cstheme="minorHAnsi"/>
          <w:b/>
          <w:color w:val="000000" w:themeColor="text1"/>
          <w:lang w:val="uk-UA"/>
        </w:rPr>
        <w:t xml:space="preserve">громада докладає </w:t>
      </w:r>
      <w:r w:rsidRPr="00811525">
        <w:rPr>
          <w:rFonts w:cstheme="minorHAnsi"/>
          <w:b/>
          <w:color w:val="000000" w:themeColor="text1"/>
          <w:lang w:val="uk-UA"/>
        </w:rPr>
        <w:t>розвиткових зусиль, хоча суспільно-економічний стан країни в цілому залишається складним для активного розвитку</w:t>
      </w:r>
    </w:p>
    <w:p w14:paraId="5ABB0C17" w14:textId="77777777" w:rsidR="001349EC" w:rsidRDefault="001349EC" w:rsidP="009E068B">
      <w:pPr>
        <w:tabs>
          <w:tab w:val="left" w:pos="142"/>
        </w:tabs>
        <w:rPr>
          <w:rFonts w:cstheme="minorHAnsi"/>
          <w:b/>
          <w:color w:val="000000" w:themeColor="text1"/>
          <w:lang w:val="uk-UA"/>
        </w:rPr>
        <w:sectPr w:rsidR="001349EC" w:rsidSect="001349EC">
          <w:type w:val="continuous"/>
          <w:pgSz w:w="11906" w:h="16838"/>
          <w:pgMar w:top="1276" w:right="707" w:bottom="425" w:left="992" w:header="709" w:footer="709" w:gutter="0"/>
          <w:cols w:num="2" w:space="708"/>
          <w:titlePg/>
          <w:docGrid w:linePitch="360"/>
        </w:sectPr>
      </w:pPr>
    </w:p>
    <w:p w14:paraId="23F5D13D" w14:textId="77777777" w:rsidR="001349EC" w:rsidRDefault="001349EC" w:rsidP="009E068B">
      <w:pPr>
        <w:tabs>
          <w:tab w:val="left" w:pos="142"/>
        </w:tabs>
        <w:rPr>
          <w:rFonts w:cstheme="minorHAnsi"/>
          <w:b/>
          <w:color w:val="000000" w:themeColor="text1"/>
          <w:lang w:val="uk-UA"/>
        </w:rPr>
      </w:pPr>
    </w:p>
    <w:tbl>
      <w:tblPr>
        <w:tblStyle w:val="af4"/>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962"/>
      </w:tblGrid>
      <w:tr w:rsidR="00D7391E" w:rsidRPr="00811525" w14:paraId="04DD4637" w14:textId="77777777" w:rsidTr="001349EC">
        <w:tc>
          <w:tcPr>
            <w:tcW w:w="5386" w:type="dxa"/>
            <w:tcBorders>
              <w:bottom w:val="single" w:sz="4" w:space="0" w:color="auto"/>
            </w:tcBorders>
            <w:shd w:val="clear" w:color="auto" w:fill="auto"/>
          </w:tcPr>
          <w:p w14:paraId="5BFD5F2D" w14:textId="77777777" w:rsidR="00D7391E" w:rsidRPr="00811525" w:rsidRDefault="00D7391E" w:rsidP="001349EC">
            <w:pPr>
              <w:tabs>
                <w:tab w:val="left" w:pos="142"/>
              </w:tabs>
              <w:spacing w:after="120" w:line="240" w:lineRule="auto"/>
              <w:ind w:right="269"/>
              <w:jc w:val="center"/>
              <w:rPr>
                <w:rFonts w:asciiTheme="minorHAnsi" w:hAnsiTheme="minorHAnsi" w:cstheme="minorHAnsi"/>
                <w:b/>
                <w:color w:val="000000" w:themeColor="text1"/>
              </w:rPr>
            </w:pPr>
            <w:r w:rsidRPr="00811525">
              <w:rPr>
                <w:rFonts w:asciiTheme="minorHAnsi" w:hAnsiTheme="minorHAnsi" w:cstheme="minorHAnsi"/>
                <w:b/>
                <w:color w:val="000000" w:themeColor="text1"/>
              </w:rPr>
              <w:t>Національний рівень</w:t>
            </w:r>
          </w:p>
        </w:tc>
        <w:tc>
          <w:tcPr>
            <w:tcW w:w="4962" w:type="dxa"/>
            <w:tcBorders>
              <w:bottom w:val="single" w:sz="4" w:space="0" w:color="auto"/>
            </w:tcBorders>
            <w:shd w:val="clear" w:color="auto" w:fill="auto"/>
          </w:tcPr>
          <w:p w14:paraId="22392215" w14:textId="77777777" w:rsidR="00D7391E" w:rsidRPr="00811525" w:rsidRDefault="00D7391E" w:rsidP="001349EC">
            <w:pPr>
              <w:tabs>
                <w:tab w:val="left" w:pos="142"/>
              </w:tabs>
              <w:spacing w:after="120" w:line="240" w:lineRule="auto"/>
              <w:ind w:left="226"/>
              <w:jc w:val="center"/>
              <w:rPr>
                <w:rFonts w:asciiTheme="minorHAnsi" w:hAnsiTheme="minorHAnsi" w:cstheme="minorHAnsi"/>
                <w:b/>
                <w:color w:val="000000" w:themeColor="text1"/>
              </w:rPr>
            </w:pPr>
            <w:r w:rsidRPr="00811525">
              <w:rPr>
                <w:rFonts w:asciiTheme="minorHAnsi" w:hAnsiTheme="minorHAnsi" w:cstheme="minorHAnsi"/>
                <w:b/>
                <w:color w:val="000000" w:themeColor="text1"/>
              </w:rPr>
              <w:t>Місцевий рівень</w:t>
            </w:r>
          </w:p>
        </w:tc>
      </w:tr>
      <w:tr w:rsidR="00D7391E" w:rsidRPr="00966425" w14:paraId="5B5080D6" w14:textId="77777777" w:rsidTr="001349EC">
        <w:tc>
          <w:tcPr>
            <w:tcW w:w="5386" w:type="dxa"/>
            <w:tcBorders>
              <w:top w:val="single" w:sz="4" w:space="0" w:color="auto"/>
            </w:tcBorders>
            <w:shd w:val="clear" w:color="auto" w:fill="auto"/>
          </w:tcPr>
          <w:p w14:paraId="37DB6381" w14:textId="06F112C5"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1. Продовження війни на території України  в першому півріччі 2024 року з </w:t>
            </w:r>
            <w:r>
              <w:rPr>
                <w:rFonts w:asciiTheme="minorHAnsi" w:hAnsiTheme="minorHAnsi" w:cstheme="minorHAnsi"/>
                <w:color w:val="000000" w:themeColor="text1"/>
              </w:rPr>
              <w:t xml:space="preserve">встановленням миру </w:t>
            </w:r>
            <w:r w:rsidRPr="00811525">
              <w:rPr>
                <w:rFonts w:asciiTheme="minorHAnsi" w:hAnsiTheme="minorHAnsi" w:cstheme="minorHAnsi"/>
                <w:color w:val="000000" w:themeColor="text1"/>
              </w:rPr>
              <w:t>наприкінці 2024 року.</w:t>
            </w:r>
          </w:p>
          <w:p w14:paraId="76851630"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2. Економіка України адаптувалась до умов війни та повоєнного відновлення. Є розуміння, що відновлення економіки буде складним, поетапним і тривалим процесом.</w:t>
            </w:r>
          </w:p>
          <w:p w14:paraId="6AB136D5"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3. До завершення воєнного стану дефіцит бюджету продовжить у якійсь, але помітній, мірі фінансуватись прямою емісією. Рівень інфляції є контрольованим з тенденцією до зменшення.</w:t>
            </w:r>
          </w:p>
          <w:p w14:paraId="2B916BE9"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4. Партнери України зацікавлені в стабільній Україні та наближенні рівня життя українців хоча б до показників сусідніх Румунії, Польщі або Прибалтики. З осені 2024 року відбувається активна поствоєнна відбудова за рахунок коштів міжнародної спільноти та конфіскованих російських активів в рамках виплат репарацій Україні.</w:t>
            </w:r>
          </w:p>
          <w:p w14:paraId="04E59E05"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5. Відбудова зруйнованих об'єктів сприятиме зростанню ВВП на рівні 2-3 відсотки. Але це замало для подолання руйнівних наслідків війни самотужки.</w:t>
            </w:r>
          </w:p>
          <w:p w14:paraId="77EBC728"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6. Видатки на оборону країни і підтримку ЗСУ та ВПК стабілізуються (зменшуються), а вивільнені кошти спрямовуються на розвиток, у тому числі регіональний та місцевий (підтримка територіальних громад різних  функціональних типів територій).</w:t>
            </w:r>
          </w:p>
          <w:p w14:paraId="2B444337"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7. В рамках виконання Україною зобов'язань щодо членства в ЄС поступово впроваджуються необхідні реформи на національному та місцевому рівнях.</w:t>
            </w:r>
          </w:p>
          <w:p w14:paraId="74D36E38" w14:textId="52CAE54F"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8. Інвестиційна привабливість України в перші повоєнні роки залишається низькою. В середньо- та </w:t>
            </w:r>
            <w:r w:rsidRPr="00811525">
              <w:rPr>
                <w:rFonts w:asciiTheme="minorHAnsi" w:hAnsiTheme="minorHAnsi" w:cstheme="minorHAnsi"/>
                <w:color w:val="000000" w:themeColor="text1"/>
              </w:rPr>
              <w:lastRenderedPageBreak/>
              <w:t>довгостроковій перспективі  вітчизняні та іноземні інвестори вкладають кошти в ІТ, переробку агропродукції (в тому числі глибинну), відновлення житла та комунальної інфраструктури, енергетичну сферу (від генерації до збереження, зокрема, водневі технології), проєкти, пов‘язані з видобутком і збагаченням корисних копалин (за умов демонополізації і подолання корупції в цій сфері). А також інвестують в розвиток логістики та будівництво (будівництво аеропортів, євроколії, прискорення залізничного сполучення, покращ</w:t>
            </w:r>
            <w:r w:rsidR="00FA241F">
              <w:rPr>
                <w:rFonts w:asciiTheme="minorHAnsi" w:hAnsiTheme="minorHAnsi" w:cstheme="minorHAnsi"/>
                <w:color w:val="000000" w:themeColor="text1"/>
              </w:rPr>
              <w:t>а</w:t>
            </w:r>
            <w:r w:rsidRPr="00811525">
              <w:rPr>
                <w:rFonts w:asciiTheme="minorHAnsi" w:hAnsiTheme="minorHAnsi" w:cstheme="minorHAnsi"/>
                <w:color w:val="000000" w:themeColor="text1"/>
              </w:rPr>
              <w:t>ння портової інфраструктури тощо).</w:t>
            </w:r>
          </w:p>
          <w:p w14:paraId="6E3840FE"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9. Соціальна політика держави мінімізує ризики росту неплатежів внаслідок зростання тарифів на комунальні послуги (застосування механізмів субсидіювання соціально незахищених прошарків населення, запровадження регуляторних механізмів).</w:t>
            </w:r>
          </w:p>
          <w:p w14:paraId="7F224AC7"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10. Податковий тиск на підприємців залишається високим, в тіні продовжує залишатися третина малого і середнього бізнесу.</w:t>
            </w:r>
          </w:p>
          <w:p w14:paraId="619BB3E5"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11. Механізм державного інвестування у розвиток інфраструктури (дороги, транспортна, комунальна та енергетична інфраструктури) та  розподілу коштів по областям і громадам залишається непрозорим.</w:t>
            </w:r>
          </w:p>
          <w:p w14:paraId="2D513EEB"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12. Впроваджується державна програма підтримки малих і середніх виробників сільськогосподарської продукції.</w:t>
            </w:r>
          </w:p>
          <w:p w14:paraId="20E79856" w14:textId="77777777" w:rsidR="00D7391E" w:rsidRPr="00811525" w:rsidRDefault="00D7391E" w:rsidP="001349EC">
            <w:pPr>
              <w:shd w:val="clear" w:color="auto" w:fill="FFFFFF"/>
              <w:tabs>
                <w:tab w:val="left" w:pos="142"/>
              </w:tabs>
              <w:spacing w:after="100" w:line="240" w:lineRule="auto"/>
              <w:ind w:right="269"/>
              <w:jc w:val="both"/>
              <w:rPr>
                <w:rFonts w:asciiTheme="minorHAnsi" w:hAnsiTheme="minorHAnsi" w:cstheme="minorHAnsi"/>
                <w:color w:val="000000" w:themeColor="text1"/>
              </w:rPr>
            </w:pPr>
            <w:r w:rsidRPr="00811525">
              <w:rPr>
                <w:rFonts w:asciiTheme="minorHAnsi" w:hAnsiTheme="minorHAnsi" w:cstheme="minorHAnsi"/>
                <w:color w:val="000000" w:themeColor="text1"/>
              </w:rPr>
              <w:t>13. Доходи населення зростають повільно, зменшуючи відтік працездатного населення, проте недостатня кількість робочих місць та відсутність паритету у заробітній платі не забезпечує його повернення в країну.</w:t>
            </w:r>
          </w:p>
        </w:tc>
        <w:tc>
          <w:tcPr>
            <w:tcW w:w="4962" w:type="dxa"/>
            <w:tcBorders>
              <w:top w:val="single" w:sz="4" w:space="0" w:color="auto"/>
            </w:tcBorders>
            <w:shd w:val="clear" w:color="auto" w:fill="auto"/>
          </w:tcPr>
          <w:p w14:paraId="6FCBE259"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lastRenderedPageBreak/>
              <w:t>1. Громада формує власну ідентичність, мешканці громади активно залучені до суспільного життя та повоєнного відновлення.</w:t>
            </w:r>
          </w:p>
          <w:p w14:paraId="7BB758A1"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2. З ІІІ кварталу 2024 року починається активне повоєнне відновлення з поступовим переходом до соціального та економічного розвитку.</w:t>
            </w:r>
          </w:p>
          <w:p w14:paraId="43D012B2"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3. По мірі відновлення інфраструктури та створення умов для безпечного та комфортного проживання мешканці громади повертаються додому з інших регіонів та країн.</w:t>
            </w:r>
          </w:p>
          <w:p w14:paraId="206A1A65"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4. Сформовані базові планувальні документи громади: стратегія, комплексний план просторового розвитку території територіальної громади, схеми зонування земель громади, інвестиційний паспорт громади тощо.</w:t>
            </w:r>
          </w:p>
          <w:p w14:paraId="21836577"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5. До громади зростає інтерес з боку інвесторів, країн-донорів та партнерів з розвитку, МФО.</w:t>
            </w:r>
          </w:p>
          <w:p w14:paraId="48D858BA"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6. Підприємницький та інвестиційний клімат громади в короткостроковій перспективі мають невисоку позитивну динаміку, що стримує активність розвитку малого та середнього бізнесу.</w:t>
            </w:r>
          </w:p>
          <w:p w14:paraId="2ED0B0E3"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7. Громада ефективно використовує державні трансферти на розвиток інфраструктури та створення власних «точок економічного зростання».</w:t>
            </w:r>
          </w:p>
          <w:p w14:paraId="171EBBB9" w14:textId="77777777"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8. Громада активно залучає кошти з грантових та інвестиційних джерел, впроваджуючи при цьому принципи гендерного і партисипативного бюджетування.</w:t>
            </w:r>
          </w:p>
          <w:p w14:paraId="11147815" w14:textId="1B1747AC" w:rsidR="00D7391E" w:rsidRPr="00811525" w:rsidRDefault="00D7391E" w:rsidP="001349EC">
            <w:pPr>
              <w:shd w:val="clear" w:color="auto" w:fill="FFFFFF"/>
              <w:tabs>
                <w:tab w:val="left" w:pos="142"/>
              </w:tabs>
              <w:spacing w:after="20" w:line="240" w:lineRule="auto"/>
              <w:ind w:left="226"/>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9. Впровадження Стратегії розвитку Миколаївської області до 2027 року та партнерство з Миколаївською ОДА сприяє залученню додаткових ресурсів до громади, в </w:t>
            </w:r>
            <w:r w:rsidRPr="00811525">
              <w:rPr>
                <w:rFonts w:asciiTheme="minorHAnsi" w:hAnsiTheme="minorHAnsi" w:cstheme="minorHAnsi"/>
                <w:color w:val="000000" w:themeColor="text1"/>
              </w:rPr>
              <w:lastRenderedPageBreak/>
              <w:t>тому числі реалізації масштабних розвиткових проєктів на території Миколаївської міської територіальної громади, за рахунок коштів державного бюджету, країн-донорів, МФО, інших джерел</w:t>
            </w:r>
            <w:r w:rsidR="00FA241F">
              <w:rPr>
                <w:rFonts w:asciiTheme="minorHAnsi" w:hAnsiTheme="minorHAnsi" w:cstheme="minorHAnsi"/>
                <w:color w:val="000000" w:themeColor="text1"/>
              </w:rPr>
              <w:t xml:space="preserve">, </w:t>
            </w:r>
            <w:r w:rsidRPr="00811525">
              <w:rPr>
                <w:rFonts w:asciiTheme="minorHAnsi" w:hAnsiTheme="minorHAnsi" w:cstheme="minorHAnsi"/>
                <w:color w:val="000000" w:themeColor="text1"/>
              </w:rPr>
              <w:t xml:space="preserve"> не</w:t>
            </w:r>
            <w:r w:rsidR="00FA241F">
              <w:rPr>
                <w:rFonts w:asciiTheme="minorHAnsi" w:hAnsiTheme="minorHAnsi" w:cstheme="minorHAnsi"/>
                <w:color w:val="000000" w:themeColor="text1"/>
              </w:rPr>
              <w:t xml:space="preserve"> </w:t>
            </w:r>
            <w:r w:rsidRPr="00811525">
              <w:rPr>
                <w:rFonts w:asciiTheme="minorHAnsi" w:hAnsiTheme="minorHAnsi" w:cstheme="minorHAnsi"/>
                <w:color w:val="000000" w:themeColor="text1"/>
              </w:rPr>
              <w:t>заборонених законодавством.</w:t>
            </w:r>
          </w:p>
          <w:p w14:paraId="594F893B" w14:textId="77777777" w:rsidR="00D7391E" w:rsidRPr="00811525" w:rsidRDefault="00D7391E" w:rsidP="001349EC">
            <w:pPr>
              <w:tabs>
                <w:tab w:val="left" w:pos="142"/>
              </w:tabs>
              <w:spacing w:after="20" w:line="240" w:lineRule="auto"/>
              <w:ind w:left="226"/>
              <w:jc w:val="both"/>
              <w:rPr>
                <w:rFonts w:asciiTheme="minorHAnsi" w:hAnsiTheme="minorHAnsi" w:cstheme="minorHAnsi"/>
                <w:color w:val="000000" w:themeColor="text1"/>
              </w:rPr>
            </w:pPr>
          </w:p>
        </w:tc>
      </w:tr>
    </w:tbl>
    <w:p w14:paraId="3A6B7ADE" w14:textId="77777777" w:rsidR="00D7391E" w:rsidRPr="00811525" w:rsidRDefault="00D7391E" w:rsidP="009E068B">
      <w:pPr>
        <w:tabs>
          <w:tab w:val="left" w:pos="142"/>
        </w:tabs>
        <w:rPr>
          <w:rFonts w:cstheme="minorHAnsi"/>
          <w:b/>
          <w:i/>
          <w:color w:val="0070C0"/>
          <w:lang w:val="uk-UA"/>
        </w:rPr>
      </w:pPr>
    </w:p>
    <w:p w14:paraId="48556A6B" w14:textId="77777777" w:rsidR="00D7391E" w:rsidRPr="001349EC" w:rsidRDefault="00D7391E" w:rsidP="001349EC">
      <w:pPr>
        <w:tabs>
          <w:tab w:val="left" w:pos="142"/>
        </w:tabs>
        <w:jc w:val="both"/>
        <w:rPr>
          <w:b/>
          <w:bCs/>
          <w:i/>
          <w:iCs/>
          <w:color w:val="2F5496" w:themeColor="accent5" w:themeShade="BF"/>
          <w:sz w:val="24"/>
          <w:szCs w:val="24"/>
          <w:lang w:val="uk-UA"/>
        </w:rPr>
      </w:pPr>
      <w:r w:rsidRPr="001349EC">
        <w:rPr>
          <w:b/>
          <w:bCs/>
          <w:i/>
          <w:iCs/>
          <w:color w:val="2F5496" w:themeColor="accent5" w:themeShade="BF"/>
          <w:sz w:val="24"/>
          <w:szCs w:val="24"/>
          <w:lang w:val="uk-UA"/>
        </w:rPr>
        <w:t>Результат базового сценарію:</w:t>
      </w:r>
    </w:p>
    <w:p w14:paraId="67B05232" w14:textId="77777777" w:rsidR="001349EC" w:rsidRDefault="001349EC">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sectPr w:rsidR="001349EC" w:rsidSect="001349EC">
          <w:type w:val="continuous"/>
          <w:pgSz w:w="11906" w:h="16838"/>
          <w:pgMar w:top="1276" w:right="707" w:bottom="425" w:left="992" w:header="709" w:footer="709" w:gutter="0"/>
          <w:cols w:space="708"/>
          <w:titlePg/>
          <w:docGrid w:linePitch="360"/>
        </w:sectPr>
      </w:pPr>
    </w:p>
    <w:p w14:paraId="0FE06790" w14:textId="77777777" w:rsidR="00D7391E"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Pr>
          <w:rFonts w:asciiTheme="minorHAnsi" w:hAnsiTheme="minorHAnsi" w:cstheme="minorHAnsi"/>
          <w:color w:val="000000" w:themeColor="text1"/>
        </w:rPr>
        <w:t xml:space="preserve">Чисельність населення наближається, але не досягає довоєнного рівня (зберігається тенденція перевищення смертності над народжуваністю). </w:t>
      </w:r>
    </w:p>
    <w:p w14:paraId="2EF1A6E0" w14:textId="77777777" w:rsidR="00D7391E" w:rsidRPr="00CA3D0A"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Pr>
          <w:rFonts w:asciiTheme="minorHAnsi" w:hAnsiTheme="minorHAnsi" w:cstheme="minorHAnsi"/>
          <w:color w:val="000000" w:themeColor="text1"/>
        </w:rPr>
        <w:t>За підтримки міжнародних партнерів розробляється та впроваджується в життя сучасна концепція містопланування і містобудівна документація.</w:t>
      </w:r>
    </w:p>
    <w:p w14:paraId="079BB59F" w14:textId="77777777" w:rsidR="00D7391E" w:rsidRPr="00811525" w:rsidRDefault="00D7391E">
      <w:pPr>
        <w:pStyle w:val="af0"/>
        <w:numPr>
          <w:ilvl w:val="0"/>
          <w:numId w:val="4"/>
        </w:numPr>
        <w:tabs>
          <w:tab w:val="left" w:pos="142"/>
        </w:tabs>
        <w:spacing w:after="0" w:line="240" w:lineRule="auto"/>
        <w:ind w:left="0" w:right="-7"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 xml:space="preserve">Громада поступово формує свій новий імідж інвестиційно-привабливої території: високотехнологічний та екологічний. Внаслідок ефективної політики місцевої та регіональної влади громада залучає стратегічних інвесторів у </w:t>
      </w:r>
      <w:r w:rsidRPr="00811525">
        <w:rPr>
          <w:rFonts w:asciiTheme="minorHAnsi" w:hAnsiTheme="minorHAnsi" w:cstheme="minorHAnsi"/>
          <w:color w:val="000000" w:themeColor="text1"/>
        </w:rPr>
        <w:t>пріоритетні галузі економіки та сільського господарства.</w:t>
      </w:r>
    </w:p>
    <w:p w14:paraId="7B934ADB"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Громада здійснює інвентаризацію земель та формує портфель привабливих інвестиційних пропозицій, активно просуваючи їх на інвестиційні ринки.</w:t>
      </w:r>
    </w:p>
    <w:p w14:paraId="5CABB94E"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Проводиться поступово оновлення виробництва на сучасній науково-технологічній основі (зелені технології), запроваджуються сучасні та безпечні технологічні процеси, існуючі виробництва на території Миколаївської громади модернізуються та збільшують обсяги виробництва продукції.</w:t>
      </w:r>
    </w:p>
    <w:p w14:paraId="42F0C804" w14:textId="0BA9BA2B"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lastRenderedPageBreak/>
        <w:t xml:space="preserve">Громада поступово створює ефективну систему надання комунальних послуг, у тому числі транспортно-логістичні, енерго-, водо-, теплопостачання, поводження з </w:t>
      </w:r>
      <w:r w:rsidR="00FA241F">
        <w:rPr>
          <w:rFonts w:asciiTheme="minorHAnsi" w:hAnsiTheme="minorHAnsi" w:cstheme="minorHAnsi"/>
          <w:color w:val="000000" w:themeColor="text1"/>
        </w:rPr>
        <w:t>побутовими відходами</w:t>
      </w:r>
      <w:r w:rsidRPr="00811525">
        <w:rPr>
          <w:rFonts w:asciiTheme="minorHAnsi" w:hAnsiTheme="minorHAnsi" w:cstheme="minorHAnsi"/>
          <w:color w:val="000000" w:themeColor="text1"/>
        </w:rPr>
        <w:t xml:space="preserve"> та благоустрою.</w:t>
      </w:r>
    </w:p>
    <w:p w14:paraId="2A3623C3" w14:textId="0957B1DB"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Підвищуються доходи малого та середнього бізнесу, проте динаміка має помірно позитивні показники.</w:t>
      </w:r>
    </w:p>
    <w:p w14:paraId="7A06AF4D"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Поступово зростає рівень доходів населення, що стимулює внутрішній ринок.</w:t>
      </w:r>
    </w:p>
    <w:p w14:paraId="6D801767"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В громаду поступово заходять інвестори, зокрема у галузі з високою доданою вартістю, а також у сферу туризму, в тому числі й «зеленого» (активно розвивається туристично-рекреаційна галузь, туристичні маршрути вихідного дня тощо).</w:t>
      </w:r>
    </w:p>
    <w:p w14:paraId="660EC320" w14:textId="5F46D028"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Залучення державних субвенці</w:t>
      </w:r>
      <w:r w:rsidR="00FA241F">
        <w:rPr>
          <w:rFonts w:asciiTheme="minorHAnsi" w:hAnsiTheme="minorHAnsi" w:cstheme="minorHAnsi"/>
          <w:color w:val="000000" w:themeColor="text1"/>
        </w:rPr>
        <w:t>й</w:t>
      </w:r>
      <w:r w:rsidRPr="00811525">
        <w:rPr>
          <w:rFonts w:asciiTheme="minorHAnsi" w:hAnsiTheme="minorHAnsi" w:cstheme="minorHAnsi"/>
          <w:color w:val="000000" w:themeColor="text1"/>
        </w:rPr>
        <w:t xml:space="preserve"> та інших бюджетних коштів разом з планом модернізації інженерної та соціальної інфраструктури в середньостроковій перспективі дозволять підвищити рівень комфорту та покращити стан логістичної інфраструктури громади.</w:t>
      </w:r>
    </w:p>
    <w:p w14:paraId="5F609471" w14:textId="77777777" w:rsidR="00D7391E" w:rsidRPr="00811525" w:rsidRDefault="00D7391E">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pPr>
      <w:r w:rsidRPr="00811525">
        <w:rPr>
          <w:rFonts w:asciiTheme="minorHAnsi" w:hAnsiTheme="minorHAnsi" w:cstheme="minorHAnsi"/>
          <w:color w:val="000000" w:themeColor="text1"/>
        </w:rPr>
        <w:t>У громаді створено умови для ефективної роботи бізнес-інкубаторів, індустріального парку, модернізації освітнього середовища, залучення інвестицій тощо.</w:t>
      </w:r>
    </w:p>
    <w:p w14:paraId="724E3ABA" w14:textId="234DE3F2" w:rsidR="001349EC" w:rsidRPr="001C1B26" w:rsidRDefault="00D7391E" w:rsidP="001C1B26">
      <w:pPr>
        <w:pStyle w:val="af0"/>
        <w:numPr>
          <w:ilvl w:val="0"/>
          <w:numId w:val="4"/>
        </w:numPr>
        <w:tabs>
          <w:tab w:val="left" w:pos="142"/>
        </w:tabs>
        <w:spacing w:after="0" w:line="240" w:lineRule="auto"/>
        <w:ind w:left="0" w:firstLine="0"/>
        <w:jc w:val="both"/>
        <w:rPr>
          <w:rFonts w:asciiTheme="minorHAnsi" w:hAnsiTheme="minorHAnsi" w:cstheme="minorHAnsi"/>
          <w:color w:val="000000" w:themeColor="text1"/>
        </w:rPr>
        <w:sectPr w:rsidR="001349EC" w:rsidRPr="001C1B26" w:rsidSect="001349EC">
          <w:type w:val="continuous"/>
          <w:pgSz w:w="11906" w:h="16838"/>
          <w:pgMar w:top="1276" w:right="707" w:bottom="425" w:left="992" w:header="709" w:footer="709" w:gutter="0"/>
          <w:cols w:num="2" w:space="708"/>
          <w:titlePg/>
          <w:docGrid w:linePitch="360"/>
        </w:sectPr>
      </w:pPr>
      <w:r w:rsidRPr="00811525">
        <w:rPr>
          <w:rFonts w:asciiTheme="minorHAnsi" w:hAnsiTheme="minorHAnsi" w:cstheme="minorHAnsi"/>
          <w:color w:val="000000" w:themeColor="text1"/>
        </w:rPr>
        <w:t>Активність мешканців громади підвищується, формуються нові громадські організації, в т.ч. що реалізують соціальні про</w:t>
      </w:r>
      <w:r w:rsidR="00FA241F">
        <w:rPr>
          <w:rFonts w:asciiTheme="minorHAnsi" w:hAnsiTheme="minorHAnsi" w:cstheme="minorHAnsi"/>
          <w:color w:val="000000" w:themeColor="text1"/>
        </w:rPr>
        <w:t>є</w:t>
      </w:r>
      <w:r w:rsidRPr="00811525">
        <w:rPr>
          <w:rFonts w:asciiTheme="minorHAnsi" w:hAnsiTheme="minorHAnsi" w:cstheme="minorHAnsi"/>
          <w:color w:val="000000" w:themeColor="text1"/>
        </w:rPr>
        <w:t>кти у галузі надання соціальних послуг, прав людини та гендерної рівності, які додатково залучають позабюджетні кошти для розвитку громади та активізації громадянського суспільства</w:t>
      </w:r>
      <w:r w:rsidR="00880616">
        <w:rPr>
          <w:rFonts w:asciiTheme="minorHAnsi" w:hAnsiTheme="minorHAnsi" w:cstheme="minorHAnsi"/>
          <w:color w:val="000000" w:themeColor="text1"/>
        </w:rPr>
        <w:t>.</w:t>
      </w:r>
    </w:p>
    <w:p w14:paraId="3E313064" w14:textId="3CE074CE" w:rsidR="00D7391E" w:rsidRDefault="00D7391E" w:rsidP="001C1B26">
      <w:pPr>
        <w:tabs>
          <w:tab w:val="left" w:pos="142"/>
          <w:tab w:val="left" w:pos="4032"/>
        </w:tabs>
        <w:spacing w:after="0" w:line="276" w:lineRule="auto"/>
        <w:jc w:val="both"/>
        <w:rPr>
          <w:rFonts w:cstheme="minorHAnsi"/>
          <w:b/>
          <w:color w:val="44546A" w:themeColor="text2"/>
          <w:lang w:val="uk-UA"/>
        </w:rPr>
        <w:sectPr w:rsidR="00D7391E" w:rsidSect="001349EC">
          <w:type w:val="continuous"/>
          <w:pgSz w:w="11906" w:h="16838"/>
          <w:pgMar w:top="1276" w:right="707" w:bottom="425" w:left="992" w:header="709" w:footer="709" w:gutter="0"/>
          <w:cols w:space="708"/>
          <w:titlePg/>
          <w:docGrid w:linePitch="360"/>
        </w:sectPr>
      </w:pPr>
    </w:p>
    <w:p w14:paraId="1F2AA94D" w14:textId="041BE302" w:rsidR="00D84E02" w:rsidRPr="00D40514" w:rsidRDefault="00D84E02" w:rsidP="00D84E02">
      <w:pPr>
        <w:rPr>
          <w:sz w:val="48"/>
          <w:szCs w:val="48"/>
          <w:lang w:val="uk-UA"/>
        </w:rPr>
      </w:pPr>
    </w:p>
    <w:sectPr w:rsidR="00D84E02" w:rsidRPr="00D40514" w:rsidSect="00BA696A">
      <w:pgSz w:w="11906" w:h="16838"/>
      <w:pgMar w:top="1418" w:right="992"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90FB" w14:textId="77777777" w:rsidR="002108ED" w:rsidRDefault="002108ED" w:rsidP="00731C33">
      <w:pPr>
        <w:spacing w:after="0" w:line="240" w:lineRule="auto"/>
      </w:pPr>
      <w:r>
        <w:separator/>
      </w:r>
    </w:p>
  </w:endnote>
  <w:endnote w:type="continuationSeparator" w:id="0">
    <w:p w14:paraId="7AF42B33" w14:textId="77777777" w:rsidR="002108ED" w:rsidRDefault="002108ED" w:rsidP="0073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86567"/>
      <w:docPartObj>
        <w:docPartGallery w:val="Page Numbers (Bottom of Page)"/>
        <w:docPartUnique/>
      </w:docPartObj>
    </w:sdtPr>
    <w:sdtEndPr/>
    <w:sdtContent>
      <w:p w14:paraId="28E247C6" w14:textId="375A30DE" w:rsidR="00336DA5" w:rsidRDefault="00336DA5">
        <w:pPr>
          <w:pStyle w:val="a8"/>
          <w:jc w:val="center"/>
        </w:pPr>
        <w:r>
          <w:fldChar w:fldCharType="begin"/>
        </w:r>
        <w:r>
          <w:instrText>PAGE   \* MERGEFORMAT</w:instrText>
        </w:r>
        <w:r>
          <w:fldChar w:fldCharType="separate"/>
        </w:r>
        <w:r w:rsidR="00B2275D">
          <w:rPr>
            <w:noProof/>
          </w:rPr>
          <w:t>8</w:t>
        </w:r>
        <w:r>
          <w:fldChar w:fldCharType="end"/>
        </w:r>
      </w:p>
    </w:sdtContent>
  </w:sdt>
  <w:p w14:paraId="77FD0D85" w14:textId="0B17C44F" w:rsidR="00135209" w:rsidRPr="00B548DD" w:rsidRDefault="00336DA5" w:rsidP="00F5151A">
    <w:pPr>
      <w:pStyle w:val="afe"/>
      <w:jc w:val="center"/>
    </w:pPr>
    <w:r>
      <w:rPr>
        <w:noProof/>
        <w:lang w:val="ru-RU" w:eastAsia="ru-RU"/>
      </w:rPr>
      <w:drawing>
        <wp:anchor distT="0" distB="0" distL="114300" distR="114300" simplePos="0" relativeHeight="251658240" behindDoc="0" locked="0" layoutInCell="1" allowOverlap="1" wp14:anchorId="23B5B0B3" wp14:editId="2519F0A3">
          <wp:simplePos x="0" y="0"/>
          <wp:positionH relativeFrom="column">
            <wp:posOffset>5872480</wp:posOffset>
          </wp:positionH>
          <wp:positionV relativeFrom="paragraph">
            <wp:posOffset>706755</wp:posOffset>
          </wp:positionV>
          <wp:extent cx="1042107" cy="1003300"/>
          <wp:effectExtent l="0" t="0" r="5715" b="6350"/>
          <wp:wrapNone/>
          <wp:docPr id="1981368666" name="Рисунок 1981368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042107" cy="10033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00391"/>
      <w:docPartObj>
        <w:docPartGallery w:val="Page Numbers (Bottom of Page)"/>
        <w:docPartUnique/>
      </w:docPartObj>
    </w:sdtPr>
    <w:sdtEndPr/>
    <w:sdtContent>
      <w:p w14:paraId="27C754B7" w14:textId="31EDB112" w:rsidR="00336DA5" w:rsidRDefault="00336DA5">
        <w:pPr>
          <w:pStyle w:val="a8"/>
          <w:jc w:val="center"/>
        </w:pPr>
        <w:r>
          <w:fldChar w:fldCharType="begin"/>
        </w:r>
        <w:r>
          <w:instrText>PAGE   \* MERGEFORMAT</w:instrText>
        </w:r>
        <w:r>
          <w:fldChar w:fldCharType="separate"/>
        </w:r>
        <w:r w:rsidR="00B2275D">
          <w:rPr>
            <w:noProof/>
          </w:rPr>
          <w:t>6</w:t>
        </w:r>
        <w:r>
          <w:fldChar w:fldCharType="end"/>
        </w:r>
      </w:p>
    </w:sdtContent>
  </w:sdt>
  <w:p w14:paraId="37394B6E" w14:textId="77777777" w:rsidR="00135209" w:rsidRDefault="00135209">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2525" w14:textId="77777777" w:rsidR="002108ED" w:rsidRDefault="002108ED" w:rsidP="00731C33">
      <w:pPr>
        <w:spacing w:after="0" w:line="240" w:lineRule="auto"/>
      </w:pPr>
      <w:r>
        <w:separator/>
      </w:r>
    </w:p>
  </w:footnote>
  <w:footnote w:type="continuationSeparator" w:id="0">
    <w:p w14:paraId="453E1340" w14:textId="77777777" w:rsidR="002108ED" w:rsidRDefault="002108ED" w:rsidP="00731C33">
      <w:pPr>
        <w:spacing w:after="0" w:line="240" w:lineRule="auto"/>
      </w:pPr>
      <w:r>
        <w:continuationSeparator/>
      </w:r>
    </w:p>
  </w:footnote>
  <w:footnote w:id="1">
    <w:p w14:paraId="5DC5E2CF" w14:textId="77777777" w:rsidR="00135209" w:rsidRPr="000E28B0" w:rsidRDefault="00135209" w:rsidP="00D84E02">
      <w:pPr>
        <w:pStyle w:val="a3"/>
        <w:spacing w:after="0"/>
        <w:rPr>
          <w:i/>
          <w:iCs/>
          <w:sz w:val="18"/>
          <w:szCs w:val="18"/>
        </w:rPr>
      </w:pPr>
      <w:r w:rsidRPr="000E28B0">
        <w:rPr>
          <w:rStyle w:val="ab"/>
          <w:i/>
          <w:iCs/>
          <w:sz w:val="18"/>
          <w:szCs w:val="18"/>
        </w:rPr>
        <w:footnoteRef/>
      </w:r>
      <w:r w:rsidRPr="000E28B0">
        <w:rPr>
          <w:i/>
          <w:iCs/>
          <w:sz w:val="18"/>
          <w:szCs w:val="18"/>
        </w:rPr>
        <w:t xml:space="preserve"> https://bank.gov.ua/admin_uploads/article/IR_2023-Q3.pdf?v=4</w:t>
      </w:r>
    </w:p>
  </w:footnote>
  <w:footnote w:id="2">
    <w:p w14:paraId="0B9B02EF" w14:textId="77777777" w:rsidR="00135209" w:rsidRPr="000E28B0" w:rsidRDefault="00135209" w:rsidP="00D84E02">
      <w:pPr>
        <w:pStyle w:val="a3"/>
        <w:spacing w:after="0"/>
        <w:rPr>
          <w:i/>
          <w:iCs/>
          <w:sz w:val="18"/>
          <w:szCs w:val="18"/>
        </w:rPr>
      </w:pPr>
      <w:r w:rsidRPr="000E28B0">
        <w:rPr>
          <w:rStyle w:val="ab"/>
          <w:i/>
          <w:iCs/>
          <w:sz w:val="18"/>
          <w:szCs w:val="18"/>
        </w:rPr>
        <w:footnoteRef/>
      </w:r>
      <w:r w:rsidRPr="000E28B0">
        <w:rPr>
          <w:i/>
          <w:iCs/>
          <w:sz w:val="18"/>
          <w:szCs w:val="18"/>
        </w:rPr>
        <w:t xml:space="preserve"> </w:t>
      </w:r>
      <w:r w:rsidRPr="000E28B0">
        <w:rPr>
          <w:i/>
          <w:iCs/>
          <w:sz w:val="18"/>
          <w:szCs w:val="18"/>
        </w:rPr>
        <w:t>Безпекові умови можуть редагуватись/уточнюватись в залежності від перебігу подій на фронті та змін воєнно-політичної ситуації</w:t>
      </w:r>
    </w:p>
  </w:footnote>
  <w:footnote w:id="3">
    <w:p w14:paraId="54CC353C" w14:textId="77777777" w:rsidR="00135209" w:rsidRPr="001349EC" w:rsidRDefault="00135209" w:rsidP="00D7391E">
      <w:pPr>
        <w:pStyle w:val="a3"/>
        <w:rPr>
          <w:i/>
          <w:iCs/>
          <w:sz w:val="18"/>
          <w:szCs w:val="18"/>
        </w:rPr>
      </w:pPr>
      <w:r w:rsidRPr="001349EC">
        <w:rPr>
          <w:rStyle w:val="ab"/>
          <w:i/>
          <w:iCs/>
          <w:sz w:val="18"/>
          <w:szCs w:val="18"/>
        </w:rPr>
        <w:footnoteRef/>
      </w:r>
      <w:r w:rsidRPr="001349EC">
        <w:rPr>
          <w:i/>
          <w:iCs/>
          <w:sz w:val="18"/>
          <w:szCs w:val="18"/>
        </w:rPr>
        <w:t xml:space="preserve"> </w:t>
      </w:r>
      <w:r w:rsidRPr="001349EC">
        <w:rPr>
          <w:i/>
          <w:iCs/>
          <w:sz w:val="18"/>
          <w:szCs w:val="18"/>
        </w:rPr>
        <w:t>прогноз МВФ, World economic outlook (International Monetary Fund), April 2023   (https://www.imf.org/external/datamapper/NGDP_RPCH@WEO/OEMDC/ADVEC/WEOWORLD/CHN/USA)</w:t>
      </w:r>
    </w:p>
  </w:footnote>
  <w:footnote w:id="4">
    <w:p w14:paraId="3923114B" w14:textId="77777777" w:rsidR="00135209" w:rsidRPr="001349EC" w:rsidRDefault="00135209" w:rsidP="00D7391E">
      <w:pPr>
        <w:pStyle w:val="a3"/>
        <w:rPr>
          <w:i/>
          <w:iCs/>
          <w:sz w:val="20"/>
          <w:szCs w:val="20"/>
        </w:rPr>
      </w:pPr>
      <w:r w:rsidRPr="001349EC">
        <w:rPr>
          <w:rStyle w:val="ab"/>
          <w:i/>
          <w:iCs/>
          <w:sz w:val="20"/>
          <w:szCs w:val="20"/>
        </w:rPr>
        <w:footnoteRef/>
      </w:r>
      <w:r w:rsidRPr="001349EC">
        <w:rPr>
          <w:i/>
          <w:iCs/>
          <w:sz w:val="20"/>
          <w:szCs w:val="20"/>
        </w:rPr>
        <w:t xml:space="preserve"> прогноз МВФ, World economic outlook (International Monetary Fund), April 2023   (https://www.imf.org/external/datamapper/NGDP_RPCH@WEO/OEMDC/ADVEC/WEOWORLD/CHN/USA)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F929" w14:textId="1FA6F5D5" w:rsidR="00336DA5" w:rsidRDefault="00336DA5" w:rsidP="00336DA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FBA7" w14:textId="74EBB9B1" w:rsidR="00B9066D" w:rsidRDefault="00B9066D" w:rsidP="00B9066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42"/>
    <w:multiLevelType w:val="hybridMultilevel"/>
    <w:tmpl w:val="9A7C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2646A"/>
    <w:multiLevelType w:val="hybridMultilevel"/>
    <w:tmpl w:val="DDD24A42"/>
    <w:lvl w:ilvl="0" w:tplc="68C8291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6825205"/>
    <w:multiLevelType w:val="hybridMultilevel"/>
    <w:tmpl w:val="295060DE"/>
    <w:lvl w:ilvl="0" w:tplc="8438F47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617E8"/>
    <w:multiLevelType w:val="hybridMultilevel"/>
    <w:tmpl w:val="BE36C670"/>
    <w:lvl w:ilvl="0" w:tplc="EB08307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D44A5"/>
    <w:multiLevelType w:val="hybridMultilevel"/>
    <w:tmpl w:val="C56E8440"/>
    <w:lvl w:ilvl="0" w:tplc="EB08307E">
      <w:start w:val="1"/>
      <w:numFmt w:val="bullet"/>
      <w:lvlText w:val="•"/>
      <w:lvlJc w:val="left"/>
      <w:pPr>
        <w:tabs>
          <w:tab w:val="num" w:pos="720"/>
        </w:tabs>
        <w:ind w:left="720" w:hanging="360"/>
      </w:pPr>
      <w:rPr>
        <w:rFonts w:ascii="Arial" w:hAnsi="Arial" w:hint="default"/>
      </w:rPr>
    </w:lvl>
    <w:lvl w:ilvl="1" w:tplc="CB287AEA" w:tentative="1">
      <w:start w:val="1"/>
      <w:numFmt w:val="bullet"/>
      <w:lvlText w:val="•"/>
      <w:lvlJc w:val="left"/>
      <w:pPr>
        <w:tabs>
          <w:tab w:val="num" w:pos="1440"/>
        </w:tabs>
        <w:ind w:left="1440" w:hanging="360"/>
      </w:pPr>
      <w:rPr>
        <w:rFonts w:ascii="Arial" w:hAnsi="Arial" w:hint="default"/>
      </w:rPr>
    </w:lvl>
    <w:lvl w:ilvl="2" w:tplc="FCAC082E" w:tentative="1">
      <w:start w:val="1"/>
      <w:numFmt w:val="bullet"/>
      <w:lvlText w:val="•"/>
      <w:lvlJc w:val="left"/>
      <w:pPr>
        <w:tabs>
          <w:tab w:val="num" w:pos="2160"/>
        </w:tabs>
        <w:ind w:left="2160" w:hanging="360"/>
      </w:pPr>
      <w:rPr>
        <w:rFonts w:ascii="Arial" w:hAnsi="Arial" w:hint="default"/>
      </w:rPr>
    </w:lvl>
    <w:lvl w:ilvl="3" w:tplc="2222C198" w:tentative="1">
      <w:start w:val="1"/>
      <w:numFmt w:val="bullet"/>
      <w:lvlText w:val="•"/>
      <w:lvlJc w:val="left"/>
      <w:pPr>
        <w:tabs>
          <w:tab w:val="num" w:pos="2880"/>
        </w:tabs>
        <w:ind w:left="2880" w:hanging="360"/>
      </w:pPr>
      <w:rPr>
        <w:rFonts w:ascii="Arial" w:hAnsi="Arial" w:hint="default"/>
      </w:rPr>
    </w:lvl>
    <w:lvl w:ilvl="4" w:tplc="697E72DE" w:tentative="1">
      <w:start w:val="1"/>
      <w:numFmt w:val="bullet"/>
      <w:lvlText w:val="•"/>
      <w:lvlJc w:val="left"/>
      <w:pPr>
        <w:tabs>
          <w:tab w:val="num" w:pos="3600"/>
        </w:tabs>
        <w:ind w:left="3600" w:hanging="360"/>
      </w:pPr>
      <w:rPr>
        <w:rFonts w:ascii="Arial" w:hAnsi="Arial" w:hint="default"/>
      </w:rPr>
    </w:lvl>
    <w:lvl w:ilvl="5" w:tplc="510CA502" w:tentative="1">
      <w:start w:val="1"/>
      <w:numFmt w:val="bullet"/>
      <w:lvlText w:val="•"/>
      <w:lvlJc w:val="left"/>
      <w:pPr>
        <w:tabs>
          <w:tab w:val="num" w:pos="4320"/>
        </w:tabs>
        <w:ind w:left="4320" w:hanging="360"/>
      </w:pPr>
      <w:rPr>
        <w:rFonts w:ascii="Arial" w:hAnsi="Arial" w:hint="default"/>
      </w:rPr>
    </w:lvl>
    <w:lvl w:ilvl="6" w:tplc="A68CD542" w:tentative="1">
      <w:start w:val="1"/>
      <w:numFmt w:val="bullet"/>
      <w:lvlText w:val="•"/>
      <w:lvlJc w:val="left"/>
      <w:pPr>
        <w:tabs>
          <w:tab w:val="num" w:pos="5040"/>
        </w:tabs>
        <w:ind w:left="5040" w:hanging="360"/>
      </w:pPr>
      <w:rPr>
        <w:rFonts w:ascii="Arial" w:hAnsi="Arial" w:hint="default"/>
      </w:rPr>
    </w:lvl>
    <w:lvl w:ilvl="7" w:tplc="DBBA1566" w:tentative="1">
      <w:start w:val="1"/>
      <w:numFmt w:val="bullet"/>
      <w:lvlText w:val="•"/>
      <w:lvlJc w:val="left"/>
      <w:pPr>
        <w:tabs>
          <w:tab w:val="num" w:pos="5760"/>
        </w:tabs>
        <w:ind w:left="5760" w:hanging="360"/>
      </w:pPr>
      <w:rPr>
        <w:rFonts w:ascii="Arial" w:hAnsi="Arial" w:hint="default"/>
      </w:rPr>
    </w:lvl>
    <w:lvl w:ilvl="8" w:tplc="36525F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AA120C"/>
    <w:multiLevelType w:val="hybridMultilevel"/>
    <w:tmpl w:val="F622FEAC"/>
    <w:lvl w:ilvl="0" w:tplc="9DB46C34">
      <w:start w:val="5"/>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2BE03E7"/>
    <w:multiLevelType w:val="hybridMultilevel"/>
    <w:tmpl w:val="5F04998E"/>
    <w:lvl w:ilvl="0" w:tplc="6F1638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A63A9"/>
    <w:multiLevelType w:val="hybridMultilevel"/>
    <w:tmpl w:val="33BC28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154F7"/>
    <w:multiLevelType w:val="hybridMultilevel"/>
    <w:tmpl w:val="ACA4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1D1428"/>
    <w:multiLevelType w:val="multilevel"/>
    <w:tmpl w:val="F65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B16CB"/>
    <w:multiLevelType w:val="hybridMultilevel"/>
    <w:tmpl w:val="3A1A5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991E9D"/>
    <w:multiLevelType w:val="hybridMultilevel"/>
    <w:tmpl w:val="32228F0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0C7F6B"/>
    <w:multiLevelType w:val="hybridMultilevel"/>
    <w:tmpl w:val="24B8F8F4"/>
    <w:lvl w:ilvl="0" w:tplc="8438F47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C72CDC"/>
    <w:multiLevelType w:val="hybridMultilevel"/>
    <w:tmpl w:val="75BC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361DC6"/>
    <w:multiLevelType w:val="hybridMultilevel"/>
    <w:tmpl w:val="D94CEC58"/>
    <w:lvl w:ilvl="0" w:tplc="67F0EA8A">
      <w:numFmt w:val="bullet"/>
      <w:lvlText w:val="-"/>
      <w:lvlJc w:val="left"/>
      <w:pPr>
        <w:ind w:left="720" w:hanging="360"/>
      </w:pPr>
      <w:rPr>
        <w:rFonts w:ascii="Arial" w:eastAsiaTheme="minorHAns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F10B0B"/>
    <w:multiLevelType w:val="hybridMultilevel"/>
    <w:tmpl w:val="6B7AC706"/>
    <w:lvl w:ilvl="0" w:tplc="8438F472">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6" w15:restartNumberingAfterBreak="0">
    <w:nsid w:val="5B9653E6"/>
    <w:multiLevelType w:val="hybridMultilevel"/>
    <w:tmpl w:val="E52A03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646D74B8"/>
    <w:multiLevelType w:val="hybridMultilevel"/>
    <w:tmpl w:val="13FAA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3F6571"/>
    <w:multiLevelType w:val="hybridMultilevel"/>
    <w:tmpl w:val="278A3EF4"/>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8B5AE5"/>
    <w:multiLevelType w:val="hybridMultilevel"/>
    <w:tmpl w:val="A008F6D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15:restartNumberingAfterBreak="0">
    <w:nsid w:val="672844DA"/>
    <w:multiLevelType w:val="hybridMultilevel"/>
    <w:tmpl w:val="8C200B5A"/>
    <w:lvl w:ilvl="0" w:tplc="9DB46C34">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ED1F8A"/>
    <w:multiLevelType w:val="hybridMultilevel"/>
    <w:tmpl w:val="74B481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num>
  <w:num w:numId="2">
    <w:abstractNumId w:val="9"/>
  </w:num>
  <w:num w:numId="3">
    <w:abstractNumId w:val="4"/>
  </w:num>
  <w:num w:numId="4">
    <w:abstractNumId w:val="13"/>
  </w:num>
  <w:num w:numId="5">
    <w:abstractNumId w:val="19"/>
  </w:num>
  <w:num w:numId="6">
    <w:abstractNumId w:val="6"/>
  </w:num>
  <w:num w:numId="7">
    <w:abstractNumId w:val="14"/>
  </w:num>
  <w:num w:numId="8">
    <w:abstractNumId w:val="5"/>
  </w:num>
  <w:num w:numId="9">
    <w:abstractNumId w:val="7"/>
  </w:num>
  <w:num w:numId="10">
    <w:abstractNumId w:val="1"/>
  </w:num>
  <w:num w:numId="11">
    <w:abstractNumId w:val="0"/>
  </w:num>
  <w:num w:numId="12">
    <w:abstractNumId w:val="3"/>
  </w:num>
  <w:num w:numId="13">
    <w:abstractNumId w:val="18"/>
  </w:num>
  <w:num w:numId="14">
    <w:abstractNumId w:val="10"/>
  </w:num>
  <w:num w:numId="15">
    <w:abstractNumId w:val="16"/>
  </w:num>
  <w:num w:numId="16">
    <w:abstractNumId w:val="21"/>
  </w:num>
  <w:num w:numId="17">
    <w:abstractNumId w:val="11"/>
  </w:num>
  <w:num w:numId="18">
    <w:abstractNumId w:val="17"/>
  </w:num>
  <w:num w:numId="19">
    <w:abstractNumId w:val="2"/>
  </w:num>
  <w:num w:numId="20">
    <w:abstractNumId w:val="8"/>
  </w:num>
  <w:num w:numId="21">
    <w:abstractNumId w:val="15"/>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C33"/>
    <w:rsid w:val="0000075F"/>
    <w:rsid w:val="00000BE4"/>
    <w:rsid w:val="00000D48"/>
    <w:rsid w:val="00001194"/>
    <w:rsid w:val="00003853"/>
    <w:rsid w:val="000050B7"/>
    <w:rsid w:val="000066AA"/>
    <w:rsid w:val="00012B6D"/>
    <w:rsid w:val="00013A6D"/>
    <w:rsid w:val="00014175"/>
    <w:rsid w:val="000147BF"/>
    <w:rsid w:val="00014F60"/>
    <w:rsid w:val="0001513C"/>
    <w:rsid w:val="000156C6"/>
    <w:rsid w:val="00016504"/>
    <w:rsid w:val="0001686D"/>
    <w:rsid w:val="0002037D"/>
    <w:rsid w:val="000203C6"/>
    <w:rsid w:val="00020A3C"/>
    <w:rsid w:val="00021E04"/>
    <w:rsid w:val="00022AD4"/>
    <w:rsid w:val="00022C33"/>
    <w:rsid w:val="00025426"/>
    <w:rsid w:val="00026631"/>
    <w:rsid w:val="00026BAB"/>
    <w:rsid w:val="00027020"/>
    <w:rsid w:val="00027A4B"/>
    <w:rsid w:val="0003025E"/>
    <w:rsid w:val="000308C6"/>
    <w:rsid w:val="00030DAB"/>
    <w:rsid w:val="000310B4"/>
    <w:rsid w:val="00031211"/>
    <w:rsid w:val="00031326"/>
    <w:rsid w:val="00033051"/>
    <w:rsid w:val="00033097"/>
    <w:rsid w:val="00035FEF"/>
    <w:rsid w:val="000375D1"/>
    <w:rsid w:val="00042AEC"/>
    <w:rsid w:val="00042B11"/>
    <w:rsid w:val="00043C4F"/>
    <w:rsid w:val="00043E16"/>
    <w:rsid w:val="00045B0B"/>
    <w:rsid w:val="000471C5"/>
    <w:rsid w:val="00047880"/>
    <w:rsid w:val="00050558"/>
    <w:rsid w:val="00050F10"/>
    <w:rsid w:val="00052019"/>
    <w:rsid w:val="000522A8"/>
    <w:rsid w:val="0005384C"/>
    <w:rsid w:val="000544B1"/>
    <w:rsid w:val="00055654"/>
    <w:rsid w:val="00061CAB"/>
    <w:rsid w:val="00062617"/>
    <w:rsid w:val="0006298C"/>
    <w:rsid w:val="00063EF4"/>
    <w:rsid w:val="000645FB"/>
    <w:rsid w:val="00064912"/>
    <w:rsid w:val="00064B7C"/>
    <w:rsid w:val="00064D4C"/>
    <w:rsid w:val="000673DA"/>
    <w:rsid w:val="0007128E"/>
    <w:rsid w:val="00072CDD"/>
    <w:rsid w:val="00073077"/>
    <w:rsid w:val="00073AEB"/>
    <w:rsid w:val="0007465F"/>
    <w:rsid w:val="00074BCC"/>
    <w:rsid w:val="000769BD"/>
    <w:rsid w:val="00082E70"/>
    <w:rsid w:val="00084C91"/>
    <w:rsid w:val="000910D8"/>
    <w:rsid w:val="0009151C"/>
    <w:rsid w:val="000936A0"/>
    <w:rsid w:val="000940E7"/>
    <w:rsid w:val="0009497F"/>
    <w:rsid w:val="00094C38"/>
    <w:rsid w:val="000955BC"/>
    <w:rsid w:val="00097A56"/>
    <w:rsid w:val="000A0BB9"/>
    <w:rsid w:val="000A1141"/>
    <w:rsid w:val="000A1B40"/>
    <w:rsid w:val="000A24A3"/>
    <w:rsid w:val="000A351E"/>
    <w:rsid w:val="000A41E1"/>
    <w:rsid w:val="000A50AE"/>
    <w:rsid w:val="000A6769"/>
    <w:rsid w:val="000A71DF"/>
    <w:rsid w:val="000A72FE"/>
    <w:rsid w:val="000A7BA8"/>
    <w:rsid w:val="000B0833"/>
    <w:rsid w:val="000B2391"/>
    <w:rsid w:val="000B2EDE"/>
    <w:rsid w:val="000B3113"/>
    <w:rsid w:val="000B31D0"/>
    <w:rsid w:val="000B41C7"/>
    <w:rsid w:val="000B42B1"/>
    <w:rsid w:val="000B600B"/>
    <w:rsid w:val="000C09DC"/>
    <w:rsid w:val="000C16A9"/>
    <w:rsid w:val="000C1F67"/>
    <w:rsid w:val="000C2AB7"/>
    <w:rsid w:val="000C47B6"/>
    <w:rsid w:val="000C5ABA"/>
    <w:rsid w:val="000C5C45"/>
    <w:rsid w:val="000D0614"/>
    <w:rsid w:val="000D0E3D"/>
    <w:rsid w:val="000D21D7"/>
    <w:rsid w:val="000D2737"/>
    <w:rsid w:val="000D2C59"/>
    <w:rsid w:val="000D57AF"/>
    <w:rsid w:val="000D696A"/>
    <w:rsid w:val="000E061B"/>
    <w:rsid w:val="000E1713"/>
    <w:rsid w:val="000E18BF"/>
    <w:rsid w:val="000E1E4D"/>
    <w:rsid w:val="000E22D9"/>
    <w:rsid w:val="000E28B0"/>
    <w:rsid w:val="000E37B2"/>
    <w:rsid w:val="000E4FE2"/>
    <w:rsid w:val="000E5F4E"/>
    <w:rsid w:val="000E628A"/>
    <w:rsid w:val="000E6365"/>
    <w:rsid w:val="000F1781"/>
    <w:rsid w:val="000F1A54"/>
    <w:rsid w:val="000F3900"/>
    <w:rsid w:val="00100160"/>
    <w:rsid w:val="0010161A"/>
    <w:rsid w:val="001017F0"/>
    <w:rsid w:val="001018D9"/>
    <w:rsid w:val="00101B4E"/>
    <w:rsid w:val="001022F6"/>
    <w:rsid w:val="00103E66"/>
    <w:rsid w:val="00103EA0"/>
    <w:rsid w:val="00106D5E"/>
    <w:rsid w:val="00107C4C"/>
    <w:rsid w:val="00110BC4"/>
    <w:rsid w:val="00110E18"/>
    <w:rsid w:val="00113263"/>
    <w:rsid w:val="00114EFF"/>
    <w:rsid w:val="00116E42"/>
    <w:rsid w:val="001217A7"/>
    <w:rsid w:val="001222F7"/>
    <w:rsid w:val="0012252C"/>
    <w:rsid w:val="00126321"/>
    <w:rsid w:val="00126364"/>
    <w:rsid w:val="001268BA"/>
    <w:rsid w:val="00126C0E"/>
    <w:rsid w:val="00131534"/>
    <w:rsid w:val="00132EE0"/>
    <w:rsid w:val="0013393B"/>
    <w:rsid w:val="00133E67"/>
    <w:rsid w:val="001349EC"/>
    <w:rsid w:val="00135209"/>
    <w:rsid w:val="00135A50"/>
    <w:rsid w:val="00135C6A"/>
    <w:rsid w:val="0013618F"/>
    <w:rsid w:val="00137E5C"/>
    <w:rsid w:val="00140198"/>
    <w:rsid w:val="00140B70"/>
    <w:rsid w:val="00141402"/>
    <w:rsid w:val="001463A3"/>
    <w:rsid w:val="00146485"/>
    <w:rsid w:val="0014698B"/>
    <w:rsid w:val="00150572"/>
    <w:rsid w:val="0015090E"/>
    <w:rsid w:val="00150FAD"/>
    <w:rsid w:val="001516E4"/>
    <w:rsid w:val="00151A7D"/>
    <w:rsid w:val="0015237F"/>
    <w:rsid w:val="001529A3"/>
    <w:rsid w:val="00153EC9"/>
    <w:rsid w:val="00154A1B"/>
    <w:rsid w:val="00154AE6"/>
    <w:rsid w:val="0015501B"/>
    <w:rsid w:val="0015511A"/>
    <w:rsid w:val="0015669B"/>
    <w:rsid w:val="00156CDF"/>
    <w:rsid w:val="00156EAC"/>
    <w:rsid w:val="00157281"/>
    <w:rsid w:val="00160B9B"/>
    <w:rsid w:val="0016155B"/>
    <w:rsid w:val="00161D12"/>
    <w:rsid w:val="001629A9"/>
    <w:rsid w:val="00163A84"/>
    <w:rsid w:val="00163C46"/>
    <w:rsid w:val="00163F49"/>
    <w:rsid w:val="00164037"/>
    <w:rsid w:val="00167369"/>
    <w:rsid w:val="00172C35"/>
    <w:rsid w:val="001762DD"/>
    <w:rsid w:val="00180D5A"/>
    <w:rsid w:val="00181B6F"/>
    <w:rsid w:val="00183657"/>
    <w:rsid w:val="00184579"/>
    <w:rsid w:val="00185F8C"/>
    <w:rsid w:val="00186198"/>
    <w:rsid w:val="00186CCE"/>
    <w:rsid w:val="0019187A"/>
    <w:rsid w:val="00192468"/>
    <w:rsid w:val="00193050"/>
    <w:rsid w:val="00195305"/>
    <w:rsid w:val="0019539A"/>
    <w:rsid w:val="00195C77"/>
    <w:rsid w:val="00196682"/>
    <w:rsid w:val="001969B8"/>
    <w:rsid w:val="00196F5A"/>
    <w:rsid w:val="001971C7"/>
    <w:rsid w:val="001A3316"/>
    <w:rsid w:val="001A40F3"/>
    <w:rsid w:val="001A48BE"/>
    <w:rsid w:val="001A495D"/>
    <w:rsid w:val="001A4C67"/>
    <w:rsid w:val="001A4D0C"/>
    <w:rsid w:val="001A6054"/>
    <w:rsid w:val="001A6BF2"/>
    <w:rsid w:val="001A706E"/>
    <w:rsid w:val="001A79DE"/>
    <w:rsid w:val="001A7BC1"/>
    <w:rsid w:val="001B0CA0"/>
    <w:rsid w:val="001B0FF0"/>
    <w:rsid w:val="001B2059"/>
    <w:rsid w:val="001B53B3"/>
    <w:rsid w:val="001B7A12"/>
    <w:rsid w:val="001C03E8"/>
    <w:rsid w:val="001C0E1B"/>
    <w:rsid w:val="001C1B26"/>
    <w:rsid w:val="001C1C24"/>
    <w:rsid w:val="001C4402"/>
    <w:rsid w:val="001C640E"/>
    <w:rsid w:val="001C6690"/>
    <w:rsid w:val="001C7246"/>
    <w:rsid w:val="001C7415"/>
    <w:rsid w:val="001C7B66"/>
    <w:rsid w:val="001D1298"/>
    <w:rsid w:val="001D225B"/>
    <w:rsid w:val="001D31C9"/>
    <w:rsid w:val="001D3F6F"/>
    <w:rsid w:val="001D5245"/>
    <w:rsid w:val="001E12B8"/>
    <w:rsid w:val="001E205E"/>
    <w:rsid w:val="001E26D4"/>
    <w:rsid w:val="001E42E5"/>
    <w:rsid w:val="001E4E35"/>
    <w:rsid w:val="001E5FF1"/>
    <w:rsid w:val="001E6530"/>
    <w:rsid w:val="001E7D8A"/>
    <w:rsid w:val="001F11CF"/>
    <w:rsid w:val="001F1467"/>
    <w:rsid w:val="001F279E"/>
    <w:rsid w:val="001F28BD"/>
    <w:rsid w:val="001F2964"/>
    <w:rsid w:val="001F4D2F"/>
    <w:rsid w:val="001F58FD"/>
    <w:rsid w:val="001F76FE"/>
    <w:rsid w:val="0020024F"/>
    <w:rsid w:val="002017D2"/>
    <w:rsid w:val="00204703"/>
    <w:rsid w:val="00204ACC"/>
    <w:rsid w:val="00205A2A"/>
    <w:rsid w:val="00205AF7"/>
    <w:rsid w:val="00205FAD"/>
    <w:rsid w:val="00205FDC"/>
    <w:rsid w:val="00206CD1"/>
    <w:rsid w:val="00206DC2"/>
    <w:rsid w:val="002077DE"/>
    <w:rsid w:val="002108ED"/>
    <w:rsid w:val="00211190"/>
    <w:rsid w:val="00211952"/>
    <w:rsid w:val="002122C1"/>
    <w:rsid w:val="0021298E"/>
    <w:rsid w:val="002129AB"/>
    <w:rsid w:val="00213443"/>
    <w:rsid w:val="002135F2"/>
    <w:rsid w:val="00213825"/>
    <w:rsid w:val="00213F58"/>
    <w:rsid w:val="00214078"/>
    <w:rsid w:val="00214FE2"/>
    <w:rsid w:val="00215620"/>
    <w:rsid w:val="0021569D"/>
    <w:rsid w:val="00216425"/>
    <w:rsid w:val="0021756D"/>
    <w:rsid w:val="00224EA1"/>
    <w:rsid w:val="00224F28"/>
    <w:rsid w:val="00225BC3"/>
    <w:rsid w:val="00227682"/>
    <w:rsid w:val="0023029A"/>
    <w:rsid w:val="00230BB2"/>
    <w:rsid w:val="00231DE1"/>
    <w:rsid w:val="00231E65"/>
    <w:rsid w:val="00231EBD"/>
    <w:rsid w:val="0023250D"/>
    <w:rsid w:val="002329A8"/>
    <w:rsid w:val="00233EE0"/>
    <w:rsid w:val="00236467"/>
    <w:rsid w:val="00237038"/>
    <w:rsid w:val="002378D5"/>
    <w:rsid w:val="002401DF"/>
    <w:rsid w:val="002403CE"/>
    <w:rsid w:val="00240528"/>
    <w:rsid w:val="002426E2"/>
    <w:rsid w:val="00242903"/>
    <w:rsid w:val="002439D1"/>
    <w:rsid w:val="00245ECC"/>
    <w:rsid w:val="00246BB7"/>
    <w:rsid w:val="0025055A"/>
    <w:rsid w:val="002509AA"/>
    <w:rsid w:val="0025432F"/>
    <w:rsid w:val="00255AA3"/>
    <w:rsid w:val="0025782C"/>
    <w:rsid w:val="0025794E"/>
    <w:rsid w:val="00261F0A"/>
    <w:rsid w:val="00261F5B"/>
    <w:rsid w:val="00264785"/>
    <w:rsid w:val="00264D5E"/>
    <w:rsid w:val="00265CB0"/>
    <w:rsid w:val="00265F53"/>
    <w:rsid w:val="00270028"/>
    <w:rsid w:val="0027467E"/>
    <w:rsid w:val="00276D62"/>
    <w:rsid w:val="00276F22"/>
    <w:rsid w:val="0027749B"/>
    <w:rsid w:val="002801BA"/>
    <w:rsid w:val="00280327"/>
    <w:rsid w:val="00281822"/>
    <w:rsid w:val="00281A8D"/>
    <w:rsid w:val="00281B06"/>
    <w:rsid w:val="002832A6"/>
    <w:rsid w:val="00283826"/>
    <w:rsid w:val="002841DE"/>
    <w:rsid w:val="00286E2B"/>
    <w:rsid w:val="00287770"/>
    <w:rsid w:val="00290108"/>
    <w:rsid w:val="002919D8"/>
    <w:rsid w:val="0029281B"/>
    <w:rsid w:val="00292B8F"/>
    <w:rsid w:val="00293F5E"/>
    <w:rsid w:val="002A377B"/>
    <w:rsid w:val="002A49E4"/>
    <w:rsid w:val="002A4E20"/>
    <w:rsid w:val="002A54BB"/>
    <w:rsid w:val="002B1958"/>
    <w:rsid w:val="002B1DCD"/>
    <w:rsid w:val="002B37C4"/>
    <w:rsid w:val="002B3A09"/>
    <w:rsid w:val="002B63C3"/>
    <w:rsid w:val="002B75DC"/>
    <w:rsid w:val="002B75E9"/>
    <w:rsid w:val="002B7AE0"/>
    <w:rsid w:val="002C0233"/>
    <w:rsid w:val="002C087A"/>
    <w:rsid w:val="002C377C"/>
    <w:rsid w:val="002C3878"/>
    <w:rsid w:val="002C44C2"/>
    <w:rsid w:val="002C44D7"/>
    <w:rsid w:val="002C51D2"/>
    <w:rsid w:val="002C5F44"/>
    <w:rsid w:val="002C73EC"/>
    <w:rsid w:val="002D062A"/>
    <w:rsid w:val="002D1FEA"/>
    <w:rsid w:val="002D3642"/>
    <w:rsid w:val="002E06AE"/>
    <w:rsid w:val="002E2E52"/>
    <w:rsid w:val="002E3011"/>
    <w:rsid w:val="002F41E8"/>
    <w:rsid w:val="002F4D99"/>
    <w:rsid w:val="002F66E2"/>
    <w:rsid w:val="002F7266"/>
    <w:rsid w:val="002F7454"/>
    <w:rsid w:val="00302162"/>
    <w:rsid w:val="003034EB"/>
    <w:rsid w:val="00303CB1"/>
    <w:rsid w:val="00304502"/>
    <w:rsid w:val="0030514B"/>
    <w:rsid w:val="00306C4F"/>
    <w:rsid w:val="00311866"/>
    <w:rsid w:val="00312592"/>
    <w:rsid w:val="003144F3"/>
    <w:rsid w:val="0031503F"/>
    <w:rsid w:val="003169F8"/>
    <w:rsid w:val="0031793E"/>
    <w:rsid w:val="00321A90"/>
    <w:rsid w:val="00321F34"/>
    <w:rsid w:val="00323672"/>
    <w:rsid w:val="00324705"/>
    <w:rsid w:val="00324F41"/>
    <w:rsid w:val="00325BDC"/>
    <w:rsid w:val="003276E1"/>
    <w:rsid w:val="00330E44"/>
    <w:rsid w:val="00332A2D"/>
    <w:rsid w:val="00333371"/>
    <w:rsid w:val="00333E13"/>
    <w:rsid w:val="00333F17"/>
    <w:rsid w:val="00334687"/>
    <w:rsid w:val="003362F8"/>
    <w:rsid w:val="0033699E"/>
    <w:rsid w:val="00336DA5"/>
    <w:rsid w:val="00337E99"/>
    <w:rsid w:val="003403C4"/>
    <w:rsid w:val="003411D2"/>
    <w:rsid w:val="003453EF"/>
    <w:rsid w:val="003459CF"/>
    <w:rsid w:val="00345E60"/>
    <w:rsid w:val="003573F7"/>
    <w:rsid w:val="00361ED5"/>
    <w:rsid w:val="00362200"/>
    <w:rsid w:val="003645A5"/>
    <w:rsid w:val="00364D0C"/>
    <w:rsid w:val="00365509"/>
    <w:rsid w:val="00365C3C"/>
    <w:rsid w:val="00366577"/>
    <w:rsid w:val="0036684D"/>
    <w:rsid w:val="00371305"/>
    <w:rsid w:val="00372AFA"/>
    <w:rsid w:val="00372E88"/>
    <w:rsid w:val="00373C4B"/>
    <w:rsid w:val="00373F9B"/>
    <w:rsid w:val="00374AE0"/>
    <w:rsid w:val="00375468"/>
    <w:rsid w:val="00377D84"/>
    <w:rsid w:val="003816C0"/>
    <w:rsid w:val="00385140"/>
    <w:rsid w:val="00386863"/>
    <w:rsid w:val="00390025"/>
    <w:rsid w:val="003918E9"/>
    <w:rsid w:val="00394652"/>
    <w:rsid w:val="003953ED"/>
    <w:rsid w:val="0039573C"/>
    <w:rsid w:val="00396636"/>
    <w:rsid w:val="003A1021"/>
    <w:rsid w:val="003A1093"/>
    <w:rsid w:val="003A251F"/>
    <w:rsid w:val="003A289E"/>
    <w:rsid w:val="003A41F4"/>
    <w:rsid w:val="003A4AAA"/>
    <w:rsid w:val="003A57E4"/>
    <w:rsid w:val="003B03F4"/>
    <w:rsid w:val="003B04B1"/>
    <w:rsid w:val="003B2CCA"/>
    <w:rsid w:val="003B4463"/>
    <w:rsid w:val="003B4B31"/>
    <w:rsid w:val="003B4BFD"/>
    <w:rsid w:val="003B6CA4"/>
    <w:rsid w:val="003C1862"/>
    <w:rsid w:val="003C1FF7"/>
    <w:rsid w:val="003C3E72"/>
    <w:rsid w:val="003C4757"/>
    <w:rsid w:val="003C7EE4"/>
    <w:rsid w:val="003D0E4E"/>
    <w:rsid w:val="003D2211"/>
    <w:rsid w:val="003D4716"/>
    <w:rsid w:val="003D50E6"/>
    <w:rsid w:val="003D599A"/>
    <w:rsid w:val="003D66A6"/>
    <w:rsid w:val="003D728B"/>
    <w:rsid w:val="003D7507"/>
    <w:rsid w:val="003D7CC3"/>
    <w:rsid w:val="003E242C"/>
    <w:rsid w:val="003E33E7"/>
    <w:rsid w:val="003E399A"/>
    <w:rsid w:val="003E468E"/>
    <w:rsid w:val="003E54F2"/>
    <w:rsid w:val="003E7461"/>
    <w:rsid w:val="003F0E9D"/>
    <w:rsid w:val="003F23E2"/>
    <w:rsid w:val="003F655F"/>
    <w:rsid w:val="003F6741"/>
    <w:rsid w:val="003F6895"/>
    <w:rsid w:val="00400460"/>
    <w:rsid w:val="0040052F"/>
    <w:rsid w:val="00400D77"/>
    <w:rsid w:val="00400E37"/>
    <w:rsid w:val="00401D0A"/>
    <w:rsid w:val="00401D8A"/>
    <w:rsid w:val="00401F74"/>
    <w:rsid w:val="004036AB"/>
    <w:rsid w:val="00403AC6"/>
    <w:rsid w:val="004076FF"/>
    <w:rsid w:val="004078BE"/>
    <w:rsid w:val="00407D2D"/>
    <w:rsid w:val="00410576"/>
    <w:rsid w:val="004105E6"/>
    <w:rsid w:val="004110CB"/>
    <w:rsid w:val="00411681"/>
    <w:rsid w:val="00411EEF"/>
    <w:rsid w:val="00413511"/>
    <w:rsid w:val="004135F0"/>
    <w:rsid w:val="00415D2E"/>
    <w:rsid w:val="00416373"/>
    <w:rsid w:val="0041726C"/>
    <w:rsid w:val="004202C2"/>
    <w:rsid w:val="00422689"/>
    <w:rsid w:val="00423942"/>
    <w:rsid w:val="00423BEE"/>
    <w:rsid w:val="00423D11"/>
    <w:rsid w:val="00425646"/>
    <w:rsid w:val="0042672B"/>
    <w:rsid w:val="00426DF8"/>
    <w:rsid w:val="00427EBF"/>
    <w:rsid w:val="004300C1"/>
    <w:rsid w:val="00431A4A"/>
    <w:rsid w:val="00431D63"/>
    <w:rsid w:val="00432C88"/>
    <w:rsid w:val="00434360"/>
    <w:rsid w:val="004354ED"/>
    <w:rsid w:val="00435688"/>
    <w:rsid w:val="00436A43"/>
    <w:rsid w:val="00436FFB"/>
    <w:rsid w:val="00437ACB"/>
    <w:rsid w:val="0044226C"/>
    <w:rsid w:val="00442EB1"/>
    <w:rsid w:val="004442AE"/>
    <w:rsid w:val="004504AA"/>
    <w:rsid w:val="004512C7"/>
    <w:rsid w:val="00451F3E"/>
    <w:rsid w:val="004525F2"/>
    <w:rsid w:val="00452804"/>
    <w:rsid w:val="004531D7"/>
    <w:rsid w:val="00453692"/>
    <w:rsid w:val="00456B23"/>
    <w:rsid w:val="00457D7A"/>
    <w:rsid w:val="004601C8"/>
    <w:rsid w:val="0046068D"/>
    <w:rsid w:val="004616C7"/>
    <w:rsid w:val="00461DA3"/>
    <w:rsid w:val="00462F49"/>
    <w:rsid w:val="00464011"/>
    <w:rsid w:val="004647D9"/>
    <w:rsid w:val="00465B92"/>
    <w:rsid w:val="00466126"/>
    <w:rsid w:val="00466545"/>
    <w:rsid w:val="00466C64"/>
    <w:rsid w:val="004674B2"/>
    <w:rsid w:val="00471CA6"/>
    <w:rsid w:val="00472687"/>
    <w:rsid w:val="00472690"/>
    <w:rsid w:val="00474520"/>
    <w:rsid w:val="00474E1F"/>
    <w:rsid w:val="00475E71"/>
    <w:rsid w:val="004762CD"/>
    <w:rsid w:val="00476316"/>
    <w:rsid w:val="004764F3"/>
    <w:rsid w:val="00477025"/>
    <w:rsid w:val="00480629"/>
    <w:rsid w:val="004810AF"/>
    <w:rsid w:val="00482076"/>
    <w:rsid w:val="00483262"/>
    <w:rsid w:val="00483316"/>
    <w:rsid w:val="0048377C"/>
    <w:rsid w:val="00484C2E"/>
    <w:rsid w:val="00485C0F"/>
    <w:rsid w:val="004867DB"/>
    <w:rsid w:val="00487FE7"/>
    <w:rsid w:val="00490354"/>
    <w:rsid w:val="004918AD"/>
    <w:rsid w:val="0049227D"/>
    <w:rsid w:val="0049430A"/>
    <w:rsid w:val="0049766F"/>
    <w:rsid w:val="00497DE5"/>
    <w:rsid w:val="004A3E79"/>
    <w:rsid w:val="004A4993"/>
    <w:rsid w:val="004A4E56"/>
    <w:rsid w:val="004A60B6"/>
    <w:rsid w:val="004A6E03"/>
    <w:rsid w:val="004A7ECF"/>
    <w:rsid w:val="004B0375"/>
    <w:rsid w:val="004B2640"/>
    <w:rsid w:val="004B26F8"/>
    <w:rsid w:val="004B3B54"/>
    <w:rsid w:val="004B3C56"/>
    <w:rsid w:val="004B4C74"/>
    <w:rsid w:val="004B51E7"/>
    <w:rsid w:val="004B545C"/>
    <w:rsid w:val="004B649E"/>
    <w:rsid w:val="004B6FAC"/>
    <w:rsid w:val="004B6FF0"/>
    <w:rsid w:val="004B7EC6"/>
    <w:rsid w:val="004C04D5"/>
    <w:rsid w:val="004C1184"/>
    <w:rsid w:val="004C17A9"/>
    <w:rsid w:val="004C1D66"/>
    <w:rsid w:val="004C1F68"/>
    <w:rsid w:val="004C3FC9"/>
    <w:rsid w:val="004C4AFB"/>
    <w:rsid w:val="004C5EFD"/>
    <w:rsid w:val="004C5F1C"/>
    <w:rsid w:val="004C6EBF"/>
    <w:rsid w:val="004C7602"/>
    <w:rsid w:val="004C7C79"/>
    <w:rsid w:val="004D0610"/>
    <w:rsid w:val="004D115B"/>
    <w:rsid w:val="004D2F31"/>
    <w:rsid w:val="004D31A1"/>
    <w:rsid w:val="004D47C6"/>
    <w:rsid w:val="004D56EC"/>
    <w:rsid w:val="004D6039"/>
    <w:rsid w:val="004E4A61"/>
    <w:rsid w:val="004E5540"/>
    <w:rsid w:val="004E5657"/>
    <w:rsid w:val="004E5B7A"/>
    <w:rsid w:val="004E632F"/>
    <w:rsid w:val="004E654A"/>
    <w:rsid w:val="004E6584"/>
    <w:rsid w:val="004E6F10"/>
    <w:rsid w:val="004F1D80"/>
    <w:rsid w:val="004F21A5"/>
    <w:rsid w:val="004F40AE"/>
    <w:rsid w:val="004F4CC2"/>
    <w:rsid w:val="004F5E10"/>
    <w:rsid w:val="004F6293"/>
    <w:rsid w:val="004F6EC1"/>
    <w:rsid w:val="004F79C4"/>
    <w:rsid w:val="004F7BE7"/>
    <w:rsid w:val="005002F5"/>
    <w:rsid w:val="005006B4"/>
    <w:rsid w:val="005008DF"/>
    <w:rsid w:val="0050126A"/>
    <w:rsid w:val="005026A0"/>
    <w:rsid w:val="0050397F"/>
    <w:rsid w:val="00503DA4"/>
    <w:rsid w:val="00504283"/>
    <w:rsid w:val="00505B01"/>
    <w:rsid w:val="00506ECA"/>
    <w:rsid w:val="00506FAA"/>
    <w:rsid w:val="005106C2"/>
    <w:rsid w:val="00515B54"/>
    <w:rsid w:val="00517246"/>
    <w:rsid w:val="00523531"/>
    <w:rsid w:val="005249B3"/>
    <w:rsid w:val="00524BD7"/>
    <w:rsid w:val="00525757"/>
    <w:rsid w:val="00525DD0"/>
    <w:rsid w:val="00526369"/>
    <w:rsid w:val="00527635"/>
    <w:rsid w:val="00530463"/>
    <w:rsid w:val="00530C12"/>
    <w:rsid w:val="005316D1"/>
    <w:rsid w:val="005328A4"/>
    <w:rsid w:val="00533753"/>
    <w:rsid w:val="00534694"/>
    <w:rsid w:val="00534938"/>
    <w:rsid w:val="00535519"/>
    <w:rsid w:val="00536812"/>
    <w:rsid w:val="00536F4A"/>
    <w:rsid w:val="0053733A"/>
    <w:rsid w:val="00537C6A"/>
    <w:rsid w:val="00541C5D"/>
    <w:rsid w:val="00541FF2"/>
    <w:rsid w:val="00542DD4"/>
    <w:rsid w:val="00543834"/>
    <w:rsid w:val="00545F66"/>
    <w:rsid w:val="00546DA7"/>
    <w:rsid w:val="0055025D"/>
    <w:rsid w:val="0055095A"/>
    <w:rsid w:val="00553BD8"/>
    <w:rsid w:val="00553F2B"/>
    <w:rsid w:val="00554D2D"/>
    <w:rsid w:val="00555272"/>
    <w:rsid w:val="00555C84"/>
    <w:rsid w:val="00556D4D"/>
    <w:rsid w:val="00556D74"/>
    <w:rsid w:val="00557694"/>
    <w:rsid w:val="00560FF5"/>
    <w:rsid w:val="00561018"/>
    <w:rsid w:val="00561B58"/>
    <w:rsid w:val="0056266D"/>
    <w:rsid w:val="00562CE5"/>
    <w:rsid w:val="0056480E"/>
    <w:rsid w:val="00566975"/>
    <w:rsid w:val="005708CC"/>
    <w:rsid w:val="00573575"/>
    <w:rsid w:val="00573747"/>
    <w:rsid w:val="00575928"/>
    <w:rsid w:val="00575F4D"/>
    <w:rsid w:val="00576BFC"/>
    <w:rsid w:val="00576CD3"/>
    <w:rsid w:val="00580167"/>
    <w:rsid w:val="005803AF"/>
    <w:rsid w:val="00580DE1"/>
    <w:rsid w:val="005818F5"/>
    <w:rsid w:val="005820DA"/>
    <w:rsid w:val="005840F8"/>
    <w:rsid w:val="005844F4"/>
    <w:rsid w:val="00585690"/>
    <w:rsid w:val="00586950"/>
    <w:rsid w:val="005907EE"/>
    <w:rsid w:val="00590C1F"/>
    <w:rsid w:val="00590DC3"/>
    <w:rsid w:val="0059100F"/>
    <w:rsid w:val="00591418"/>
    <w:rsid w:val="00591488"/>
    <w:rsid w:val="00591B53"/>
    <w:rsid w:val="00591FFA"/>
    <w:rsid w:val="00592092"/>
    <w:rsid w:val="00592328"/>
    <w:rsid w:val="00592372"/>
    <w:rsid w:val="0059240C"/>
    <w:rsid w:val="005926A1"/>
    <w:rsid w:val="005942FC"/>
    <w:rsid w:val="00594A45"/>
    <w:rsid w:val="00594FEC"/>
    <w:rsid w:val="005951EE"/>
    <w:rsid w:val="005968FC"/>
    <w:rsid w:val="005969EF"/>
    <w:rsid w:val="00597AD3"/>
    <w:rsid w:val="005A02C8"/>
    <w:rsid w:val="005A0F6C"/>
    <w:rsid w:val="005A200E"/>
    <w:rsid w:val="005A2E32"/>
    <w:rsid w:val="005A3816"/>
    <w:rsid w:val="005A3D8D"/>
    <w:rsid w:val="005A51D3"/>
    <w:rsid w:val="005A5390"/>
    <w:rsid w:val="005A66A9"/>
    <w:rsid w:val="005A7092"/>
    <w:rsid w:val="005A7C75"/>
    <w:rsid w:val="005B0222"/>
    <w:rsid w:val="005B174D"/>
    <w:rsid w:val="005B1E30"/>
    <w:rsid w:val="005B2F03"/>
    <w:rsid w:val="005B3367"/>
    <w:rsid w:val="005B39BF"/>
    <w:rsid w:val="005B481B"/>
    <w:rsid w:val="005B76EB"/>
    <w:rsid w:val="005C145F"/>
    <w:rsid w:val="005C28AF"/>
    <w:rsid w:val="005C617F"/>
    <w:rsid w:val="005C67E1"/>
    <w:rsid w:val="005C6FE0"/>
    <w:rsid w:val="005C7A4B"/>
    <w:rsid w:val="005D0365"/>
    <w:rsid w:val="005D4733"/>
    <w:rsid w:val="005D49D3"/>
    <w:rsid w:val="005D4B78"/>
    <w:rsid w:val="005D50C3"/>
    <w:rsid w:val="005D521E"/>
    <w:rsid w:val="005D70BA"/>
    <w:rsid w:val="005E00A7"/>
    <w:rsid w:val="005E03B0"/>
    <w:rsid w:val="005E0898"/>
    <w:rsid w:val="005E0E95"/>
    <w:rsid w:val="005E2635"/>
    <w:rsid w:val="005E2ACD"/>
    <w:rsid w:val="005E2BF2"/>
    <w:rsid w:val="005E3040"/>
    <w:rsid w:val="005E3909"/>
    <w:rsid w:val="005E5B6C"/>
    <w:rsid w:val="005E732B"/>
    <w:rsid w:val="005E7F6B"/>
    <w:rsid w:val="005F0C85"/>
    <w:rsid w:val="005F11E5"/>
    <w:rsid w:val="005F190B"/>
    <w:rsid w:val="005F23AF"/>
    <w:rsid w:val="005F2537"/>
    <w:rsid w:val="005F2DBC"/>
    <w:rsid w:val="005F451B"/>
    <w:rsid w:val="005F568D"/>
    <w:rsid w:val="005F5909"/>
    <w:rsid w:val="005F61FD"/>
    <w:rsid w:val="005F64FD"/>
    <w:rsid w:val="005F6EB8"/>
    <w:rsid w:val="00600191"/>
    <w:rsid w:val="00600DBE"/>
    <w:rsid w:val="006030D2"/>
    <w:rsid w:val="00603810"/>
    <w:rsid w:val="00604C50"/>
    <w:rsid w:val="0060674F"/>
    <w:rsid w:val="00606823"/>
    <w:rsid w:val="00607866"/>
    <w:rsid w:val="006109C9"/>
    <w:rsid w:val="00611571"/>
    <w:rsid w:val="00612926"/>
    <w:rsid w:val="0061300C"/>
    <w:rsid w:val="006145AE"/>
    <w:rsid w:val="0061506D"/>
    <w:rsid w:val="00616E92"/>
    <w:rsid w:val="00617219"/>
    <w:rsid w:val="006223B7"/>
    <w:rsid w:val="00623030"/>
    <w:rsid w:val="00623237"/>
    <w:rsid w:val="00624CB8"/>
    <w:rsid w:val="00625D09"/>
    <w:rsid w:val="00626BA8"/>
    <w:rsid w:val="00630D99"/>
    <w:rsid w:val="006311E1"/>
    <w:rsid w:val="0063179C"/>
    <w:rsid w:val="00631ADA"/>
    <w:rsid w:val="00631BFE"/>
    <w:rsid w:val="00632890"/>
    <w:rsid w:val="00633C99"/>
    <w:rsid w:val="006341C2"/>
    <w:rsid w:val="00636B51"/>
    <w:rsid w:val="006372F7"/>
    <w:rsid w:val="00640466"/>
    <w:rsid w:val="00640E07"/>
    <w:rsid w:val="00642414"/>
    <w:rsid w:val="00642F17"/>
    <w:rsid w:val="0064393D"/>
    <w:rsid w:val="006458E0"/>
    <w:rsid w:val="00645B20"/>
    <w:rsid w:val="0064633A"/>
    <w:rsid w:val="006501B8"/>
    <w:rsid w:val="00650B51"/>
    <w:rsid w:val="00651C8F"/>
    <w:rsid w:val="006520B2"/>
    <w:rsid w:val="00652603"/>
    <w:rsid w:val="00655780"/>
    <w:rsid w:val="006557FB"/>
    <w:rsid w:val="00655D8F"/>
    <w:rsid w:val="00656305"/>
    <w:rsid w:val="0065671E"/>
    <w:rsid w:val="00656E2E"/>
    <w:rsid w:val="006578EE"/>
    <w:rsid w:val="00657F0E"/>
    <w:rsid w:val="006612A7"/>
    <w:rsid w:val="00661EA4"/>
    <w:rsid w:val="00661FFD"/>
    <w:rsid w:val="00662910"/>
    <w:rsid w:val="00664641"/>
    <w:rsid w:val="00665F49"/>
    <w:rsid w:val="00666F5A"/>
    <w:rsid w:val="00670874"/>
    <w:rsid w:val="00670FF3"/>
    <w:rsid w:val="0067190B"/>
    <w:rsid w:val="00677AF2"/>
    <w:rsid w:val="00681B6D"/>
    <w:rsid w:val="00685373"/>
    <w:rsid w:val="006870B5"/>
    <w:rsid w:val="006873CD"/>
    <w:rsid w:val="0068769C"/>
    <w:rsid w:val="00690113"/>
    <w:rsid w:val="00691136"/>
    <w:rsid w:val="006920A7"/>
    <w:rsid w:val="00692AB0"/>
    <w:rsid w:val="00695A1E"/>
    <w:rsid w:val="00695E04"/>
    <w:rsid w:val="006963AE"/>
    <w:rsid w:val="00696CB4"/>
    <w:rsid w:val="00697525"/>
    <w:rsid w:val="006A0020"/>
    <w:rsid w:val="006A00D8"/>
    <w:rsid w:val="006A0AC0"/>
    <w:rsid w:val="006A13FB"/>
    <w:rsid w:val="006A1ACF"/>
    <w:rsid w:val="006A218C"/>
    <w:rsid w:val="006A4680"/>
    <w:rsid w:val="006A584D"/>
    <w:rsid w:val="006A7D0F"/>
    <w:rsid w:val="006B0089"/>
    <w:rsid w:val="006B05DF"/>
    <w:rsid w:val="006B0DB7"/>
    <w:rsid w:val="006B0ED4"/>
    <w:rsid w:val="006B309D"/>
    <w:rsid w:val="006B3CAC"/>
    <w:rsid w:val="006B51F0"/>
    <w:rsid w:val="006B675C"/>
    <w:rsid w:val="006B7D84"/>
    <w:rsid w:val="006C03CE"/>
    <w:rsid w:val="006C0E5F"/>
    <w:rsid w:val="006C2047"/>
    <w:rsid w:val="006C27AC"/>
    <w:rsid w:val="006C4173"/>
    <w:rsid w:val="006C5E77"/>
    <w:rsid w:val="006C5FFC"/>
    <w:rsid w:val="006C6022"/>
    <w:rsid w:val="006C6C24"/>
    <w:rsid w:val="006D01AB"/>
    <w:rsid w:val="006D1F52"/>
    <w:rsid w:val="006D3D65"/>
    <w:rsid w:val="006D3E05"/>
    <w:rsid w:val="006D40C3"/>
    <w:rsid w:val="006D40F4"/>
    <w:rsid w:val="006D55E2"/>
    <w:rsid w:val="006D5A06"/>
    <w:rsid w:val="006D5E05"/>
    <w:rsid w:val="006D5E0C"/>
    <w:rsid w:val="006D675E"/>
    <w:rsid w:val="006D7302"/>
    <w:rsid w:val="006D7525"/>
    <w:rsid w:val="006E3142"/>
    <w:rsid w:val="006E4B07"/>
    <w:rsid w:val="006E5CA9"/>
    <w:rsid w:val="006E7817"/>
    <w:rsid w:val="006E7EFC"/>
    <w:rsid w:val="006F1B81"/>
    <w:rsid w:val="006F23C0"/>
    <w:rsid w:val="006F43E8"/>
    <w:rsid w:val="0070162F"/>
    <w:rsid w:val="00704CC1"/>
    <w:rsid w:val="007061F4"/>
    <w:rsid w:val="00706727"/>
    <w:rsid w:val="00707048"/>
    <w:rsid w:val="00707772"/>
    <w:rsid w:val="00707845"/>
    <w:rsid w:val="00707CAD"/>
    <w:rsid w:val="00710E2A"/>
    <w:rsid w:val="00713CA3"/>
    <w:rsid w:val="007150C4"/>
    <w:rsid w:val="00717C42"/>
    <w:rsid w:val="00720C80"/>
    <w:rsid w:val="00721B23"/>
    <w:rsid w:val="0072221B"/>
    <w:rsid w:val="00722802"/>
    <w:rsid w:val="007263E7"/>
    <w:rsid w:val="007310EC"/>
    <w:rsid w:val="00731357"/>
    <w:rsid w:val="007319A9"/>
    <w:rsid w:val="00731C33"/>
    <w:rsid w:val="00732560"/>
    <w:rsid w:val="00732F07"/>
    <w:rsid w:val="00733500"/>
    <w:rsid w:val="00734C40"/>
    <w:rsid w:val="0073638A"/>
    <w:rsid w:val="0073687E"/>
    <w:rsid w:val="00740905"/>
    <w:rsid w:val="007415CE"/>
    <w:rsid w:val="0074422A"/>
    <w:rsid w:val="00747ED0"/>
    <w:rsid w:val="0075000A"/>
    <w:rsid w:val="00750F1D"/>
    <w:rsid w:val="00751899"/>
    <w:rsid w:val="0075260D"/>
    <w:rsid w:val="00753179"/>
    <w:rsid w:val="007541F2"/>
    <w:rsid w:val="00755CD1"/>
    <w:rsid w:val="00756963"/>
    <w:rsid w:val="0076096D"/>
    <w:rsid w:val="0076326C"/>
    <w:rsid w:val="00763F36"/>
    <w:rsid w:val="00764172"/>
    <w:rsid w:val="007646C0"/>
    <w:rsid w:val="00765B58"/>
    <w:rsid w:val="00766941"/>
    <w:rsid w:val="00766B8A"/>
    <w:rsid w:val="00770B7F"/>
    <w:rsid w:val="00771053"/>
    <w:rsid w:val="0077268C"/>
    <w:rsid w:val="007732C1"/>
    <w:rsid w:val="0077382A"/>
    <w:rsid w:val="00776F46"/>
    <w:rsid w:val="00777934"/>
    <w:rsid w:val="00777AAE"/>
    <w:rsid w:val="00777F9F"/>
    <w:rsid w:val="00780FBD"/>
    <w:rsid w:val="0078419F"/>
    <w:rsid w:val="00784CDC"/>
    <w:rsid w:val="00784E87"/>
    <w:rsid w:val="00787C1C"/>
    <w:rsid w:val="00790E20"/>
    <w:rsid w:val="00790F34"/>
    <w:rsid w:val="00791AEB"/>
    <w:rsid w:val="00793100"/>
    <w:rsid w:val="00793AEB"/>
    <w:rsid w:val="00794E21"/>
    <w:rsid w:val="00797027"/>
    <w:rsid w:val="0079704C"/>
    <w:rsid w:val="007A0D5B"/>
    <w:rsid w:val="007A493D"/>
    <w:rsid w:val="007A5138"/>
    <w:rsid w:val="007A53F8"/>
    <w:rsid w:val="007A6091"/>
    <w:rsid w:val="007A6F9C"/>
    <w:rsid w:val="007A750E"/>
    <w:rsid w:val="007B2BE7"/>
    <w:rsid w:val="007B31E8"/>
    <w:rsid w:val="007B3EAE"/>
    <w:rsid w:val="007B41F5"/>
    <w:rsid w:val="007B5454"/>
    <w:rsid w:val="007C027C"/>
    <w:rsid w:val="007C0A66"/>
    <w:rsid w:val="007C1C79"/>
    <w:rsid w:val="007C23CE"/>
    <w:rsid w:val="007C35E0"/>
    <w:rsid w:val="007C7865"/>
    <w:rsid w:val="007D0FC9"/>
    <w:rsid w:val="007D2170"/>
    <w:rsid w:val="007D4D47"/>
    <w:rsid w:val="007D5AC2"/>
    <w:rsid w:val="007D796F"/>
    <w:rsid w:val="007E1321"/>
    <w:rsid w:val="007E1501"/>
    <w:rsid w:val="007E1665"/>
    <w:rsid w:val="007E30D7"/>
    <w:rsid w:val="007E5DE3"/>
    <w:rsid w:val="007E72EC"/>
    <w:rsid w:val="007F1150"/>
    <w:rsid w:val="007F11C5"/>
    <w:rsid w:val="007F163A"/>
    <w:rsid w:val="007F1A87"/>
    <w:rsid w:val="007F4EFC"/>
    <w:rsid w:val="007F58BD"/>
    <w:rsid w:val="007F6CA5"/>
    <w:rsid w:val="007F7643"/>
    <w:rsid w:val="008006F7"/>
    <w:rsid w:val="00801ABA"/>
    <w:rsid w:val="00801EC4"/>
    <w:rsid w:val="0080291F"/>
    <w:rsid w:val="00803CAC"/>
    <w:rsid w:val="008042D3"/>
    <w:rsid w:val="00804535"/>
    <w:rsid w:val="00804A02"/>
    <w:rsid w:val="00804D0A"/>
    <w:rsid w:val="00804D1F"/>
    <w:rsid w:val="00804EF0"/>
    <w:rsid w:val="008058FA"/>
    <w:rsid w:val="00806874"/>
    <w:rsid w:val="00810680"/>
    <w:rsid w:val="0081090F"/>
    <w:rsid w:val="008128C5"/>
    <w:rsid w:val="0081386D"/>
    <w:rsid w:val="00814976"/>
    <w:rsid w:val="00815054"/>
    <w:rsid w:val="008152FA"/>
    <w:rsid w:val="008153B2"/>
    <w:rsid w:val="008162F4"/>
    <w:rsid w:val="00816743"/>
    <w:rsid w:val="00817B0D"/>
    <w:rsid w:val="00821CBC"/>
    <w:rsid w:val="00821D7D"/>
    <w:rsid w:val="008230B4"/>
    <w:rsid w:val="008239C6"/>
    <w:rsid w:val="008273A2"/>
    <w:rsid w:val="008275E5"/>
    <w:rsid w:val="0083235F"/>
    <w:rsid w:val="0083492E"/>
    <w:rsid w:val="00834B38"/>
    <w:rsid w:val="00835F4A"/>
    <w:rsid w:val="00836E5C"/>
    <w:rsid w:val="00837C42"/>
    <w:rsid w:val="00837C4A"/>
    <w:rsid w:val="00840105"/>
    <w:rsid w:val="008403C6"/>
    <w:rsid w:val="008403F6"/>
    <w:rsid w:val="0084043E"/>
    <w:rsid w:val="00841878"/>
    <w:rsid w:val="00841945"/>
    <w:rsid w:val="00842E99"/>
    <w:rsid w:val="00845020"/>
    <w:rsid w:val="00845384"/>
    <w:rsid w:val="00846B3F"/>
    <w:rsid w:val="00850B90"/>
    <w:rsid w:val="00850C10"/>
    <w:rsid w:val="0085122D"/>
    <w:rsid w:val="00851B9B"/>
    <w:rsid w:val="00852197"/>
    <w:rsid w:val="0085280D"/>
    <w:rsid w:val="0085280F"/>
    <w:rsid w:val="00854205"/>
    <w:rsid w:val="008623B3"/>
    <w:rsid w:val="00863926"/>
    <w:rsid w:val="00863AFE"/>
    <w:rsid w:val="0086518A"/>
    <w:rsid w:val="008651BF"/>
    <w:rsid w:val="00865A91"/>
    <w:rsid w:val="00866D8A"/>
    <w:rsid w:val="00867D96"/>
    <w:rsid w:val="00867DD2"/>
    <w:rsid w:val="00867E0F"/>
    <w:rsid w:val="00867E57"/>
    <w:rsid w:val="00870C9D"/>
    <w:rsid w:val="008718FE"/>
    <w:rsid w:val="00872553"/>
    <w:rsid w:val="008747E8"/>
    <w:rsid w:val="00875356"/>
    <w:rsid w:val="00875661"/>
    <w:rsid w:val="00876610"/>
    <w:rsid w:val="008774A9"/>
    <w:rsid w:val="00877E9F"/>
    <w:rsid w:val="00880616"/>
    <w:rsid w:val="00882C23"/>
    <w:rsid w:val="00883FB3"/>
    <w:rsid w:val="008841E9"/>
    <w:rsid w:val="00884414"/>
    <w:rsid w:val="00885F1E"/>
    <w:rsid w:val="00886E23"/>
    <w:rsid w:val="008918E0"/>
    <w:rsid w:val="00891906"/>
    <w:rsid w:val="00893355"/>
    <w:rsid w:val="008938B3"/>
    <w:rsid w:val="00893920"/>
    <w:rsid w:val="00894886"/>
    <w:rsid w:val="00894F04"/>
    <w:rsid w:val="00895FD0"/>
    <w:rsid w:val="00896549"/>
    <w:rsid w:val="0089675F"/>
    <w:rsid w:val="00896B88"/>
    <w:rsid w:val="00897045"/>
    <w:rsid w:val="008978C4"/>
    <w:rsid w:val="008A14B3"/>
    <w:rsid w:val="008A1C94"/>
    <w:rsid w:val="008A2959"/>
    <w:rsid w:val="008A2AEC"/>
    <w:rsid w:val="008A34BD"/>
    <w:rsid w:val="008A3FFE"/>
    <w:rsid w:val="008A7458"/>
    <w:rsid w:val="008B0429"/>
    <w:rsid w:val="008B05BE"/>
    <w:rsid w:val="008B131E"/>
    <w:rsid w:val="008B1502"/>
    <w:rsid w:val="008B458A"/>
    <w:rsid w:val="008B4D4C"/>
    <w:rsid w:val="008B5359"/>
    <w:rsid w:val="008B5B2B"/>
    <w:rsid w:val="008B633C"/>
    <w:rsid w:val="008B6440"/>
    <w:rsid w:val="008C1230"/>
    <w:rsid w:val="008C2010"/>
    <w:rsid w:val="008C281B"/>
    <w:rsid w:val="008C28C0"/>
    <w:rsid w:val="008C3A06"/>
    <w:rsid w:val="008C492B"/>
    <w:rsid w:val="008C49ED"/>
    <w:rsid w:val="008C4ED8"/>
    <w:rsid w:val="008C5BE8"/>
    <w:rsid w:val="008C5E6E"/>
    <w:rsid w:val="008C7094"/>
    <w:rsid w:val="008C7567"/>
    <w:rsid w:val="008C7765"/>
    <w:rsid w:val="008C7912"/>
    <w:rsid w:val="008C7B93"/>
    <w:rsid w:val="008D06E9"/>
    <w:rsid w:val="008D0B36"/>
    <w:rsid w:val="008D1BFB"/>
    <w:rsid w:val="008D4867"/>
    <w:rsid w:val="008D54E8"/>
    <w:rsid w:val="008D5D1E"/>
    <w:rsid w:val="008E1993"/>
    <w:rsid w:val="008E2FC9"/>
    <w:rsid w:val="008E30DF"/>
    <w:rsid w:val="008E397B"/>
    <w:rsid w:val="008E444D"/>
    <w:rsid w:val="008E460C"/>
    <w:rsid w:val="008E4644"/>
    <w:rsid w:val="008E50E1"/>
    <w:rsid w:val="008E6523"/>
    <w:rsid w:val="008E6925"/>
    <w:rsid w:val="008E757A"/>
    <w:rsid w:val="008F1C3D"/>
    <w:rsid w:val="008F56CB"/>
    <w:rsid w:val="008F6927"/>
    <w:rsid w:val="008F789F"/>
    <w:rsid w:val="00902131"/>
    <w:rsid w:val="00902239"/>
    <w:rsid w:val="00902CA9"/>
    <w:rsid w:val="00902F03"/>
    <w:rsid w:val="00904817"/>
    <w:rsid w:val="009066A7"/>
    <w:rsid w:val="0090785E"/>
    <w:rsid w:val="0091090C"/>
    <w:rsid w:val="00910CCB"/>
    <w:rsid w:val="00913512"/>
    <w:rsid w:val="00913EAF"/>
    <w:rsid w:val="00915A18"/>
    <w:rsid w:val="00917E71"/>
    <w:rsid w:val="00923ACA"/>
    <w:rsid w:val="0092540B"/>
    <w:rsid w:val="00930ABD"/>
    <w:rsid w:val="00931579"/>
    <w:rsid w:val="00931759"/>
    <w:rsid w:val="00931827"/>
    <w:rsid w:val="0093254E"/>
    <w:rsid w:val="00932D0D"/>
    <w:rsid w:val="00933242"/>
    <w:rsid w:val="009341DD"/>
    <w:rsid w:val="00934F90"/>
    <w:rsid w:val="00934FD9"/>
    <w:rsid w:val="0093539F"/>
    <w:rsid w:val="00936500"/>
    <w:rsid w:val="0093678B"/>
    <w:rsid w:val="009431B3"/>
    <w:rsid w:val="00944E59"/>
    <w:rsid w:val="00946C14"/>
    <w:rsid w:val="00950A3E"/>
    <w:rsid w:val="00951047"/>
    <w:rsid w:val="0095114B"/>
    <w:rsid w:val="0095177E"/>
    <w:rsid w:val="0095186A"/>
    <w:rsid w:val="0095221E"/>
    <w:rsid w:val="009552D3"/>
    <w:rsid w:val="00955EF8"/>
    <w:rsid w:val="0095610D"/>
    <w:rsid w:val="00956338"/>
    <w:rsid w:val="00957AC4"/>
    <w:rsid w:val="009604D4"/>
    <w:rsid w:val="0096295A"/>
    <w:rsid w:val="00962B83"/>
    <w:rsid w:val="00963F66"/>
    <w:rsid w:val="009642F8"/>
    <w:rsid w:val="0096443C"/>
    <w:rsid w:val="009653D1"/>
    <w:rsid w:val="0096589E"/>
    <w:rsid w:val="00966425"/>
    <w:rsid w:val="00970A9B"/>
    <w:rsid w:val="0097113A"/>
    <w:rsid w:val="00971413"/>
    <w:rsid w:val="009725F4"/>
    <w:rsid w:val="00972BDC"/>
    <w:rsid w:val="009733FB"/>
    <w:rsid w:val="00974A73"/>
    <w:rsid w:val="00976AC3"/>
    <w:rsid w:val="00976E42"/>
    <w:rsid w:val="0097708C"/>
    <w:rsid w:val="0097732A"/>
    <w:rsid w:val="00981DDA"/>
    <w:rsid w:val="00981FFD"/>
    <w:rsid w:val="00982E6C"/>
    <w:rsid w:val="0098452A"/>
    <w:rsid w:val="00984B62"/>
    <w:rsid w:val="00984F29"/>
    <w:rsid w:val="00984FFE"/>
    <w:rsid w:val="00985188"/>
    <w:rsid w:val="009852D2"/>
    <w:rsid w:val="00985902"/>
    <w:rsid w:val="00987DBD"/>
    <w:rsid w:val="00987EFA"/>
    <w:rsid w:val="009952ED"/>
    <w:rsid w:val="0099530E"/>
    <w:rsid w:val="00995339"/>
    <w:rsid w:val="00996460"/>
    <w:rsid w:val="009A1D65"/>
    <w:rsid w:val="009A1E90"/>
    <w:rsid w:val="009A3853"/>
    <w:rsid w:val="009A3F63"/>
    <w:rsid w:val="009A44D0"/>
    <w:rsid w:val="009A4A29"/>
    <w:rsid w:val="009A4C36"/>
    <w:rsid w:val="009A4DB7"/>
    <w:rsid w:val="009A5F6B"/>
    <w:rsid w:val="009A5FC5"/>
    <w:rsid w:val="009A73B5"/>
    <w:rsid w:val="009B15B9"/>
    <w:rsid w:val="009B1751"/>
    <w:rsid w:val="009B1CE9"/>
    <w:rsid w:val="009B3C90"/>
    <w:rsid w:val="009B3E5E"/>
    <w:rsid w:val="009B49F0"/>
    <w:rsid w:val="009B4DAB"/>
    <w:rsid w:val="009B599E"/>
    <w:rsid w:val="009B5C4E"/>
    <w:rsid w:val="009B7025"/>
    <w:rsid w:val="009B7918"/>
    <w:rsid w:val="009B7F8D"/>
    <w:rsid w:val="009C0269"/>
    <w:rsid w:val="009C069A"/>
    <w:rsid w:val="009C1267"/>
    <w:rsid w:val="009C172F"/>
    <w:rsid w:val="009C1F71"/>
    <w:rsid w:val="009C2BB3"/>
    <w:rsid w:val="009C3832"/>
    <w:rsid w:val="009C463A"/>
    <w:rsid w:val="009C4EF1"/>
    <w:rsid w:val="009C55B6"/>
    <w:rsid w:val="009C58A2"/>
    <w:rsid w:val="009C5C29"/>
    <w:rsid w:val="009D0CEF"/>
    <w:rsid w:val="009D145F"/>
    <w:rsid w:val="009D2493"/>
    <w:rsid w:val="009D33FA"/>
    <w:rsid w:val="009D5F6F"/>
    <w:rsid w:val="009D65AF"/>
    <w:rsid w:val="009D6D77"/>
    <w:rsid w:val="009D7A70"/>
    <w:rsid w:val="009E068B"/>
    <w:rsid w:val="009E24E0"/>
    <w:rsid w:val="009E2A27"/>
    <w:rsid w:val="009E7D9D"/>
    <w:rsid w:val="009F0962"/>
    <w:rsid w:val="009F0B14"/>
    <w:rsid w:val="009F1728"/>
    <w:rsid w:val="009F18DA"/>
    <w:rsid w:val="009F31DC"/>
    <w:rsid w:val="009F3820"/>
    <w:rsid w:val="009F4782"/>
    <w:rsid w:val="009F4B6D"/>
    <w:rsid w:val="009F4DF7"/>
    <w:rsid w:val="009F6BBF"/>
    <w:rsid w:val="009F6D05"/>
    <w:rsid w:val="009F77C5"/>
    <w:rsid w:val="00A05871"/>
    <w:rsid w:val="00A06BEC"/>
    <w:rsid w:val="00A06C00"/>
    <w:rsid w:val="00A06F54"/>
    <w:rsid w:val="00A105F5"/>
    <w:rsid w:val="00A11FBB"/>
    <w:rsid w:val="00A1223E"/>
    <w:rsid w:val="00A12DD6"/>
    <w:rsid w:val="00A14467"/>
    <w:rsid w:val="00A16293"/>
    <w:rsid w:val="00A171DA"/>
    <w:rsid w:val="00A1745C"/>
    <w:rsid w:val="00A17758"/>
    <w:rsid w:val="00A221A1"/>
    <w:rsid w:val="00A22D08"/>
    <w:rsid w:val="00A22D92"/>
    <w:rsid w:val="00A23D5A"/>
    <w:rsid w:val="00A24141"/>
    <w:rsid w:val="00A25429"/>
    <w:rsid w:val="00A269AA"/>
    <w:rsid w:val="00A26AE5"/>
    <w:rsid w:val="00A309E8"/>
    <w:rsid w:val="00A312C5"/>
    <w:rsid w:val="00A325CB"/>
    <w:rsid w:val="00A32EEC"/>
    <w:rsid w:val="00A33A08"/>
    <w:rsid w:val="00A35381"/>
    <w:rsid w:val="00A36E00"/>
    <w:rsid w:val="00A37A4E"/>
    <w:rsid w:val="00A37D52"/>
    <w:rsid w:val="00A37F36"/>
    <w:rsid w:val="00A40CEC"/>
    <w:rsid w:val="00A41B39"/>
    <w:rsid w:val="00A41EE0"/>
    <w:rsid w:val="00A4356C"/>
    <w:rsid w:val="00A43807"/>
    <w:rsid w:val="00A445C1"/>
    <w:rsid w:val="00A44793"/>
    <w:rsid w:val="00A4612D"/>
    <w:rsid w:val="00A461FD"/>
    <w:rsid w:val="00A467B0"/>
    <w:rsid w:val="00A4757F"/>
    <w:rsid w:val="00A47CBE"/>
    <w:rsid w:val="00A50BBD"/>
    <w:rsid w:val="00A5365A"/>
    <w:rsid w:val="00A5379A"/>
    <w:rsid w:val="00A54CDF"/>
    <w:rsid w:val="00A55882"/>
    <w:rsid w:val="00A56CA5"/>
    <w:rsid w:val="00A5717E"/>
    <w:rsid w:val="00A57592"/>
    <w:rsid w:val="00A60DFB"/>
    <w:rsid w:val="00A6104B"/>
    <w:rsid w:val="00A62A4B"/>
    <w:rsid w:val="00A62E9B"/>
    <w:rsid w:val="00A62F5D"/>
    <w:rsid w:val="00A6337C"/>
    <w:rsid w:val="00A6451E"/>
    <w:rsid w:val="00A662A5"/>
    <w:rsid w:val="00A666FD"/>
    <w:rsid w:val="00A66B21"/>
    <w:rsid w:val="00A66D42"/>
    <w:rsid w:val="00A66E67"/>
    <w:rsid w:val="00A71C0E"/>
    <w:rsid w:val="00A72F65"/>
    <w:rsid w:val="00A73607"/>
    <w:rsid w:val="00A74DEB"/>
    <w:rsid w:val="00A761DA"/>
    <w:rsid w:val="00A76393"/>
    <w:rsid w:val="00A775F2"/>
    <w:rsid w:val="00A80434"/>
    <w:rsid w:val="00A824F7"/>
    <w:rsid w:val="00A82983"/>
    <w:rsid w:val="00A83B6C"/>
    <w:rsid w:val="00A83FC3"/>
    <w:rsid w:val="00A8462D"/>
    <w:rsid w:val="00A87E5B"/>
    <w:rsid w:val="00A9213F"/>
    <w:rsid w:val="00A9408D"/>
    <w:rsid w:val="00A94BD8"/>
    <w:rsid w:val="00A94CCA"/>
    <w:rsid w:val="00A9537E"/>
    <w:rsid w:val="00A95785"/>
    <w:rsid w:val="00A969F5"/>
    <w:rsid w:val="00A973F3"/>
    <w:rsid w:val="00A978E9"/>
    <w:rsid w:val="00AA122C"/>
    <w:rsid w:val="00AA17A2"/>
    <w:rsid w:val="00AA3119"/>
    <w:rsid w:val="00AA37F1"/>
    <w:rsid w:val="00AA48FA"/>
    <w:rsid w:val="00AA4970"/>
    <w:rsid w:val="00AA7032"/>
    <w:rsid w:val="00AA72CE"/>
    <w:rsid w:val="00AA77E0"/>
    <w:rsid w:val="00AA7FDB"/>
    <w:rsid w:val="00AB0034"/>
    <w:rsid w:val="00AB1547"/>
    <w:rsid w:val="00AB1A9B"/>
    <w:rsid w:val="00AB1C14"/>
    <w:rsid w:val="00AB42EC"/>
    <w:rsid w:val="00AB4DCA"/>
    <w:rsid w:val="00AB7348"/>
    <w:rsid w:val="00AB7694"/>
    <w:rsid w:val="00AC13A8"/>
    <w:rsid w:val="00AC1971"/>
    <w:rsid w:val="00AC3B7F"/>
    <w:rsid w:val="00AC3C3D"/>
    <w:rsid w:val="00AC5467"/>
    <w:rsid w:val="00AC5570"/>
    <w:rsid w:val="00AC5624"/>
    <w:rsid w:val="00AC64BE"/>
    <w:rsid w:val="00AC6A79"/>
    <w:rsid w:val="00AC702E"/>
    <w:rsid w:val="00AC7FFE"/>
    <w:rsid w:val="00AD0A4C"/>
    <w:rsid w:val="00AD3C24"/>
    <w:rsid w:val="00AD5791"/>
    <w:rsid w:val="00AD5B02"/>
    <w:rsid w:val="00AD6DFA"/>
    <w:rsid w:val="00AD76BB"/>
    <w:rsid w:val="00AE06AA"/>
    <w:rsid w:val="00AE0B62"/>
    <w:rsid w:val="00AE0F88"/>
    <w:rsid w:val="00AE1F9D"/>
    <w:rsid w:val="00AE36BB"/>
    <w:rsid w:val="00AE37EA"/>
    <w:rsid w:val="00AE4B8F"/>
    <w:rsid w:val="00AE4EBA"/>
    <w:rsid w:val="00AE7266"/>
    <w:rsid w:val="00AE7F83"/>
    <w:rsid w:val="00AF03E1"/>
    <w:rsid w:val="00AF1660"/>
    <w:rsid w:val="00AF19CC"/>
    <w:rsid w:val="00AF1E80"/>
    <w:rsid w:val="00AF31EA"/>
    <w:rsid w:val="00AF3371"/>
    <w:rsid w:val="00AF3846"/>
    <w:rsid w:val="00AF38D7"/>
    <w:rsid w:val="00AF474F"/>
    <w:rsid w:val="00AF53C4"/>
    <w:rsid w:val="00AF67E5"/>
    <w:rsid w:val="00B00714"/>
    <w:rsid w:val="00B010ED"/>
    <w:rsid w:val="00B02621"/>
    <w:rsid w:val="00B02CAA"/>
    <w:rsid w:val="00B02FBA"/>
    <w:rsid w:val="00B033E0"/>
    <w:rsid w:val="00B03609"/>
    <w:rsid w:val="00B03816"/>
    <w:rsid w:val="00B068ED"/>
    <w:rsid w:val="00B06D43"/>
    <w:rsid w:val="00B073E8"/>
    <w:rsid w:val="00B07863"/>
    <w:rsid w:val="00B14276"/>
    <w:rsid w:val="00B14BD3"/>
    <w:rsid w:val="00B158D9"/>
    <w:rsid w:val="00B162F8"/>
    <w:rsid w:val="00B16A0F"/>
    <w:rsid w:val="00B16E75"/>
    <w:rsid w:val="00B2118D"/>
    <w:rsid w:val="00B2275D"/>
    <w:rsid w:val="00B2674A"/>
    <w:rsid w:val="00B31204"/>
    <w:rsid w:val="00B33777"/>
    <w:rsid w:val="00B33AD3"/>
    <w:rsid w:val="00B33B09"/>
    <w:rsid w:val="00B348CB"/>
    <w:rsid w:val="00B34F30"/>
    <w:rsid w:val="00B36835"/>
    <w:rsid w:val="00B37607"/>
    <w:rsid w:val="00B37AA0"/>
    <w:rsid w:val="00B40026"/>
    <w:rsid w:val="00B40A21"/>
    <w:rsid w:val="00B40DEF"/>
    <w:rsid w:val="00B4476F"/>
    <w:rsid w:val="00B44BCA"/>
    <w:rsid w:val="00B47DED"/>
    <w:rsid w:val="00B50029"/>
    <w:rsid w:val="00B52B25"/>
    <w:rsid w:val="00B544D9"/>
    <w:rsid w:val="00B5453A"/>
    <w:rsid w:val="00B548DD"/>
    <w:rsid w:val="00B54C56"/>
    <w:rsid w:val="00B54F19"/>
    <w:rsid w:val="00B55BA9"/>
    <w:rsid w:val="00B57FBF"/>
    <w:rsid w:val="00B61529"/>
    <w:rsid w:val="00B62344"/>
    <w:rsid w:val="00B62F8E"/>
    <w:rsid w:val="00B64264"/>
    <w:rsid w:val="00B647E2"/>
    <w:rsid w:val="00B650E4"/>
    <w:rsid w:val="00B66927"/>
    <w:rsid w:val="00B6736B"/>
    <w:rsid w:val="00B67D5C"/>
    <w:rsid w:val="00B7168D"/>
    <w:rsid w:val="00B721CA"/>
    <w:rsid w:val="00B722D8"/>
    <w:rsid w:val="00B742D0"/>
    <w:rsid w:val="00B745A5"/>
    <w:rsid w:val="00B75011"/>
    <w:rsid w:val="00B76C35"/>
    <w:rsid w:val="00B81123"/>
    <w:rsid w:val="00B83400"/>
    <w:rsid w:val="00B8351A"/>
    <w:rsid w:val="00B83698"/>
    <w:rsid w:val="00B836E7"/>
    <w:rsid w:val="00B838E8"/>
    <w:rsid w:val="00B83C4C"/>
    <w:rsid w:val="00B85A34"/>
    <w:rsid w:val="00B861EF"/>
    <w:rsid w:val="00B9066D"/>
    <w:rsid w:val="00B908AA"/>
    <w:rsid w:val="00B90A16"/>
    <w:rsid w:val="00B90A55"/>
    <w:rsid w:val="00B91F26"/>
    <w:rsid w:val="00B928FD"/>
    <w:rsid w:val="00B92DAC"/>
    <w:rsid w:val="00B93148"/>
    <w:rsid w:val="00B93F33"/>
    <w:rsid w:val="00B94A40"/>
    <w:rsid w:val="00B95969"/>
    <w:rsid w:val="00B95A04"/>
    <w:rsid w:val="00B969EF"/>
    <w:rsid w:val="00BA092C"/>
    <w:rsid w:val="00BA0EF9"/>
    <w:rsid w:val="00BA1E85"/>
    <w:rsid w:val="00BA22BA"/>
    <w:rsid w:val="00BA2858"/>
    <w:rsid w:val="00BA34C3"/>
    <w:rsid w:val="00BA3FB2"/>
    <w:rsid w:val="00BA5588"/>
    <w:rsid w:val="00BA696A"/>
    <w:rsid w:val="00BB029A"/>
    <w:rsid w:val="00BB1C61"/>
    <w:rsid w:val="00BB492B"/>
    <w:rsid w:val="00BB50FC"/>
    <w:rsid w:val="00BB7115"/>
    <w:rsid w:val="00BC08B1"/>
    <w:rsid w:val="00BC1559"/>
    <w:rsid w:val="00BC1A7B"/>
    <w:rsid w:val="00BC2264"/>
    <w:rsid w:val="00BC25D3"/>
    <w:rsid w:val="00BC3735"/>
    <w:rsid w:val="00BC4D13"/>
    <w:rsid w:val="00BC53CB"/>
    <w:rsid w:val="00BC70E7"/>
    <w:rsid w:val="00BC7B9C"/>
    <w:rsid w:val="00BD5664"/>
    <w:rsid w:val="00BD7FCC"/>
    <w:rsid w:val="00BE1643"/>
    <w:rsid w:val="00BE2030"/>
    <w:rsid w:val="00BE244B"/>
    <w:rsid w:val="00BE2A20"/>
    <w:rsid w:val="00BE315C"/>
    <w:rsid w:val="00BE3AA1"/>
    <w:rsid w:val="00BE6A8A"/>
    <w:rsid w:val="00BE7570"/>
    <w:rsid w:val="00BE7AE4"/>
    <w:rsid w:val="00BF08F7"/>
    <w:rsid w:val="00BF1D1F"/>
    <w:rsid w:val="00BF271F"/>
    <w:rsid w:val="00BF2EE3"/>
    <w:rsid w:val="00BF37B5"/>
    <w:rsid w:val="00BF3CFF"/>
    <w:rsid w:val="00BF486E"/>
    <w:rsid w:val="00BF667E"/>
    <w:rsid w:val="00BF6BED"/>
    <w:rsid w:val="00BF770B"/>
    <w:rsid w:val="00BF7E24"/>
    <w:rsid w:val="00C01888"/>
    <w:rsid w:val="00C01ACD"/>
    <w:rsid w:val="00C02D85"/>
    <w:rsid w:val="00C04058"/>
    <w:rsid w:val="00C04725"/>
    <w:rsid w:val="00C052F9"/>
    <w:rsid w:val="00C07C82"/>
    <w:rsid w:val="00C1050A"/>
    <w:rsid w:val="00C11EE8"/>
    <w:rsid w:val="00C133BB"/>
    <w:rsid w:val="00C143C2"/>
    <w:rsid w:val="00C145A1"/>
    <w:rsid w:val="00C20002"/>
    <w:rsid w:val="00C202BD"/>
    <w:rsid w:val="00C210D8"/>
    <w:rsid w:val="00C225AD"/>
    <w:rsid w:val="00C22D2A"/>
    <w:rsid w:val="00C24393"/>
    <w:rsid w:val="00C27B2C"/>
    <w:rsid w:val="00C3131C"/>
    <w:rsid w:val="00C320AE"/>
    <w:rsid w:val="00C32295"/>
    <w:rsid w:val="00C34490"/>
    <w:rsid w:val="00C351B0"/>
    <w:rsid w:val="00C3681B"/>
    <w:rsid w:val="00C376A4"/>
    <w:rsid w:val="00C40308"/>
    <w:rsid w:val="00C4093D"/>
    <w:rsid w:val="00C440AB"/>
    <w:rsid w:val="00C44D70"/>
    <w:rsid w:val="00C4575E"/>
    <w:rsid w:val="00C45783"/>
    <w:rsid w:val="00C4607D"/>
    <w:rsid w:val="00C46D81"/>
    <w:rsid w:val="00C5042B"/>
    <w:rsid w:val="00C50B48"/>
    <w:rsid w:val="00C51F4E"/>
    <w:rsid w:val="00C5249B"/>
    <w:rsid w:val="00C53616"/>
    <w:rsid w:val="00C54103"/>
    <w:rsid w:val="00C55073"/>
    <w:rsid w:val="00C55EC2"/>
    <w:rsid w:val="00C57E91"/>
    <w:rsid w:val="00C61585"/>
    <w:rsid w:val="00C62163"/>
    <w:rsid w:val="00C6278C"/>
    <w:rsid w:val="00C63AAF"/>
    <w:rsid w:val="00C659AE"/>
    <w:rsid w:val="00C6717D"/>
    <w:rsid w:val="00C674C6"/>
    <w:rsid w:val="00C67597"/>
    <w:rsid w:val="00C67984"/>
    <w:rsid w:val="00C70EBA"/>
    <w:rsid w:val="00C7135E"/>
    <w:rsid w:val="00C7235F"/>
    <w:rsid w:val="00C73735"/>
    <w:rsid w:val="00C76213"/>
    <w:rsid w:val="00C76AB9"/>
    <w:rsid w:val="00C77858"/>
    <w:rsid w:val="00C80804"/>
    <w:rsid w:val="00C81146"/>
    <w:rsid w:val="00C8157A"/>
    <w:rsid w:val="00C818D7"/>
    <w:rsid w:val="00C83664"/>
    <w:rsid w:val="00C839EB"/>
    <w:rsid w:val="00C85578"/>
    <w:rsid w:val="00C85BBD"/>
    <w:rsid w:val="00C86CBA"/>
    <w:rsid w:val="00C87C05"/>
    <w:rsid w:val="00C910A4"/>
    <w:rsid w:val="00C92A60"/>
    <w:rsid w:val="00C92AAA"/>
    <w:rsid w:val="00C95DFC"/>
    <w:rsid w:val="00C96430"/>
    <w:rsid w:val="00C97AB3"/>
    <w:rsid w:val="00CA146B"/>
    <w:rsid w:val="00CA207C"/>
    <w:rsid w:val="00CA3751"/>
    <w:rsid w:val="00CA4D35"/>
    <w:rsid w:val="00CA5205"/>
    <w:rsid w:val="00CA5E92"/>
    <w:rsid w:val="00CA6198"/>
    <w:rsid w:val="00CA750D"/>
    <w:rsid w:val="00CA7F37"/>
    <w:rsid w:val="00CB221C"/>
    <w:rsid w:val="00CB5346"/>
    <w:rsid w:val="00CB5715"/>
    <w:rsid w:val="00CB5A0E"/>
    <w:rsid w:val="00CB63BD"/>
    <w:rsid w:val="00CB6F41"/>
    <w:rsid w:val="00CC1A79"/>
    <w:rsid w:val="00CC1B94"/>
    <w:rsid w:val="00CC24F2"/>
    <w:rsid w:val="00CC2EFF"/>
    <w:rsid w:val="00CC3035"/>
    <w:rsid w:val="00CC37CF"/>
    <w:rsid w:val="00CC3DF1"/>
    <w:rsid w:val="00CC5526"/>
    <w:rsid w:val="00CC55EA"/>
    <w:rsid w:val="00CC58D2"/>
    <w:rsid w:val="00CC60BE"/>
    <w:rsid w:val="00CC6112"/>
    <w:rsid w:val="00CC64BF"/>
    <w:rsid w:val="00CD16A8"/>
    <w:rsid w:val="00CD1F44"/>
    <w:rsid w:val="00CD5346"/>
    <w:rsid w:val="00CD5865"/>
    <w:rsid w:val="00CD75FF"/>
    <w:rsid w:val="00CE04C0"/>
    <w:rsid w:val="00CE1239"/>
    <w:rsid w:val="00CE634A"/>
    <w:rsid w:val="00CF0B99"/>
    <w:rsid w:val="00CF4512"/>
    <w:rsid w:val="00CF5010"/>
    <w:rsid w:val="00CF716D"/>
    <w:rsid w:val="00CF74D3"/>
    <w:rsid w:val="00CF7838"/>
    <w:rsid w:val="00D02266"/>
    <w:rsid w:val="00D022BB"/>
    <w:rsid w:val="00D0264F"/>
    <w:rsid w:val="00D02B53"/>
    <w:rsid w:val="00D02DDF"/>
    <w:rsid w:val="00D04EB7"/>
    <w:rsid w:val="00D04F2E"/>
    <w:rsid w:val="00D0511D"/>
    <w:rsid w:val="00D07109"/>
    <w:rsid w:val="00D07480"/>
    <w:rsid w:val="00D07DA6"/>
    <w:rsid w:val="00D12762"/>
    <w:rsid w:val="00D14595"/>
    <w:rsid w:val="00D15092"/>
    <w:rsid w:val="00D15378"/>
    <w:rsid w:val="00D15E7F"/>
    <w:rsid w:val="00D1618F"/>
    <w:rsid w:val="00D161A1"/>
    <w:rsid w:val="00D170A6"/>
    <w:rsid w:val="00D17880"/>
    <w:rsid w:val="00D2273D"/>
    <w:rsid w:val="00D22877"/>
    <w:rsid w:val="00D22949"/>
    <w:rsid w:val="00D22ABB"/>
    <w:rsid w:val="00D23627"/>
    <w:rsid w:val="00D23D51"/>
    <w:rsid w:val="00D25449"/>
    <w:rsid w:val="00D269BF"/>
    <w:rsid w:val="00D26E10"/>
    <w:rsid w:val="00D271B0"/>
    <w:rsid w:val="00D311AA"/>
    <w:rsid w:val="00D330DE"/>
    <w:rsid w:val="00D339A3"/>
    <w:rsid w:val="00D33C81"/>
    <w:rsid w:val="00D346BB"/>
    <w:rsid w:val="00D347DC"/>
    <w:rsid w:val="00D34AE7"/>
    <w:rsid w:val="00D3571D"/>
    <w:rsid w:val="00D3587E"/>
    <w:rsid w:val="00D35A32"/>
    <w:rsid w:val="00D3630B"/>
    <w:rsid w:val="00D40514"/>
    <w:rsid w:val="00D40C5C"/>
    <w:rsid w:val="00D42599"/>
    <w:rsid w:val="00D430A7"/>
    <w:rsid w:val="00D43310"/>
    <w:rsid w:val="00D46A21"/>
    <w:rsid w:val="00D46BF8"/>
    <w:rsid w:val="00D50FF4"/>
    <w:rsid w:val="00D51147"/>
    <w:rsid w:val="00D51DA4"/>
    <w:rsid w:val="00D525FD"/>
    <w:rsid w:val="00D60A7A"/>
    <w:rsid w:val="00D60F48"/>
    <w:rsid w:val="00D61C5A"/>
    <w:rsid w:val="00D62665"/>
    <w:rsid w:val="00D62917"/>
    <w:rsid w:val="00D6472A"/>
    <w:rsid w:val="00D66027"/>
    <w:rsid w:val="00D66E22"/>
    <w:rsid w:val="00D6746E"/>
    <w:rsid w:val="00D6776A"/>
    <w:rsid w:val="00D7213D"/>
    <w:rsid w:val="00D7227F"/>
    <w:rsid w:val="00D72C43"/>
    <w:rsid w:val="00D7382A"/>
    <w:rsid w:val="00D7391E"/>
    <w:rsid w:val="00D73E16"/>
    <w:rsid w:val="00D741C8"/>
    <w:rsid w:val="00D742E6"/>
    <w:rsid w:val="00D74B63"/>
    <w:rsid w:val="00D76A7C"/>
    <w:rsid w:val="00D775E4"/>
    <w:rsid w:val="00D80649"/>
    <w:rsid w:val="00D80E47"/>
    <w:rsid w:val="00D8196D"/>
    <w:rsid w:val="00D819AA"/>
    <w:rsid w:val="00D81B4B"/>
    <w:rsid w:val="00D81BAB"/>
    <w:rsid w:val="00D82C1F"/>
    <w:rsid w:val="00D84B24"/>
    <w:rsid w:val="00D84E02"/>
    <w:rsid w:val="00D879D2"/>
    <w:rsid w:val="00D911F5"/>
    <w:rsid w:val="00D92003"/>
    <w:rsid w:val="00D93493"/>
    <w:rsid w:val="00D93F61"/>
    <w:rsid w:val="00DA0791"/>
    <w:rsid w:val="00DA2F34"/>
    <w:rsid w:val="00DA389E"/>
    <w:rsid w:val="00DA4C3C"/>
    <w:rsid w:val="00DA53F1"/>
    <w:rsid w:val="00DA6EB7"/>
    <w:rsid w:val="00DA7555"/>
    <w:rsid w:val="00DB14B1"/>
    <w:rsid w:val="00DB186A"/>
    <w:rsid w:val="00DB3FBB"/>
    <w:rsid w:val="00DB4DD7"/>
    <w:rsid w:val="00DC0E3F"/>
    <w:rsid w:val="00DC1A20"/>
    <w:rsid w:val="00DC2175"/>
    <w:rsid w:val="00DC440E"/>
    <w:rsid w:val="00DC48E5"/>
    <w:rsid w:val="00DC519A"/>
    <w:rsid w:val="00DC61D2"/>
    <w:rsid w:val="00DD0C27"/>
    <w:rsid w:val="00DD1E1B"/>
    <w:rsid w:val="00DE08E0"/>
    <w:rsid w:val="00DE175F"/>
    <w:rsid w:val="00DE3721"/>
    <w:rsid w:val="00DE3DE8"/>
    <w:rsid w:val="00DE4A32"/>
    <w:rsid w:val="00DE4ACE"/>
    <w:rsid w:val="00DE4D67"/>
    <w:rsid w:val="00DE7C19"/>
    <w:rsid w:val="00DE7D1F"/>
    <w:rsid w:val="00DE7FE8"/>
    <w:rsid w:val="00DF0063"/>
    <w:rsid w:val="00DF0EF9"/>
    <w:rsid w:val="00DF178C"/>
    <w:rsid w:val="00DF1D29"/>
    <w:rsid w:val="00DF35FE"/>
    <w:rsid w:val="00DF3F91"/>
    <w:rsid w:val="00DF484C"/>
    <w:rsid w:val="00DF4AC6"/>
    <w:rsid w:val="00DF5810"/>
    <w:rsid w:val="00DF5B7B"/>
    <w:rsid w:val="00DF669C"/>
    <w:rsid w:val="00DF7299"/>
    <w:rsid w:val="00DF7649"/>
    <w:rsid w:val="00DF7EB5"/>
    <w:rsid w:val="00E004CF"/>
    <w:rsid w:val="00E00D70"/>
    <w:rsid w:val="00E02C41"/>
    <w:rsid w:val="00E02E5B"/>
    <w:rsid w:val="00E0335C"/>
    <w:rsid w:val="00E0364B"/>
    <w:rsid w:val="00E03D36"/>
    <w:rsid w:val="00E04642"/>
    <w:rsid w:val="00E04A7D"/>
    <w:rsid w:val="00E067A3"/>
    <w:rsid w:val="00E067C7"/>
    <w:rsid w:val="00E06D86"/>
    <w:rsid w:val="00E1336E"/>
    <w:rsid w:val="00E138EB"/>
    <w:rsid w:val="00E13ED4"/>
    <w:rsid w:val="00E15554"/>
    <w:rsid w:val="00E161BE"/>
    <w:rsid w:val="00E20540"/>
    <w:rsid w:val="00E2497D"/>
    <w:rsid w:val="00E25DB3"/>
    <w:rsid w:val="00E26E27"/>
    <w:rsid w:val="00E27E76"/>
    <w:rsid w:val="00E304E0"/>
    <w:rsid w:val="00E30ECF"/>
    <w:rsid w:val="00E335AF"/>
    <w:rsid w:val="00E33DF4"/>
    <w:rsid w:val="00E34963"/>
    <w:rsid w:val="00E35EF6"/>
    <w:rsid w:val="00E36AF8"/>
    <w:rsid w:val="00E4142F"/>
    <w:rsid w:val="00E441D7"/>
    <w:rsid w:val="00E44FAF"/>
    <w:rsid w:val="00E50814"/>
    <w:rsid w:val="00E50AA9"/>
    <w:rsid w:val="00E5186E"/>
    <w:rsid w:val="00E519CD"/>
    <w:rsid w:val="00E526C9"/>
    <w:rsid w:val="00E54F0F"/>
    <w:rsid w:val="00E55731"/>
    <w:rsid w:val="00E56317"/>
    <w:rsid w:val="00E605CF"/>
    <w:rsid w:val="00E60A69"/>
    <w:rsid w:val="00E61D00"/>
    <w:rsid w:val="00E62E52"/>
    <w:rsid w:val="00E63387"/>
    <w:rsid w:val="00E637FB"/>
    <w:rsid w:val="00E6490D"/>
    <w:rsid w:val="00E672F9"/>
    <w:rsid w:val="00E7284F"/>
    <w:rsid w:val="00E73934"/>
    <w:rsid w:val="00E744B6"/>
    <w:rsid w:val="00E74667"/>
    <w:rsid w:val="00E7670B"/>
    <w:rsid w:val="00E77368"/>
    <w:rsid w:val="00E774AC"/>
    <w:rsid w:val="00E775C7"/>
    <w:rsid w:val="00E80D5B"/>
    <w:rsid w:val="00E81101"/>
    <w:rsid w:val="00E85291"/>
    <w:rsid w:val="00E86046"/>
    <w:rsid w:val="00E86BB1"/>
    <w:rsid w:val="00E903E9"/>
    <w:rsid w:val="00E90610"/>
    <w:rsid w:val="00E92EE0"/>
    <w:rsid w:val="00E9385B"/>
    <w:rsid w:val="00E955F6"/>
    <w:rsid w:val="00EA0E9A"/>
    <w:rsid w:val="00EA1AE2"/>
    <w:rsid w:val="00EA2F61"/>
    <w:rsid w:val="00EA544A"/>
    <w:rsid w:val="00EA79C9"/>
    <w:rsid w:val="00EB1AFD"/>
    <w:rsid w:val="00EB3399"/>
    <w:rsid w:val="00EB3435"/>
    <w:rsid w:val="00EB4DEA"/>
    <w:rsid w:val="00EB7992"/>
    <w:rsid w:val="00EB7D4A"/>
    <w:rsid w:val="00EC0A85"/>
    <w:rsid w:val="00EC171F"/>
    <w:rsid w:val="00EC1828"/>
    <w:rsid w:val="00EC1DC8"/>
    <w:rsid w:val="00EC6127"/>
    <w:rsid w:val="00EC6D3C"/>
    <w:rsid w:val="00EC7F8C"/>
    <w:rsid w:val="00ED0732"/>
    <w:rsid w:val="00ED0B52"/>
    <w:rsid w:val="00ED1A5F"/>
    <w:rsid w:val="00ED20EF"/>
    <w:rsid w:val="00ED2103"/>
    <w:rsid w:val="00ED30BF"/>
    <w:rsid w:val="00EE074F"/>
    <w:rsid w:val="00EE1E12"/>
    <w:rsid w:val="00EE373A"/>
    <w:rsid w:val="00EE386D"/>
    <w:rsid w:val="00EE3E77"/>
    <w:rsid w:val="00EE4F06"/>
    <w:rsid w:val="00EE6BB9"/>
    <w:rsid w:val="00EE6DA1"/>
    <w:rsid w:val="00EF0A5C"/>
    <w:rsid w:val="00EF1077"/>
    <w:rsid w:val="00EF1298"/>
    <w:rsid w:val="00EF12E7"/>
    <w:rsid w:val="00EF130B"/>
    <w:rsid w:val="00EF18B6"/>
    <w:rsid w:val="00EF2460"/>
    <w:rsid w:val="00EF2AAE"/>
    <w:rsid w:val="00EF2D68"/>
    <w:rsid w:val="00EF2E57"/>
    <w:rsid w:val="00EF2FAD"/>
    <w:rsid w:val="00EF317C"/>
    <w:rsid w:val="00EF4095"/>
    <w:rsid w:val="00EF47D7"/>
    <w:rsid w:val="00F00240"/>
    <w:rsid w:val="00F02A64"/>
    <w:rsid w:val="00F0413F"/>
    <w:rsid w:val="00F05076"/>
    <w:rsid w:val="00F05976"/>
    <w:rsid w:val="00F06A3C"/>
    <w:rsid w:val="00F06D6E"/>
    <w:rsid w:val="00F072DE"/>
    <w:rsid w:val="00F07854"/>
    <w:rsid w:val="00F078A0"/>
    <w:rsid w:val="00F130F9"/>
    <w:rsid w:val="00F13E27"/>
    <w:rsid w:val="00F14563"/>
    <w:rsid w:val="00F14A17"/>
    <w:rsid w:val="00F1552B"/>
    <w:rsid w:val="00F15CA4"/>
    <w:rsid w:val="00F17A1F"/>
    <w:rsid w:val="00F17A66"/>
    <w:rsid w:val="00F207D0"/>
    <w:rsid w:val="00F216ED"/>
    <w:rsid w:val="00F2569D"/>
    <w:rsid w:val="00F308F3"/>
    <w:rsid w:val="00F3164D"/>
    <w:rsid w:val="00F317C8"/>
    <w:rsid w:val="00F32044"/>
    <w:rsid w:val="00F331AD"/>
    <w:rsid w:val="00F33535"/>
    <w:rsid w:val="00F33CB7"/>
    <w:rsid w:val="00F34F4A"/>
    <w:rsid w:val="00F36686"/>
    <w:rsid w:val="00F43E5A"/>
    <w:rsid w:val="00F44B2C"/>
    <w:rsid w:val="00F44B58"/>
    <w:rsid w:val="00F4584C"/>
    <w:rsid w:val="00F47164"/>
    <w:rsid w:val="00F472C8"/>
    <w:rsid w:val="00F50EC6"/>
    <w:rsid w:val="00F5151A"/>
    <w:rsid w:val="00F5196A"/>
    <w:rsid w:val="00F52CE5"/>
    <w:rsid w:val="00F5305A"/>
    <w:rsid w:val="00F6023A"/>
    <w:rsid w:val="00F6613E"/>
    <w:rsid w:val="00F67227"/>
    <w:rsid w:val="00F673B6"/>
    <w:rsid w:val="00F673CE"/>
    <w:rsid w:val="00F67D10"/>
    <w:rsid w:val="00F7210E"/>
    <w:rsid w:val="00F7599B"/>
    <w:rsid w:val="00F7683B"/>
    <w:rsid w:val="00F772B9"/>
    <w:rsid w:val="00F7740C"/>
    <w:rsid w:val="00F81C6D"/>
    <w:rsid w:val="00F81FA1"/>
    <w:rsid w:val="00F8375A"/>
    <w:rsid w:val="00F8599A"/>
    <w:rsid w:val="00F86BF7"/>
    <w:rsid w:val="00F903C1"/>
    <w:rsid w:val="00F921AD"/>
    <w:rsid w:val="00F930BE"/>
    <w:rsid w:val="00F930F6"/>
    <w:rsid w:val="00F93B40"/>
    <w:rsid w:val="00F94045"/>
    <w:rsid w:val="00F9530B"/>
    <w:rsid w:val="00F977DA"/>
    <w:rsid w:val="00F97953"/>
    <w:rsid w:val="00FA1013"/>
    <w:rsid w:val="00FA1187"/>
    <w:rsid w:val="00FA11B0"/>
    <w:rsid w:val="00FA241F"/>
    <w:rsid w:val="00FA29DF"/>
    <w:rsid w:val="00FA2CF6"/>
    <w:rsid w:val="00FA4937"/>
    <w:rsid w:val="00FA4DB6"/>
    <w:rsid w:val="00FA640D"/>
    <w:rsid w:val="00FA6F54"/>
    <w:rsid w:val="00FA730E"/>
    <w:rsid w:val="00FA73B7"/>
    <w:rsid w:val="00FB0BB8"/>
    <w:rsid w:val="00FB274F"/>
    <w:rsid w:val="00FB2FD7"/>
    <w:rsid w:val="00FB3253"/>
    <w:rsid w:val="00FB32B8"/>
    <w:rsid w:val="00FB4431"/>
    <w:rsid w:val="00FB4666"/>
    <w:rsid w:val="00FB4E6A"/>
    <w:rsid w:val="00FB5E39"/>
    <w:rsid w:val="00FC0963"/>
    <w:rsid w:val="00FC2780"/>
    <w:rsid w:val="00FC3275"/>
    <w:rsid w:val="00FC376A"/>
    <w:rsid w:val="00FC3A5F"/>
    <w:rsid w:val="00FC42C0"/>
    <w:rsid w:val="00FC4EFB"/>
    <w:rsid w:val="00FC69BF"/>
    <w:rsid w:val="00FC6CEA"/>
    <w:rsid w:val="00FC796E"/>
    <w:rsid w:val="00FD1977"/>
    <w:rsid w:val="00FD433C"/>
    <w:rsid w:val="00FD44E3"/>
    <w:rsid w:val="00FD5145"/>
    <w:rsid w:val="00FD6306"/>
    <w:rsid w:val="00FD668D"/>
    <w:rsid w:val="00FD6C7F"/>
    <w:rsid w:val="00FD7372"/>
    <w:rsid w:val="00FD7872"/>
    <w:rsid w:val="00FE103E"/>
    <w:rsid w:val="00FE16E4"/>
    <w:rsid w:val="00FE1F5A"/>
    <w:rsid w:val="00FE253A"/>
    <w:rsid w:val="00FE33E6"/>
    <w:rsid w:val="00FE590A"/>
    <w:rsid w:val="00FE699B"/>
    <w:rsid w:val="00FE7752"/>
    <w:rsid w:val="00FF0302"/>
    <w:rsid w:val="00FF09C6"/>
    <w:rsid w:val="00FF1BCB"/>
    <w:rsid w:val="00FF241A"/>
    <w:rsid w:val="00FF5231"/>
    <w:rsid w:val="00FF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F23CD"/>
  <w15:docId w15:val="{46B0F527-D93C-4D79-AB3F-2612B4D9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C33"/>
    <w:pPr>
      <w:spacing w:line="256" w:lineRule="auto"/>
    </w:pPr>
  </w:style>
  <w:style w:type="paragraph" w:styleId="1">
    <w:name w:val="heading 1"/>
    <w:basedOn w:val="a"/>
    <w:next w:val="a"/>
    <w:link w:val="10"/>
    <w:qFormat/>
    <w:rsid w:val="00201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nhideWhenUsed/>
    <w:qFormat/>
    <w:rsid w:val="00731C33"/>
    <w:pPr>
      <w:keepNext/>
      <w:keepLines/>
      <w:suppressAutoHyphens/>
      <w:spacing w:before="280" w:after="80" w:line="276" w:lineRule="auto"/>
      <w:outlineLvl w:val="2"/>
    </w:pPr>
    <w:rPr>
      <w:rFonts w:ascii="Calibri" w:eastAsia="Calibri" w:hAnsi="Calibri" w:cs="Calibri"/>
      <w:b/>
      <w:kern w:val="2"/>
      <w:sz w:val="28"/>
      <w:szCs w:val="28"/>
      <w:lang w:val="uk-UA"/>
    </w:rPr>
  </w:style>
  <w:style w:type="paragraph" w:styleId="4">
    <w:name w:val="heading 4"/>
    <w:basedOn w:val="a"/>
    <w:next w:val="a"/>
    <w:link w:val="40"/>
    <w:unhideWhenUsed/>
    <w:qFormat/>
    <w:rsid w:val="00BA1E85"/>
    <w:pPr>
      <w:keepNext/>
      <w:keepLines/>
      <w:spacing w:before="200" w:after="0" w:line="276" w:lineRule="auto"/>
      <w:ind w:left="907" w:firstLine="499"/>
      <w:jc w:val="both"/>
      <w:outlineLvl w:val="3"/>
    </w:pPr>
    <w:rPr>
      <w:rFonts w:ascii="Cambria" w:eastAsia="Times New Roman" w:hAnsi="Cambria" w:cs="Times New Roman"/>
      <w:b/>
      <w:bCs/>
      <w:i/>
      <w:iCs/>
      <w:color w:val="4F81BD"/>
      <w:sz w:val="28"/>
    </w:rPr>
  </w:style>
  <w:style w:type="paragraph" w:styleId="5">
    <w:name w:val="heading 5"/>
    <w:basedOn w:val="a"/>
    <w:next w:val="a"/>
    <w:link w:val="50"/>
    <w:rsid w:val="00423BEE"/>
    <w:pPr>
      <w:keepNext/>
      <w:keepLines/>
      <w:spacing w:before="240" w:after="80" w:line="276" w:lineRule="auto"/>
      <w:outlineLvl w:val="4"/>
    </w:pPr>
    <w:rPr>
      <w:rFonts w:ascii="Arial" w:eastAsia="Arial" w:hAnsi="Arial" w:cs="Arial"/>
      <w:color w:val="666666"/>
      <w:lang w:val="uk" w:eastAsia="uk-UA"/>
    </w:rPr>
  </w:style>
  <w:style w:type="paragraph" w:styleId="6">
    <w:name w:val="heading 6"/>
    <w:basedOn w:val="a"/>
    <w:next w:val="a"/>
    <w:link w:val="60"/>
    <w:qFormat/>
    <w:rsid w:val="00BA1E85"/>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7D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9"/>
    <w:rsid w:val="00731C33"/>
    <w:rPr>
      <w:rFonts w:ascii="Calibri" w:eastAsia="Calibri" w:hAnsi="Calibri" w:cs="Calibri"/>
      <w:b/>
      <w:kern w:val="2"/>
      <w:sz w:val="28"/>
      <w:szCs w:val="28"/>
      <w:lang w:val="uk-UA"/>
    </w:rPr>
  </w:style>
  <w:style w:type="paragraph" w:styleId="a3">
    <w:name w:val="footnote text"/>
    <w:basedOn w:val="a"/>
    <w:link w:val="11"/>
    <w:uiPriority w:val="99"/>
    <w:unhideWhenUsed/>
    <w:rsid w:val="00731C33"/>
    <w:pPr>
      <w:suppressAutoHyphens/>
      <w:spacing w:after="200" w:line="276" w:lineRule="auto"/>
    </w:pPr>
    <w:rPr>
      <w:rFonts w:ascii="Calibri" w:eastAsia="Calibri" w:hAnsi="Calibri" w:cs="Calibri"/>
      <w:kern w:val="2"/>
      <w:lang w:val="uk-UA"/>
    </w:rPr>
  </w:style>
  <w:style w:type="character" w:customStyle="1" w:styleId="11">
    <w:name w:val="Текст сноски Знак1"/>
    <w:basedOn w:val="a0"/>
    <w:link w:val="a3"/>
    <w:uiPriority w:val="99"/>
    <w:semiHidden/>
    <w:locked/>
    <w:rsid w:val="00731C33"/>
    <w:rPr>
      <w:rFonts w:ascii="Calibri" w:eastAsia="Calibri" w:hAnsi="Calibri" w:cs="Calibri"/>
      <w:kern w:val="2"/>
      <w:lang w:val="uk-UA"/>
    </w:rPr>
  </w:style>
  <w:style w:type="character" w:customStyle="1" w:styleId="a4">
    <w:name w:val="Текст сноски Знак"/>
    <w:basedOn w:val="a0"/>
    <w:uiPriority w:val="99"/>
    <w:rsid w:val="00731C33"/>
    <w:rPr>
      <w:sz w:val="20"/>
      <w:szCs w:val="20"/>
    </w:rPr>
  </w:style>
  <w:style w:type="character" w:customStyle="1" w:styleId="a5">
    <w:name w:val="Верхний колонтитул Знак"/>
    <w:basedOn w:val="a0"/>
    <w:link w:val="a6"/>
    <w:uiPriority w:val="99"/>
    <w:rsid w:val="00731C33"/>
  </w:style>
  <w:style w:type="paragraph" w:styleId="a6">
    <w:name w:val="header"/>
    <w:basedOn w:val="a"/>
    <w:link w:val="a5"/>
    <w:uiPriority w:val="99"/>
    <w:unhideWhenUsed/>
    <w:rsid w:val="00731C33"/>
    <w:pPr>
      <w:tabs>
        <w:tab w:val="center" w:pos="4677"/>
        <w:tab w:val="right" w:pos="9355"/>
      </w:tabs>
      <w:spacing w:after="0" w:line="240" w:lineRule="auto"/>
    </w:pPr>
  </w:style>
  <w:style w:type="character" w:customStyle="1" w:styleId="a7">
    <w:name w:val="Нижний колонтитул Знак"/>
    <w:basedOn w:val="a0"/>
    <w:link w:val="a8"/>
    <w:uiPriority w:val="99"/>
    <w:rsid w:val="00731C33"/>
  </w:style>
  <w:style w:type="paragraph" w:styleId="a8">
    <w:name w:val="footer"/>
    <w:basedOn w:val="a"/>
    <w:link w:val="a7"/>
    <w:uiPriority w:val="99"/>
    <w:unhideWhenUsed/>
    <w:rsid w:val="00731C33"/>
    <w:pPr>
      <w:tabs>
        <w:tab w:val="center" w:pos="4677"/>
        <w:tab w:val="right" w:pos="9355"/>
      </w:tabs>
      <w:spacing w:after="0" w:line="240" w:lineRule="auto"/>
    </w:pPr>
  </w:style>
  <w:style w:type="character" w:customStyle="1" w:styleId="a9">
    <w:name w:val="Без интервала Знак"/>
    <w:basedOn w:val="a0"/>
    <w:link w:val="aa"/>
    <w:uiPriority w:val="1"/>
    <w:locked/>
    <w:rsid w:val="00731C33"/>
    <w:rPr>
      <w:rFonts w:ascii="Times New Roman" w:eastAsiaTheme="minorEastAsia" w:hAnsi="Times New Roman" w:cs="Times New Roman"/>
      <w:lang w:val="en-US"/>
    </w:rPr>
  </w:style>
  <w:style w:type="paragraph" w:styleId="aa">
    <w:name w:val="No Spacing"/>
    <w:link w:val="a9"/>
    <w:uiPriority w:val="1"/>
    <w:qFormat/>
    <w:rsid w:val="00731C33"/>
    <w:pPr>
      <w:spacing w:after="0" w:line="240" w:lineRule="auto"/>
    </w:pPr>
    <w:rPr>
      <w:rFonts w:ascii="Times New Roman" w:eastAsiaTheme="minorEastAsia" w:hAnsi="Times New Roman" w:cs="Times New Roman"/>
      <w:lang w:val="en-US"/>
    </w:rPr>
  </w:style>
  <w:style w:type="paragraph" w:customStyle="1" w:styleId="Default">
    <w:name w:val="Default"/>
    <w:rsid w:val="00731C33"/>
    <w:pPr>
      <w:autoSpaceDE w:val="0"/>
      <w:autoSpaceDN w:val="0"/>
      <w:adjustRightInd w:val="0"/>
      <w:spacing w:after="0" w:line="240" w:lineRule="auto"/>
    </w:pPr>
    <w:rPr>
      <w:rFonts w:ascii="Arial" w:eastAsia="Calibri" w:hAnsi="Arial" w:cs="Arial"/>
      <w:color w:val="000000"/>
      <w:sz w:val="24"/>
      <w:szCs w:val="24"/>
    </w:rPr>
  </w:style>
  <w:style w:type="character" w:styleId="ab">
    <w:name w:val="footnote reference"/>
    <w:uiPriority w:val="99"/>
    <w:semiHidden/>
    <w:unhideWhenUsed/>
    <w:rsid w:val="00731C33"/>
    <w:rPr>
      <w:vertAlign w:val="superscript"/>
    </w:rPr>
  </w:style>
  <w:style w:type="character" w:styleId="ac">
    <w:name w:val="Hyperlink"/>
    <w:uiPriority w:val="99"/>
    <w:unhideWhenUsed/>
    <w:rsid w:val="00731C33"/>
    <w:rPr>
      <w:color w:val="0000FF"/>
      <w:u w:val="single"/>
    </w:rPr>
  </w:style>
  <w:style w:type="paragraph" w:customStyle="1" w:styleId="TableParagraph">
    <w:name w:val="Table Paragraph"/>
    <w:basedOn w:val="a"/>
    <w:uiPriority w:val="1"/>
    <w:qFormat/>
    <w:rsid w:val="00731C3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rtejustify">
    <w:name w:val="rtejustify"/>
    <w:basedOn w:val="a"/>
    <w:uiPriority w:val="99"/>
    <w:semiHidden/>
    <w:rsid w:val="00731C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TOC Heading"/>
    <w:basedOn w:val="1"/>
    <w:next w:val="a"/>
    <w:uiPriority w:val="39"/>
    <w:unhideWhenUsed/>
    <w:qFormat/>
    <w:rsid w:val="002017D2"/>
    <w:pPr>
      <w:spacing w:line="259" w:lineRule="auto"/>
      <w:outlineLvl w:val="9"/>
    </w:pPr>
    <w:rPr>
      <w:lang w:val="uk-UA" w:eastAsia="uk-UA"/>
    </w:rPr>
  </w:style>
  <w:style w:type="paragraph" w:styleId="31">
    <w:name w:val="toc 3"/>
    <w:basedOn w:val="a"/>
    <w:next w:val="a"/>
    <w:autoRedefine/>
    <w:uiPriority w:val="39"/>
    <w:unhideWhenUsed/>
    <w:rsid w:val="00AE06AA"/>
    <w:pPr>
      <w:tabs>
        <w:tab w:val="right" w:leader="dot" w:pos="9962"/>
      </w:tabs>
      <w:spacing w:after="0" w:line="276" w:lineRule="auto"/>
      <w:ind w:left="440"/>
    </w:pPr>
  </w:style>
  <w:style w:type="paragraph" w:styleId="12">
    <w:name w:val="toc 1"/>
    <w:basedOn w:val="a"/>
    <w:next w:val="a"/>
    <w:autoRedefine/>
    <w:uiPriority w:val="39"/>
    <w:unhideWhenUsed/>
    <w:rsid w:val="00045B0B"/>
    <w:pPr>
      <w:tabs>
        <w:tab w:val="left" w:pos="851"/>
        <w:tab w:val="right" w:leader="dot" w:pos="10053"/>
      </w:tabs>
      <w:spacing w:after="100"/>
    </w:pPr>
  </w:style>
  <w:style w:type="paragraph" w:styleId="ae">
    <w:name w:val="Normal (Web)"/>
    <w:aliases w:val="Обычный (веб) Знак,Обычный (Web),Звичайний (веб) Знак Знак,Обычный (Web)1,Звичайний (веб) Знак Знак Знак Знак Знак,Знак31,Обычный (Web) Знак Знак,Звичайний (веб) Знак,Обычный (Web)11,Обычный (веб)1,Обычный (веб) Знак Знак Знак"/>
    <w:basedOn w:val="a"/>
    <w:link w:val="af"/>
    <w:uiPriority w:val="99"/>
    <w:unhideWhenUsed/>
    <w:qFormat/>
    <w:rsid w:val="007A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aliases w:val="List Paragraph (numbered (a)),List Paragraph1,Абзац списку1,Paragraphe de liste PBLH,Bullet Points,Liste Paragraf,Graph &amp; Table tite,Content2,List Paragraph 1,Heading 61,Lapis Bulleted List,Heading 2_sj,Dot pt,List Paragraph Char Char Char"/>
    <w:basedOn w:val="a"/>
    <w:link w:val="af1"/>
    <w:uiPriority w:val="34"/>
    <w:qFormat/>
    <w:rsid w:val="00931759"/>
    <w:pPr>
      <w:spacing w:after="200" w:line="276" w:lineRule="auto"/>
      <w:ind w:left="720"/>
      <w:contextualSpacing/>
    </w:pPr>
    <w:rPr>
      <w:rFonts w:ascii="Calibri" w:eastAsia="Calibri" w:hAnsi="Calibri" w:cs="Calibri"/>
      <w:lang w:val="uk-UA"/>
    </w:rPr>
  </w:style>
  <w:style w:type="character" w:customStyle="1" w:styleId="100">
    <w:name w:val="Основной текст (10)_"/>
    <w:link w:val="101"/>
    <w:uiPriority w:val="99"/>
    <w:locked/>
    <w:rsid w:val="00C202BD"/>
    <w:rPr>
      <w:rFonts w:ascii="Times New Roman" w:hAnsi="Times New Roman"/>
      <w:b/>
      <w:bCs/>
      <w:i/>
      <w:iCs/>
      <w:shd w:val="clear" w:color="auto" w:fill="FFFFFF"/>
    </w:rPr>
  </w:style>
  <w:style w:type="paragraph" w:customStyle="1" w:styleId="101">
    <w:name w:val="Основной текст (10)1"/>
    <w:basedOn w:val="a"/>
    <w:link w:val="100"/>
    <w:uiPriority w:val="99"/>
    <w:rsid w:val="00C202BD"/>
    <w:pPr>
      <w:shd w:val="clear" w:color="auto" w:fill="FFFFFF"/>
      <w:spacing w:after="0" w:line="240" w:lineRule="atLeast"/>
    </w:pPr>
    <w:rPr>
      <w:rFonts w:ascii="Times New Roman" w:hAnsi="Times New Roman"/>
      <w:b/>
      <w:bCs/>
      <w:i/>
      <w:iCs/>
    </w:rPr>
  </w:style>
  <w:style w:type="character" w:customStyle="1" w:styleId="102">
    <w:name w:val="Подпись к таблице10"/>
    <w:uiPriority w:val="99"/>
    <w:rsid w:val="00C202BD"/>
    <w:rPr>
      <w:rFonts w:ascii="Times New Roman" w:hAnsi="Times New Roman" w:cs="Times New Roman"/>
      <w:b w:val="0"/>
      <w:bCs w:val="0"/>
      <w:sz w:val="22"/>
      <w:szCs w:val="22"/>
      <w:u w:val="single"/>
      <w:shd w:val="clear" w:color="auto" w:fill="FFFFFF"/>
    </w:rPr>
  </w:style>
  <w:style w:type="character" w:customStyle="1" w:styleId="32">
    <w:name w:val="Основной текст (3)_"/>
    <w:link w:val="33"/>
    <w:uiPriority w:val="99"/>
    <w:locked/>
    <w:rsid w:val="00C202BD"/>
    <w:rPr>
      <w:rFonts w:ascii="Times New Roman" w:hAnsi="Times New Roman"/>
      <w:i/>
      <w:iCs/>
      <w:spacing w:val="-2"/>
      <w:sz w:val="18"/>
      <w:szCs w:val="18"/>
      <w:shd w:val="clear" w:color="auto" w:fill="FFFFFF"/>
    </w:rPr>
  </w:style>
  <w:style w:type="paragraph" w:customStyle="1" w:styleId="33">
    <w:name w:val="Основной текст (3)"/>
    <w:basedOn w:val="a"/>
    <w:link w:val="32"/>
    <w:uiPriority w:val="99"/>
    <w:rsid w:val="00C202BD"/>
    <w:pPr>
      <w:shd w:val="clear" w:color="auto" w:fill="FFFFFF"/>
      <w:spacing w:after="0" w:line="240" w:lineRule="atLeast"/>
    </w:pPr>
    <w:rPr>
      <w:rFonts w:ascii="Times New Roman" w:hAnsi="Times New Roman"/>
      <w:i/>
      <w:iCs/>
      <w:spacing w:val="-2"/>
      <w:sz w:val="18"/>
      <w:szCs w:val="18"/>
    </w:rPr>
  </w:style>
  <w:style w:type="character" w:customStyle="1" w:styleId="110">
    <w:name w:val="Основной текст (11)_"/>
    <w:link w:val="111"/>
    <w:uiPriority w:val="99"/>
    <w:locked/>
    <w:rsid w:val="00C202BD"/>
    <w:rPr>
      <w:rFonts w:ascii="Times New Roman" w:hAnsi="Times New Roman"/>
      <w:spacing w:val="3"/>
      <w:sz w:val="18"/>
      <w:szCs w:val="18"/>
      <w:shd w:val="clear" w:color="auto" w:fill="FFFFFF"/>
    </w:rPr>
  </w:style>
  <w:style w:type="paragraph" w:customStyle="1" w:styleId="111">
    <w:name w:val="Основной текст (11)"/>
    <w:basedOn w:val="a"/>
    <w:link w:val="110"/>
    <w:uiPriority w:val="99"/>
    <w:rsid w:val="00C202BD"/>
    <w:pPr>
      <w:shd w:val="clear" w:color="auto" w:fill="FFFFFF"/>
      <w:spacing w:after="0" w:line="240" w:lineRule="atLeast"/>
    </w:pPr>
    <w:rPr>
      <w:rFonts w:ascii="Times New Roman" w:hAnsi="Times New Roman"/>
      <w:spacing w:val="3"/>
      <w:sz w:val="18"/>
      <w:szCs w:val="18"/>
    </w:rPr>
  </w:style>
  <w:style w:type="paragraph" w:styleId="af2">
    <w:name w:val="Body Text"/>
    <w:basedOn w:val="a"/>
    <w:link w:val="af3"/>
    <w:uiPriority w:val="99"/>
    <w:rsid w:val="00561B58"/>
    <w:pPr>
      <w:spacing w:after="0" w:line="240" w:lineRule="auto"/>
    </w:pPr>
    <w:rPr>
      <w:rFonts w:ascii="Times New Roman" w:eastAsia="Times New Roman" w:hAnsi="Times New Roman" w:cs="Times New Roman"/>
      <w:sz w:val="28"/>
      <w:szCs w:val="24"/>
      <w:lang w:val="uk-UA" w:eastAsia="ru-RU"/>
    </w:rPr>
  </w:style>
  <w:style w:type="character" w:customStyle="1" w:styleId="af3">
    <w:name w:val="Основной текст Знак"/>
    <w:basedOn w:val="a0"/>
    <w:link w:val="af2"/>
    <w:uiPriority w:val="99"/>
    <w:rsid w:val="00561B58"/>
    <w:rPr>
      <w:rFonts w:ascii="Times New Roman" w:eastAsia="Times New Roman" w:hAnsi="Times New Roman" w:cs="Times New Roman"/>
      <w:sz w:val="28"/>
      <w:szCs w:val="24"/>
      <w:lang w:val="uk-UA" w:eastAsia="ru-RU"/>
    </w:rPr>
  </w:style>
  <w:style w:type="table" w:styleId="af4">
    <w:name w:val="Table Grid"/>
    <w:basedOn w:val="a1"/>
    <w:uiPriority w:val="39"/>
    <w:rsid w:val="008D06E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C6C2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9431B3"/>
    <w:pPr>
      <w:tabs>
        <w:tab w:val="right" w:leader="dot" w:pos="10053"/>
      </w:tabs>
      <w:spacing w:after="100"/>
      <w:ind w:left="220" w:firstLine="206"/>
    </w:pPr>
    <w:rPr>
      <w:rFonts w:eastAsia="Times New Roman" w:cstheme="minorHAnsi"/>
      <w:noProof/>
    </w:rPr>
  </w:style>
  <w:style w:type="character" w:customStyle="1" w:styleId="af1">
    <w:name w:val="Абзац списка Знак"/>
    <w:aliases w:val="List Paragraph (numbered (a)) Знак,List Paragraph1 Знак,Абзац списку1 Знак,Paragraphe de liste PBLH Знак,Bullet Points Знак,Liste Paragraf Знак,Graph &amp; Table tite Знак,Content2 Знак,List Paragraph 1 Знак,Heading 61 Знак,Dot pt Знак"/>
    <w:link w:val="af0"/>
    <w:uiPriority w:val="34"/>
    <w:qFormat/>
    <w:locked/>
    <w:rsid w:val="00732560"/>
    <w:rPr>
      <w:rFonts w:ascii="Calibri" w:eastAsia="Calibri" w:hAnsi="Calibri" w:cs="Calibri"/>
      <w:lang w:val="uk-UA"/>
    </w:rPr>
  </w:style>
  <w:style w:type="character" w:styleId="af5">
    <w:name w:val="Emphasis"/>
    <w:basedOn w:val="a0"/>
    <w:uiPriority w:val="20"/>
    <w:qFormat/>
    <w:rsid w:val="00126321"/>
    <w:rPr>
      <w:i/>
      <w:iCs/>
    </w:rPr>
  </w:style>
  <w:style w:type="paragraph" w:styleId="af6">
    <w:name w:val="caption"/>
    <w:basedOn w:val="a"/>
    <w:next w:val="a"/>
    <w:unhideWhenUsed/>
    <w:qFormat/>
    <w:rsid w:val="009C5C29"/>
    <w:pPr>
      <w:spacing w:after="200" w:line="240" w:lineRule="auto"/>
    </w:pPr>
    <w:rPr>
      <w:rFonts w:ascii="Calibri" w:eastAsia="Calibri" w:hAnsi="Calibri" w:cs="Times New Roman"/>
      <w:b/>
      <w:bCs/>
      <w:color w:val="5B9BD5" w:themeColor="accent1"/>
      <w:sz w:val="18"/>
      <w:szCs w:val="18"/>
    </w:rPr>
  </w:style>
  <w:style w:type="character" w:customStyle="1" w:styleId="FontStyle21">
    <w:name w:val="Font Style21"/>
    <w:basedOn w:val="a0"/>
    <w:rsid w:val="00835F4A"/>
    <w:rPr>
      <w:rFonts w:ascii="Times New Roman" w:hAnsi="Times New Roman" w:cs="Times New Roman"/>
      <w:b/>
      <w:bCs/>
      <w:sz w:val="18"/>
      <w:szCs w:val="18"/>
    </w:rPr>
  </w:style>
  <w:style w:type="paragraph" w:styleId="22">
    <w:name w:val="Body Text Indent 2"/>
    <w:basedOn w:val="a"/>
    <w:link w:val="23"/>
    <w:unhideWhenUsed/>
    <w:rsid w:val="00A666FD"/>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A666FD"/>
    <w:rPr>
      <w:rFonts w:ascii="Calibri" w:eastAsia="Calibri" w:hAnsi="Calibri" w:cs="Times New Roman"/>
    </w:rPr>
  </w:style>
  <w:style w:type="paragraph" w:customStyle="1" w:styleId="310">
    <w:name w:val="Основной текст 31"/>
    <w:basedOn w:val="a"/>
    <w:rsid w:val="00C8157A"/>
    <w:pPr>
      <w:suppressAutoHyphens/>
      <w:spacing w:after="120" w:line="240" w:lineRule="auto"/>
    </w:pPr>
    <w:rPr>
      <w:rFonts w:ascii="Times New Roman" w:eastAsia="Times New Roman" w:hAnsi="Times New Roman" w:cs="Times New Roman"/>
      <w:sz w:val="16"/>
      <w:szCs w:val="16"/>
      <w:lang w:eastAsia="ar-SA"/>
    </w:rPr>
  </w:style>
  <w:style w:type="character" w:customStyle="1" w:styleId="docdata">
    <w:name w:val="docdata"/>
    <w:aliases w:val="docy,v5,1631,baiaagaaboqcaaadlqqaaawjbaaaaaaaaaaaaaaaaaaaaaaaaaaaaaaaaaaaaaaaaaaaaaaaaaaaaaaaaaaaaaaaaaaaaaaaaaaaaaaaaaaaaaaaaaaaaaaaaaaaaaaaaaaaaaaaaaaaaaaaaaaaaaaaaaaaaaaaaaaaaaaaaaaaaaaaaaaaaaaaaaaaaaaaaaaaaaaaaaaaaaaaaaaaaaaaaaaaaaaaaaaaaaaa"/>
    <w:rsid w:val="00C46D81"/>
  </w:style>
  <w:style w:type="paragraph" w:styleId="34">
    <w:name w:val="Body Text Indent 3"/>
    <w:basedOn w:val="a"/>
    <w:link w:val="35"/>
    <w:uiPriority w:val="99"/>
    <w:unhideWhenUsed/>
    <w:rsid w:val="00C46D81"/>
    <w:pPr>
      <w:spacing w:after="120" w:line="276" w:lineRule="auto"/>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C46D81"/>
    <w:rPr>
      <w:rFonts w:ascii="Calibri" w:eastAsia="Calibri" w:hAnsi="Calibri" w:cs="Times New Roman"/>
      <w:sz w:val="16"/>
      <w:szCs w:val="16"/>
    </w:rPr>
  </w:style>
  <w:style w:type="paragraph" w:customStyle="1" w:styleId="7368">
    <w:name w:val="7368"/>
    <w:aliases w:val="baiaagaaboqcaaadpxmaaawrgaaaaaaaaaaaaaaaaaaaaaaaaaaaaaaaaaaaaaaaaaaaaaaaaaaaaaaaaaaaaaaaaaaaaaaaaaaaaaaaaaaaaaaaaaaaaaaaaaaaaaaaaaaaaaaaaaaaaaaaaaaaaaaaaaaaaaaaaaaaaaaaaaaaaaaaaaaaaaaaaaaaaaaaaaaaaaaaaaaaaaaaaaaaaaaaaaaaaaaaaaaaaaaa"/>
    <w:basedOn w:val="a"/>
    <w:rsid w:val="00C46D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7">
    <w:name w:val="Strong"/>
    <w:basedOn w:val="a0"/>
    <w:uiPriority w:val="22"/>
    <w:qFormat/>
    <w:rsid w:val="004616C7"/>
    <w:rPr>
      <w:b/>
      <w:bCs/>
    </w:rPr>
  </w:style>
  <w:style w:type="paragraph" w:customStyle="1" w:styleId="3505">
    <w:name w:val="3505"/>
    <w:aliases w:val="baiaagaaboqcaaadjqkaaawbcqaaaaaaaaaaaaaaaaaaaaaaaaaaaaaaaaaaaaaaaaaaaaaaaaaaaaaaaaaaaaaaaaaaaaaaaaaaaaaaaaaaaaaaaaaaaaaaaaaaaaaaaaaaaaaaaaaaaaaaaaaaaaaaaaaaaaaaaaaaaaaaaaaaaaaaaaaaaaaaaaaaaaaaaaaaaaaaaaaaaaaaaaaaaaaaaaaaaaaaaaaaaaaa"/>
    <w:basedOn w:val="a"/>
    <w:rsid w:val="004616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885">
    <w:name w:val="2885"/>
    <w:aliases w:val="baiaagaaboqcaaadiqcaaauvbwaaaaaaaaaaaaaaaaaaaaaaaaaaaaaaaaaaaaaaaaaaaaaaaaaaaaaaaaaaaaaaaaaaaaaaaaaaaaaaaaaaaaaaaaaaaaaaaaaaaaaaaaaaaaaaaaaaaaaaaaaaaaaaaaaaaaaaaaaaaaaaaaaaaaaaaaaaaaaaaaaaaaaaaaaaaaaaaaaaaaaaaaaaaaaaaaaaaaaaaaaaaaaa"/>
    <w:basedOn w:val="a"/>
    <w:rsid w:val="004616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4600">
    <w:name w:val="4600"/>
    <w:aliases w:val="baiaagaaboqcaaad0asaaaxecwaaaaaaaaaaaaaaaaaaaaaaaaaaaaaaaaaaaaaaaaaaaaaaaaaaaaaaaaaaaaaaaaaaaaaaaaaaaaaaaaaaaaaaaaaaaaaaaaaaaaaaaaaaaaaaaaaaaaaaaaaaaaaaaaaaaaaaaaaaaaaaaaaaaaaaaaaaaaaaaaaaaaaaaaaaaaaaaaaaaaaaaaaaaaaaaaaaaaaaaaaaaaaa"/>
    <w:basedOn w:val="a"/>
    <w:rsid w:val="004616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508">
    <w:name w:val="3508"/>
    <w:aliases w:val="baiaagaaboqcaaadkakaaawecqaaaaaaaaaaaaaaaaaaaaaaaaaaaaaaaaaaaaaaaaaaaaaaaaaaaaaaaaaaaaaaaaaaaaaaaaaaaaaaaaaaaaaaaaaaaaaaaaaaaaaaaaaaaaaaaaaaaaaaaaaaaaaaaaaaaaaaaaaaaaaaaaaaaaaaaaaaaaaaaaaaaaaaaaaaaaaaaaaaaaaaaaaaaaaaaaaaaaaaaaaaaaaa"/>
    <w:basedOn w:val="a"/>
    <w:rsid w:val="004616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4">
    <w:name w:val="Body Text 2"/>
    <w:basedOn w:val="a"/>
    <w:link w:val="25"/>
    <w:uiPriority w:val="99"/>
    <w:unhideWhenUsed/>
    <w:rsid w:val="004616C7"/>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rsid w:val="004616C7"/>
    <w:rPr>
      <w:rFonts w:ascii="Calibri" w:eastAsia="Calibri" w:hAnsi="Calibri" w:cs="Times New Roman"/>
    </w:rPr>
  </w:style>
  <w:style w:type="paragraph" w:customStyle="1" w:styleId="af8">
    <w:name w:val="Список определений"/>
    <w:basedOn w:val="a"/>
    <w:next w:val="a"/>
    <w:rsid w:val="00A74DEB"/>
    <w:pPr>
      <w:spacing w:after="0" w:line="240" w:lineRule="auto"/>
      <w:ind w:left="360"/>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001194"/>
  </w:style>
  <w:style w:type="character" w:customStyle="1" w:styleId="af">
    <w:name w:val="Обычный (Интернет) Знак"/>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ae"/>
    <w:rsid w:val="00001194"/>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4B545C"/>
    <w:rPr>
      <w:color w:val="954F72" w:themeColor="followedHyperlink"/>
      <w:u w:val="single"/>
    </w:rPr>
  </w:style>
  <w:style w:type="character" w:customStyle="1" w:styleId="apple-tab-span">
    <w:name w:val="apple-tab-span"/>
    <w:basedOn w:val="a0"/>
    <w:rsid w:val="00845020"/>
  </w:style>
  <w:style w:type="character" w:customStyle="1" w:styleId="mw-headline">
    <w:name w:val="mw-headline"/>
    <w:basedOn w:val="a0"/>
    <w:rsid w:val="00372AFA"/>
  </w:style>
  <w:style w:type="character" w:customStyle="1" w:styleId="tlid-translation">
    <w:name w:val="tlid-translation"/>
    <w:basedOn w:val="a0"/>
    <w:rsid w:val="00022AD4"/>
  </w:style>
  <w:style w:type="table" w:customStyle="1" w:styleId="-611">
    <w:name w:val="Таблица-сетка 6 цветная — акцент 11"/>
    <w:basedOn w:val="a1"/>
    <w:uiPriority w:val="51"/>
    <w:rsid w:val="00022AD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40">
    <w:name w:val="Заголовок 4 Знак"/>
    <w:basedOn w:val="a0"/>
    <w:link w:val="4"/>
    <w:uiPriority w:val="9"/>
    <w:rsid w:val="00BA1E85"/>
    <w:rPr>
      <w:rFonts w:ascii="Cambria" w:eastAsia="Times New Roman" w:hAnsi="Cambria" w:cs="Times New Roman"/>
      <w:b/>
      <w:bCs/>
      <w:i/>
      <w:iCs/>
      <w:color w:val="4F81BD"/>
      <w:sz w:val="28"/>
    </w:rPr>
  </w:style>
  <w:style w:type="character" w:customStyle="1" w:styleId="60">
    <w:name w:val="Заголовок 6 Знак"/>
    <w:basedOn w:val="a0"/>
    <w:link w:val="6"/>
    <w:rsid w:val="00BA1E85"/>
    <w:rPr>
      <w:rFonts w:ascii="Times New Roman" w:eastAsia="Times New Roman" w:hAnsi="Times New Roman" w:cs="Times New Roman"/>
      <w:b/>
      <w:bCs/>
      <w:lang w:val="x-none" w:eastAsia="x-none"/>
    </w:rPr>
  </w:style>
  <w:style w:type="character" w:customStyle="1" w:styleId="295pt">
    <w:name w:val="Основной текст (2) + 9;5 pt"/>
    <w:basedOn w:val="a0"/>
    <w:rsid w:val="00BA1E8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9pt">
    <w:name w:val="Основной текст (2) + 9 pt;Полужирный"/>
    <w:basedOn w:val="a0"/>
    <w:rsid w:val="00BA1E8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paragraph" w:styleId="afa">
    <w:name w:val="table of figures"/>
    <w:basedOn w:val="a"/>
    <w:next w:val="a"/>
    <w:autoRedefine/>
    <w:uiPriority w:val="99"/>
    <w:unhideWhenUsed/>
    <w:qFormat/>
    <w:rsid w:val="00BA1E85"/>
    <w:pPr>
      <w:spacing w:after="0" w:line="240" w:lineRule="auto"/>
    </w:pPr>
    <w:rPr>
      <w:rFonts w:eastAsia="Times New Roman" w:cs="Times New Roman"/>
      <w:b/>
      <w:i/>
      <w:bdr w:val="none" w:sz="0" w:space="0" w:color="auto" w:frame="1"/>
      <w:lang w:val="uk-UA" w:eastAsia="ru-RU"/>
    </w:rPr>
  </w:style>
  <w:style w:type="paragraph" w:customStyle="1" w:styleId="TableTitle">
    <w:name w:val="Table Title"/>
    <w:basedOn w:val="a"/>
    <w:next w:val="a"/>
    <w:autoRedefine/>
    <w:qFormat/>
    <w:rsid w:val="00BA1E85"/>
    <w:pPr>
      <w:keepNext/>
      <w:keepLines/>
      <w:suppressAutoHyphens/>
      <w:spacing w:before="120" w:after="120" w:line="240" w:lineRule="auto"/>
    </w:pPr>
    <w:rPr>
      <w:rFonts w:ascii="Arial" w:eastAsia="Times New Roman" w:hAnsi="Arial" w:cs="Arial"/>
      <w:b/>
      <w:bCs/>
      <w:szCs w:val="24"/>
      <w:lang w:val="uk-UA"/>
    </w:rPr>
  </w:style>
  <w:style w:type="character" w:customStyle="1" w:styleId="afb">
    <w:name w:val="Основной текст с отступом Знак"/>
    <w:basedOn w:val="a0"/>
    <w:link w:val="afc"/>
    <w:rsid w:val="00BA1E85"/>
    <w:rPr>
      <w:rFonts w:ascii="Times New Roman" w:eastAsia="Calibri" w:hAnsi="Times New Roman" w:cs="Times New Roman"/>
      <w:sz w:val="20"/>
      <w:szCs w:val="20"/>
      <w:lang w:val="uk-UA" w:eastAsia="ru-RU"/>
    </w:rPr>
  </w:style>
  <w:style w:type="paragraph" w:styleId="afc">
    <w:name w:val="Body Text Indent"/>
    <w:basedOn w:val="a"/>
    <w:link w:val="afb"/>
    <w:rsid w:val="00BA1E85"/>
    <w:pPr>
      <w:autoSpaceDE w:val="0"/>
      <w:autoSpaceDN w:val="0"/>
      <w:spacing w:after="120" w:line="240" w:lineRule="auto"/>
      <w:ind w:left="283"/>
    </w:pPr>
    <w:rPr>
      <w:rFonts w:ascii="Times New Roman" w:eastAsia="Calibri" w:hAnsi="Times New Roman" w:cs="Times New Roman"/>
      <w:sz w:val="20"/>
      <w:szCs w:val="20"/>
      <w:lang w:val="uk-UA" w:eastAsia="ru-RU"/>
    </w:rPr>
  </w:style>
  <w:style w:type="character" w:customStyle="1" w:styleId="13">
    <w:name w:val="Основной текст с отступом Знак1"/>
    <w:basedOn w:val="a0"/>
    <w:uiPriority w:val="99"/>
    <w:semiHidden/>
    <w:rsid w:val="00BA1E85"/>
  </w:style>
  <w:style w:type="character" w:customStyle="1" w:styleId="26">
    <w:name w:val="Основной текст (2)_"/>
    <w:basedOn w:val="a0"/>
    <w:link w:val="27"/>
    <w:rsid w:val="00BA1E85"/>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BA1E85"/>
    <w:pPr>
      <w:widowControl w:val="0"/>
      <w:shd w:val="clear" w:color="auto" w:fill="FFFFFF"/>
      <w:spacing w:after="0" w:line="458" w:lineRule="exact"/>
      <w:jc w:val="center"/>
    </w:pPr>
    <w:rPr>
      <w:rFonts w:ascii="Times New Roman" w:eastAsia="Times New Roman" w:hAnsi="Times New Roman" w:cs="Times New Roman"/>
      <w:sz w:val="28"/>
      <w:szCs w:val="28"/>
    </w:rPr>
  </w:style>
  <w:style w:type="character" w:customStyle="1" w:styleId="afd">
    <w:name w:val="Текст выноски Знак"/>
    <w:basedOn w:val="a0"/>
    <w:link w:val="afe"/>
    <w:uiPriority w:val="99"/>
    <w:semiHidden/>
    <w:rsid w:val="00BA1E85"/>
    <w:rPr>
      <w:rFonts w:ascii="Tahoma" w:eastAsia="Calibri" w:hAnsi="Tahoma" w:cs="Tahoma"/>
      <w:sz w:val="16"/>
      <w:szCs w:val="16"/>
      <w:lang w:val="uk-UA"/>
    </w:rPr>
  </w:style>
  <w:style w:type="paragraph" w:styleId="afe">
    <w:name w:val="Balloon Text"/>
    <w:basedOn w:val="a"/>
    <w:link w:val="afd"/>
    <w:uiPriority w:val="99"/>
    <w:semiHidden/>
    <w:rsid w:val="00BA1E85"/>
    <w:pPr>
      <w:spacing w:after="0" w:line="276" w:lineRule="auto"/>
      <w:ind w:left="907" w:firstLine="499"/>
      <w:jc w:val="both"/>
    </w:pPr>
    <w:rPr>
      <w:rFonts w:ascii="Tahoma" w:eastAsia="Calibri" w:hAnsi="Tahoma" w:cs="Tahoma"/>
      <w:sz w:val="16"/>
      <w:szCs w:val="16"/>
      <w:lang w:val="uk-UA"/>
    </w:rPr>
  </w:style>
  <w:style w:type="character" w:customStyle="1" w:styleId="14">
    <w:name w:val="Текст выноски Знак1"/>
    <w:basedOn w:val="a0"/>
    <w:uiPriority w:val="99"/>
    <w:semiHidden/>
    <w:rsid w:val="00BA1E85"/>
    <w:rPr>
      <w:rFonts w:ascii="Segoe UI" w:hAnsi="Segoe UI" w:cs="Segoe UI"/>
      <w:sz w:val="18"/>
      <w:szCs w:val="18"/>
    </w:rPr>
  </w:style>
  <w:style w:type="paragraph" w:styleId="aff">
    <w:name w:val="Title"/>
    <w:basedOn w:val="a"/>
    <w:link w:val="15"/>
    <w:qFormat/>
    <w:rsid w:val="00BA1E85"/>
    <w:pPr>
      <w:pBdr>
        <w:bottom w:val="single" w:sz="8" w:space="4" w:color="4F81BD"/>
      </w:pBdr>
      <w:spacing w:after="300" w:line="240" w:lineRule="auto"/>
      <w:ind w:left="907" w:firstLine="499"/>
      <w:contextualSpacing/>
      <w:jc w:val="both"/>
    </w:pPr>
    <w:rPr>
      <w:rFonts w:ascii="Cambria" w:eastAsia="Times New Roman" w:hAnsi="Cambria" w:cs="Times New Roman"/>
      <w:color w:val="17365D"/>
      <w:spacing w:val="5"/>
      <w:kern w:val="28"/>
      <w:sz w:val="52"/>
      <w:szCs w:val="52"/>
    </w:rPr>
  </w:style>
  <w:style w:type="character" w:customStyle="1" w:styleId="aff0">
    <w:name w:val="Заголовок Знак"/>
    <w:basedOn w:val="a0"/>
    <w:uiPriority w:val="99"/>
    <w:rsid w:val="00BA1E85"/>
    <w:rPr>
      <w:rFonts w:asciiTheme="majorHAnsi" w:eastAsiaTheme="majorEastAsia" w:hAnsiTheme="majorHAnsi" w:cstheme="majorBidi"/>
      <w:spacing w:val="-10"/>
      <w:kern w:val="28"/>
      <w:sz w:val="56"/>
      <w:szCs w:val="56"/>
    </w:rPr>
  </w:style>
  <w:style w:type="character" w:customStyle="1" w:styleId="15">
    <w:name w:val="Заголовок Знак1"/>
    <w:link w:val="aff"/>
    <w:rsid w:val="00BA1E85"/>
    <w:rPr>
      <w:rFonts w:ascii="Cambria" w:eastAsia="Times New Roman" w:hAnsi="Cambria" w:cs="Times New Roman"/>
      <w:color w:val="17365D"/>
      <w:spacing w:val="5"/>
      <w:kern w:val="28"/>
      <w:sz w:val="52"/>
      <w:szCs w:val="52"/>
    </w:rPr>
  </w:style>
  <w:style w:type="character" w:customStyle="1" w:styleId="aff1">
    <w:name w:val="Основний текст_"/>
    <w:link w:val="16"/>
    <w:uiPriority w:val="99"/>
    <w:locked/>
    <w:rsid w:val="00BA1E85"/>
    <w:rPr>
      <w:sz w:val="25"/>
      <w:szCs w:val="25"/>
      <w:shd w:val="clear" w:color="auto" w:fill="FFFFFF"/>
    </w:rPr>
  </w:style>
  <w:style w:type="paragraph" w:customStyle="1" w:styleId="16">
    <w:name w:val="Основний текст1"/>
    <w:basedOn w:val="a"/>
    <w:link w:val="aff1"/>
    <w:uiPriority w:val="99"/>
    <w:rsid w:val="00BA1E85"/>
    <w:pPr>
      <w:shd w:val="clear" w:color="auto" w:fill="FFFFFF"/>
      <w:spacing w:before="180" w:after="0" w:line="350" w:lineRule="exact"/>
      <w:ind w:left="907" w:firstLine="499"/>
      <w:jc w:val="both"/>
    </w:pPr>
    <w:rPr>
      <w:sz w:val="25"/>
      <w:szCs w:val="25"/>
    </w:rPr>
  </w:style>
  <w:style w:type="character" w:customStyle="1" w:styleId="HTML">
    <w:name w:val="Стандартный HTML Знак"/>
    <w:basedOn w:val="a0"/>
    <w:link w:val="HTML0"/>
    <w:uiPriority w:val="99"/>
    <w:rsid w:val="00BA1E85"/>
    <w:rPr>
      <w:rFonts w:ascii="Courier New" w:eastAsia="Times New Roman" w:hAnsi="Courier New" w:cs="Courier New"/>
      <w:sz w:val="20"/>
      <w:szCs w:val="20"/>
      <w:lang w:val="uk-UA" w:eastAsia="uk-UA"/>
    </w:rPr>
  </w:style>
  <w:style w:type="paragraph" w:styleId="HTML0">
    <w:name w:val="HTML Preformatted"/>
    <w:basedOn w:val="a"/>
    <w:link w:val="HTML"/>
    <w:uiPriority w:val="99"/>
    <w:unhideWhenUsed/>
    <w:rsid w:val="00BA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1">
    <w:name w:val="Стандартный HTML Знак1"/>
    <w:basedOn w:val="a0"/>
    <w:uiPriority w:val="99"/>
    <w:semiHidden/>
    <w:rsid w:val="00BA1E85"/>
    <w:rPr>
      <w:rFonts w:ascii="Consolas" w:hAnsi="Consolas"/>
      <w:sz w:val="20"/>
      <w:szCs w:val="20"/>
    </w:rPr>
  </w:style>
  <w:style w:type="character" w:customStyle="1" w:styleId="aff2">
    <w:name w:val="Текст примечания Знак"/>
    <w:basedOn w:val="a0"/>
    <w:link w:val="aff3"/>
    <w:rsid w:val="00BA1E85"/>
    <w:rPr>
      <w:rFonts w:ascii="Calibri" w:eastAsia="Calibri" w:hAnsi="Calibri" w:cs="Times New Roman"/>
      <w:sz w:val="20"/>
      <w:szCs w:val="20"/>
    </w:rPr>
  </w:style>
  <w:style w:type="paragraph" w:styleId="aff3">
    <w:name w:val="annotation text"/>
    <w:basedOn w:val="a"/>
    <w:link w:val="aff2"/>
    <w:rsid w:val="00BA1E85"/>
    <w:pPr>
      <w:spacing w:after="0" w:line="276" w:lineRule="auto"/>
      <w:ind w:left="907" w:firstLine="499"/>
      <w:jc w:val="both"/>
    </w:pPr>
    <w:rPr>
      <w:rFonts w:ascii="Calibri" w:eastAsia="Calibri" w:hAnsi="Calibri" w:cs="Times New Roman"/>
      <w:sz w:val="20"/>
      <w:szCs w:val="20"/>
    </w:rPr>
  </w:style>
  <w:style w:type="character" w:customStyle="1" w:styleId="17">
    <w:name w:val="Текст примечания Знак1"/>
    <w:basedOn w:val="a0"/>
    <w:uiPriority w:val="99"/>
    <w:semiHidden/>
    <w:rsid w:val="00BA1E85"/>
    <w:rPr>
      <w:sz w:val="20"/>
      <w:szCs w:val="20"/>
    </w:rPr>
  </w:style>
  <w:style w:type="character" w:customStyle="1" w:styleId="aff4">
    <w:name w:val="Тема примечания Знак"/>
    <w:basedOn w:val="aff2"/>
    <w:link w:val="aff5"/>
    <w:uiPriority w:val="99"/>
    <w:rsid w:val="00BA1E85"/>
    <w:rPr>
      <w:rFonts w:ascii="Calibri" w:eastAsia="Calibri" w:hAnsi="Calibri" w:cs="Times New Roman"/>
      <w:b/>
      <w:bCs/>
      <w:sz w:val="20"/>
      <w:szCs w:val="20"/>
    </w:rPr>
  </w:style>
  <w:style w:type="paragraph" w:styleId="aff5">
    <w:name w:val="annotation subject"/>
    <w:basedOn w:val="aff3"/>
    <w:next w:val="aff3"/>
    <w:link w:val="aff4"/>
    <w:uiPriority w:val="99"/>
    <w:rsid w:val="00BA1E85"/>
    <w:rPr>
      <w:b/>
      <w:bCs/>
    </w:rPr>
  </w:style>
  <w:style w:type="character" w:customStyle="1" w:styleId="18">
    <w:name w:val="Тема примечания Знак1"/>
    <w:basedOn w:val="17"/>
    <w:uiPriority w:val="99"/>
    <w:semiHidden/>
    <w:rsid w:val="00BA1E85"/>
    <w:rPr>
      <w:b/>
      <w:bCs/>
      <w:sz w:val="20"/>
      <w:szCs w:val="20"/>
    </w:rPr>
  </w:style>
  <w:style w:type="character" w:styleId="aff6">
    <w:name w:val="annotation reference"/>
    <w:basedOn w:val="a0"/>
    <w:uiPriority w:val="99"/>
    <w:semiHidden/>
    <w:unhideWhenUsed/>
    <w:rsid w:val="00373F9B"/>
    <w:rPr>
      <w:sz w:val="16"/>
      <w:szCs w:val="16"/>
    </w:rPr>
  </w:style>
  <w:style w:type="paragraph" w:styleId="aff7">
    <w:name w:val="Revision"/>
    <w:hidden/>
    <w:uiPriority w:val="99"/>
    <w:semiHidden/>
    <w:rsid w:val="001C640E"/>
    <w:pPr>
      <w:spacing w:after="0" w:line="240" w:lineRule="auto"/>
    </w:pPr>
  </w:style>
  <w:style w:type="character" w:customStyle="1" w:styleId="19">
    <w:name w:val="Неразрешенное упоминание1"/>
    <w:basedOn w:val="a0"/>
    <w:uiPriority w:val="99"/>
    <w:semiHidden/>
    <w:unhideWhenUsed/>
    <w:rsid w:val="005F61FD"/>
    <w:rPr>
      <w:color w:val="605E5C"/>
      <w:shd w:val="clear" w:color="auto" w:fill="E1DFDD"/>
    </w:rPr>
  </w:style>
  <w:style w:type="character" w:customStyle="1" w:styleId="s1">
    <w:name w:val="s1"/>
    <w:uiPriority w:val="99"/>
    <w:rsid w:val="004867DB"/>
  </w:style>
  <w:style w:type="paragraph" w:customStyle="1" w:styleId="NormalHead">
    <w:name w:val="Normal Head"/>
    <w:basedOn w:val="a"/>
    <w:rsid w:val="008747E8"/>
    <w:pPr>
      <w:spacing w:before="40" w:after="40" w:line="240" w:lineRule="auto"/>
      <w:jc w:val="center"/>
    </w:pPr>
    <w:rPr>
      <w:rFonts w:ascii="Times New Roman" w:eastAsia="Times New Roman" w:hAnsi="Times New Roman" w:cs="Times New Roman"/>
      <w:b/>
      <w:sz w:val="14"/>
      <w:szCs w:val="24"/>
      <w:lang w:val="uk-UA" w:eastAsia="ru-RU"/>
    </w:rPr>
  </w:style>
  <w:style w:type="character" w:customStyle="1" w:styleId="2106">
    <w:name w:val="2106"/>
    <w:aliases w:val="baiaagaaboqcaaaddwqaaaudbaaaaaaaaaaaaaaaaaaaaaaaaaaaaaaaaaaaaaaaaaaaaaaaaaaaaaaaaaaaaaaaaaaaaaaaaaaaaaaaaaaaaaaaaaaaaaaaaaaaaaaaaaaaaaaaaaaaaaaaaaaaaaaaaaaaaaaaaaaaaaaaaaaaaaaaaaaaaaaaaaaaaaaaaaaaaaaaaaaaaaaaaaaaaaaaaaaaaaaaaaaaaaaa"/>
    <w:basedOn w:val="a0"/>
    <w:rsid w:val="00EC6127"/>
  </w:style>
  <w:style w:type="character" w:customStyle="1" w:styleId="1841">
    <w:name w:val="1841"/>
    <w:aliases w:val="baiaagaaboqcaaadbgmaaauuawaaaaaaaaaaaaaaaaaaaaaaaaaaaaaaaaaaaaaaaaaaaaaaaaaaaaaaaaaaaaaaaaaaaaaaaaaaaaaaaaaaaaaaaaaaaaaaaaaaaaaaaaaaaaaaaaaaaaaaaaaaaaaaaaaaaaaaaaaaaaaaaaaaaaaaaaaaaaaaaaaaaaaaaaaaaaaaaaaaaaaaaaaaaaaaaaaaaaaaaaaaaaaa"/>
    <w:basedOn w:val="a0"/>
    <w:rsid w:val="00EC6127"/>
  </w:style>
  <w:style w:type="character" w:customStyle="1" w:styleId="28">
    <w:name w:val="Неразрешенное упоминание2"/>
    <w:basedOn w:val="a0"/>
    <w:uiPriority w:val="99"/>
    <w:semiHidden/>
    <w:unhideWhenUsed/>
    <w:rsid w:val="00487FE7"/>
    <w:rPr>
      <w:color w:val="605E5C"/>
      <w:shd w:val="clear" w:color="auto" w:fill="E1DFDD"/>
    </w:rPr>
  </w:style>
  <w:style w:type="paragraph" w:customStyle="1" w:styleId="-">
    <w:name w:val="Таблица - текст"/>
    <w:basedOn w:val="a"/>
    <w:link w:val="-0"/>
    <w:rsid w:val="00850B90"/>
    <w:pPr>
      <w:spacing w:after="0" w:line="240" w:lineRule="auto"/>
    </w:pPr>
    <w:rPr>
      <w:rFonts w:ascii="Arial Narrow" w:eastAsia="Times New Roman" w:hAnsi="Arial Narrow" w:cs="Times New Roman"/>
      <w:color w:val="000000"/>
      <w:sz w:val="16"/>
      <w:szCs w:val="24"/>
      <w:lang w:val="uk-UA" w:eastAsia="uk-UA"/>
    </w:rPr>
  </w:style>
  <w:style w:type="paragraph" w:customStyle="1" w:styleId="-1">
    <w:name w:val="Таблица - цифры"/>
    <w:basedOn w:val="-"/>
    <w:link w:val="-2"/>
    <w:rsid w:val="00850B90"/>
    <w:pPr>
      <w:keepLines/>
      <w:jc w:val="right"/>
    </w:pPr>
  </w:style>
  <w:style w:type="character" w:customStyle="1" w:styleId="-3">
    <w:name w:val="Таблица - выделение"/>
    <w:rsid w:val="00850B90"/>
    <w:rPr>
      <w:b/>
      <w:color w:val="073A78"/>
    </w:rPr>
  </w:style>
  <w:style w:type="character" w:customStyle="1" w:styleId="-0">
    <w:name w:val="Таблица - текст Знак"/>
    <w:link w:val="-"/>
    <w:rsid w:val="00850B90"/>
    <w:rPr>
      <w:rFonts w:ascii="Arial Narrow" w:eastAsia="Times New Roman" w:hAnsi="Arial Narrow" w:cs="Times New Roman"/>
      <w:color w:val="000000"/>
      <w:sz w:val="16"/>
      <w:szCs w:val="24"/>
      <w:lang w:val="uk-UA" w:eastAsia="uk-UA"/>
    </w:rPr>
  </w:style>
  <w:style w:type="character" w:customStyle="1" w:styleId="-2">
    <w:name w:val="Таблица - цифры Знак"/>
    <w:basedOn w:val="-0"/>
    <w:link w:val="-1"/>
    <w:rsid w:val="00850B90"/>
    <w:rPr>
      <w:rFonts w:ascii="Arial Narrow" w:eastAsia="Times New Roman" w:hAnsi="Arial Narrow" w:cs="Times New Roman"/>
      <w:color w:val="000000"/>
      <w:sz w:val="16"/>
      <w:szCs w:val="24"/>
      <w:lang w:val="uk-UA" w:eastAsia="uk-UA"/>
    </w:rPr>
  </w:style>
  <w:style w:type="paragraph" w:customStyle="1" w:styleId="aff8">
    <w:name w:val="Основной текст (закр.)"/>
    <w:basedOn w:val="af2"/>
    <w:next w:val="a"/>
    <w:link w:val="aff9"/>
    <w:rsid w:val="00F472C8"/>
    <w:pPr>
      <w:spacing w:after="480" w:line="264" w:lineRule="auto"/>
      <w:ind w:left="1134"/>
      <w:jc w:val="both"/>
    </w:pPr>
    <w:rPr>
      <w:color w:val="000000"/>
      <w:sz w:val="22"/>
      <w:lang w:eastAsia="uk-UA"/>
    </w:rPr>
  </w:style>
  <w:style w:type="character" w:customStyle="1" w:styleId="aff9">
    <w:name w:val="Основной текст (закр.) Знак"/>
    <w:basedOn w:val="a0"/>
    <w:link w:val="aff8"/>
    <w:rsid w:val="00F472C8"/>
    <w:rPr>
      <w:rFonts w:ascii="Times New Roman" w:eastAsia="Times New Roman" w:hAnsi="Times New Roman" w:cs="Times New Roman"/>
      <w:color w:val="000000"/>
      <w:szCs w:val="24"/>
      <w:lang w:val="uk-UA" w:eastAsia="uk-UA"/>
    </w:rPr>
  </w:style>
  <w:style w:type="paragraph" w:customStyle="1" w:styleId="affa">
    <w:name w:val="Основной текст (откр.)"/>
    <w:basedOn w:val="a"/>
    <w:next w:val="af2"/>
    <w:link w:val="affb"/>
    <w:rsid w:val="00F472C8"/>
    <w:pPr>
      <w:spacing w:before="480" w:after="240" w:line="264" w:lineRule="auto"/>
      <w:ind w:left="1134"/>
      <w:jc w:val="both"/>
    </w:pPr>
    <w:rPr>
      <w:rFonts w:ascii="Times New Roman" w:eastAsia="Times New Roman" w:hAnsi="Times New Roman" w:cs="Times New Roman"/>
      <w:color w:val="000000"/>
      <w:szCs w:val="24"/>
      <w:lang w:val="uk-UA" w:eastAsia="uk-UA"/>
    </w:rPr>
  </w:style>
  <w:style w:type="character" w:customStyle="1" w:styleId="affb">
    <w:name w:val="Основной текст (откр.) Знак"/>
    <w:basedOn w:val="a0"/>
    <w:link w:val="affa"/>
    <w:rsid w:val="00F472C8"/>
    <w:rPr>
      <w:rFonts w:ascii="Times New Roman" w:eastAsia="Times New Roman" w:hAnsi="Times New Roman" w:cs="Times New Roman"/>
      <w:color w:val="000000"/>
      <w:szCs w:val="24"/>
      <w:lang w:val="uk-UA" w:eastAsia="uk-UA"/>
    </w:rPr>
  </w:style>
  <w:style w:type="character" w:styleId="affc">
    <w:name w:val="page number"/>
    <w:rsid w:val="00B40026"/>
    <w:rPr>
      <w:b/>
    </w:rPr>
  </w:style>
  <w:style w:type="character" w:customStyle="1" w:styleId="-20">
    <w:name w:val="Таблица - выделение 2"/>
    <w:rsid w:val="004C5EFD"/>
    <w:rPr>
      <w:rFonts w:ascii="Arial Narrow" w:hAnsi="Arial Narrow"/>
      <w:b/>
      <w:bCs/>
      <w:i/>
      <w:iCs/>
      <w:color w:val="000000"/>
      <w:sz w:val="16"/>
      <w:szCs w:val="20"/>
    </w:rPr>
  </w:style>
  <w:style w:type="paragraph" w:customStyle="1" w:styleId="-4">
    <w:name w:val="Титул - Название"/>
    <w:basedOn w:val="a"/>
    <w:rsid w:val="00114EFF"/>
    <w:pPr>
      <w:keepNext/>
      <w:spacing w:before="3200" w:after="240" w:line="240" w:lineRule="auto"/>
      <w:contextualSpacing/>
      <w:jc w:val="center"/>
    </w:pPr>
    <w:rPr>
      <w:rFonts w:ascii="Tahoma" w:eastAsia="Times New Roman" w:hAnsi="Tahoma" w:cs="Arial"/>
      <w:b/>
      <w:bCs/>
      <w:color w:val="073A78"/>
      <w:kern w:val="28"/>
      <w:sz w:val="24"/>
      <w:szCs w:val="32"/>
      <w:lang w:val="uk-UA" w:eastAsia="uk-UA"/>
    </w:rPr>
  </w:style>
  <w:style w:type="table" w:customStyle="1" w:styleId="-621">
    <w:name w:val="Таблица-сетка 6 цветная — акцент 21"/>
    <w:basedOn w:val="a1"/>
    <w:uiPriority w:val="51"/>
    <w:rsid w:val="00D7391E"/>
    <w:pPr>
      <w:spacing w:after="0" w:line="240" w:lineRule="auto"/>
    </w:pPr>
    <w:rPr>
      <w:color w:val="C45911" w:themeColor="accent2" w:themeShade="BF"/>
      <w:kern w:val="2"/>
      <w14:ligatures w14:val="standardContextu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50">
    <w:name w:val="Заголовок 5 Знак"/>
    <w:basedOn w:val="a0"/>
    <w:link w:val="5"/>
    <w:rsid w:val="00423BEE"/>
    <w:rPr>
      <w:rFonts w:ascii="Arial" w:eastAsia="Arial" w:hAnsi="Arial" w:cs="Arial"/>
      <w:color w:val="666666"/>
      <w:lang w:val="uk" w:eastAsia="uk-UA"/>
    </w:rPr>
  </w:style>
  <w:style w:type="table" w:customStyle="1" w:styleId="TableNormal">
    <w:name w:val="Table Normal"/>
    <w:rsid w:val="00423BEE"/>
    <w:pPr>
      <w:spacing w:after="0" w:line="276" w:lineRule="auto"/>
    </w:pPr>
    <w:rPr>
      <w:rFonts w:ascii="Arial" w:eastAsia="Arial" w:hAnsi="Arial" w:cs="Arial"/>
      <w:lang w:val="uk" w:eastAsia="uk-UA"/>
    </w:rPr>
    <w:tblPr>
      <w:tblCellMar>
        <w:top w:w="0" w:type="dxa"/>
        <w:left w:w="0" w:type="dxa"/>
        <w:bottom w:w="0" w:type="dxa"/>
        <w:right w:w="0" w:type="dxa"/>
      </w:tblCellMar>
    </w:tblPr>
  </w:style>
  <w:style w:type="paragraph" w:styleId="affd">
    <w:name w:val="Subtitle"/>
    <w:basedOn w:val="a"/>
    <w:next w:val="a"/>
    <w:link w:val="affe"/>
    <w:rsid w:val="00423BEE"/>
    <w:pPr>
      <w:keepNext/>
      <w:keepLines/>
      <w:spacing w:after="320" w:line="276" w:lineRule="auto"/>
    </w:pPr>
    <w:rPr>
      <w:rFonts w:ascii="Arial" w:eastAsia="Arial" w:hAnsi="Arial" w:cs="Arial"/>
      <w:color w:val="666666"/>
      <w:sz w:val="30"/>
      <w:szCs w:val="30"/>
      <w:lang w:val="uk" w:eastAsia="uk-UA"/>
    </w:rPr>
  </w:style>
  <w:style w:type="character" w:customStyle="1" w:styleId="affe">
    <w:name w:val="Подзаголовок Знак"/>
    <w:basedOn w:val="a0"/>
    <w:link w:val="affd"/>
    <w:rsid w:val="00423BEE"/>
    <w:rPr>
      <w:rFonts w:ascii="Arial" w:eastAsia="Arial" w:hAnsi="Arial" w:cs="Arial"/>
      <w:color w:val="666666"/>
      <w:sz w:val="30"/>
      <w:szCs w:val="30"/>
      <w:lang w:val="uk" w:eastAsia="uk-UA"/>
    </w:rPr>
  </w:style>
  <w:style w:type="character" w:customStyle="1" w:styleId="ui-provider">
    <w:name w:val="ui-provider"/>
    <w:basedOn w:val="a0"/>
    <w:rsid w:val="00423BEE"/>
  </w:style>
  <w:style w:type="character" w:customStyle="1" w:styleId="reference-text">
    <w:name w:val="reference-text"/>
    <w:basedOn w:val="a0"/>
    <w:rsid w:val="0094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7978">
      <w:bodyDiv w:val="1"/>
      <w:marLeft w:val="0"/>
      <w:marRight w:val="0"/>
      <w:marTop w:val="0"/>
      <w:marBottom w:val="0"/>
      <w:divBdr>
        <w:top w:val="none" w:sz="0" w:space="0" w:color="auto"/>
        <w:left w:val="none" w:sz="0" w:space="0" w:color="auto"/>
        <w:bottom w:val="none" w:sz="0" w:space="0" w:color="auto"/>
        <w:right w:val="none" w:sz="0" w:space="0" w:color="auto"/>
      </w:divBdr>
    </w:div>
    <w:div w:id="42140256">
      <w:bodyDiv w:val="1"/>
      <w:marLeft w:val="0"/>
      <w:marRight w:val="0"/>
      <w:marTop w:val="0"/>
      <w:marBottom w:val="0"/>
      <w:divBdr>
        <w:top w:val="none" w:sz="0" w:space="0" w:color="auto"/>
        <w:left w:val="none" w:sz="0" w:space="0" w:color="auto"/>
        <w:bottom w:val="none" w:sz="0" w:space="0" w:color="auto"/>
        <w:right w:val="none" w:sz="0" w:space="0" w:color="auto"/>
      </w:divBdr>
    </w:div>
    <w:div w:id="59912956">
      <w:bodyDiv w:val="1"/>
      <w:marLeft w:val="0"/>
      <w:marRight w:val="0"/>
      <w:marTop w:val="0"/>
      <w:marBottom w:val="0"/>
      <w:divBdr>
        <w:top w:val="none" w:sz="0" w:space="0" w:color="auto"/>
        <w:left w:val="none" w:sz="0" w:space="0" w:color="auto"/>
        <w:bottom w:val="none" w:sz="0" w:space="0" w:color="auto"/>
        <w:right w:val="none" w:sz="0" w:space="0" w:color="auto"/>
      </w:divBdr>
    </w:div>
    <w:div w:id="91249131">
      <w:bodyDiv w:val="1"/>
      <w:marLeft w:val="0"/>
      <w:marRight w:val="0"/>
      <w:marTop w:val="0"/>
      <w:marBottom w:val="0"/>
      <w:divBdr>
        <w:top w:val="none" w:sz="0" w:space="0" w:color="auto"/>
        <w:left w:val="none" w:sz="0" w:space="0" w:color="auto"/>
        <w:bottom w:val="none" w:sz="0" w:space="0" w:color="auto"/>
        <w:right w:val="none" w:sz="0" w:space="0" w:color="auto"/>
      </w:divBdr>
    </w:div>
    <w:div w:id="145979531">
      <w:bodyDiv w:val="1"/>
      <w:marLeft w:val="0"/>
      <w:marRight w:val="0"/>
      <w:marTop w:val="0"/>
      <w:marBottom w:val="0"/>
      <w:divBdr>
        <w:top w:val="none" w:sz="0" w:space="0" w:color="auto"/>
        <w:left w:val="none" w:sz="0" w:space="0" w:color="auto"/>
        <w:bottom w:val="none" w:sz="0" w:space="0" w:color="auto"/>
        <w:right w:val="none" w:sz="0" w:space="0" w:color="auto"/>
      </w:divBdr>
    </w:div>
    <w:div w:id="173038951">
      <w:bodyDiv w:val="1"/>
      <w:marLeft w:val="0"/>
      <w:marRight w:val="0"/>
      <w:marTop w:val="0"/>
      <w:marBottom w:val="0"/>
      <w:divBdr>
        <w:top w:val="none" w:sz="0" w:space="0" w:color="auto"/>
        <w:left w:val="none" w:sz="0" w:space="0" w:color="auto"/>
        <w:bottom w:val="none" w:sz="0" w:space="0" w:color="auto"/>
        <w:right w:val="none" w:sz="0" w:space="0" w:color="auto"/>
      </w:divBdr>
    </w:div>
    <w:div w:id="184439196">
      <w:bodyDiv w:val="1"/>
      <w:marLeft w:val="0"/>
      <w:marRight w:val="0"/>
      <w:marTop w:val="0"/>
      <w:marBottom w:val="0"/>
      <w:divBdr>
        <w:top w:val="none" w:sz="0" w:space="0" w:color="auto"/>
        <w:left w:val="none" w:sz="0" w:space="0" w:color="auto"/>
        <w:bottom w:val="none" w:sz="0" w:space="0" w:color="auto"/>
        <w:right w:val="none" w:sz="0" w:space="0" w:color="auto"/>
      </w:divBdr>
    </w:div>
    <w:div w:id="192770270">
      <w:bodyDiv w:val="1"/>
      <w:marLeft w:val="0"/>
      <w:marRight w:val="0"/>
      <w:marTop w:val="0"/>
      <w:marBottom w:val="0"/>
      <w:divBdr>
        <w:top w:val="none" w:sz="0" w:space="0" w:color="auto"/>
        <w:left w:val="none" w:sz="0" w:space="0" w:color="auto"/>
        <w:bottom w:val="none" w:sz="0" w:space="0" w:color="auto"/>
        <w:right w:val="none" w:sz="0" w:space="0" w:color="auto"/>
      </w:divBdr>
    </w:div>
    <w:div w:id="214318436">
      <w:bodyDiv w:val="1"/>
      <w:marLeft w:val="0"/>
      <w:marRight w:val="0"/>
      <w:marTop w:val="0"/>
      <w:marBottom w:val="0"/>
      <w:divBdr>
        <w:top w:val="none" w:sz="0" w:space="0" w:color="auto"/>
        <w:left w:val="none" w:sz="0" w:space="0" w:color="auto"/>
        <w:bottom w:val="none" w:sz="0" w:space="0" w:color="auto"/>
        <w:right w:val="none" w:sz="0" w:space="0" w:color="auto"/>
      </w:divBdr>
    </w:div>
    <w:div w:id="233275311">
      <w:bodyDiv w:val="1"/>
      <w:marLeft w:val="0"/>
      <w:marRight w:val="0"/>
      <w:marTop w:val="0"/>
      <w:marBottom w:val="0"/>
      <w:divBdr>
        <w:top w:val="none" w:sz="0" w:space="0" w:color="auto"/>
        <w:left w:val="none" w:sz="0" w:space="0" w:color="auto"/>
        <w:bottom w:val="none" w:sz="0" w:space="0" w:color="auto"/>
        <w:right w:val="none" w:sz="0" w:space="0" w:color="auto"/>
      </w:divBdr>
    </w:div>
    <w:div w:id="234433584">
      <w:bodyDiv w:val="1"/>
      <w:marLeft w:val="0"/>
      <w:marRight w:val="0"/>
      <w:marTop w:val="0"/>
      <w:marBottom w:val="0"/>
      <w:divBdr>
        <w:top w:val="none" w:sz="0" w:space="0" w:color="auto"/>
        <w:left w:val="none" w:sz="0" w:space="0" w:color="auto"/>
        <w:bottom w:val="none" w:sz="0" w:space="0" w:color="auto"/>
        <w:right w:val="none" w:sz="0" w:space="0" w:color="auto"/>
      </w:divBdr>
    </w:div>
    <w:div w:id="289089887">
      <w:bodyDiv w:val="1"/>
      <w:marLeft w:val="0"/>
      <w:marRight w:val="0"/>
      <w:marTop w:val="0"/>
      <w:marBottom w:val="0"/>
      <w:divBdr>
        <w:top w:val="none" w:sz="0" w:space="0" w:color="auto"/>
        <w:left w:val="none" w:sz="0" w:space="0" w:color="auto"/>
        <w:bottom w:val="none" w:sz="0" w:space="0" w:color="auto"/>
        <w:right w:val="none" w:sz="0" w:space="0" w:color="auto"/>
      </w:divBdr>
    </w:div>
    <w:div w:id="296838958">
      <w:bodyDiv w:val="1"/>
      <w:marLeft w:val="0"/>
      <w:marRight w:val="0"/>
      <w:marTop w:val="0"/>
      <w:marBottom w:val="0"/>
      <w:divBdr>
        <w:top w:val="none" w:sz="0" w:space="0" w:color="auto"/>
        <w:left w:val="none" w:sz="0" w:space="0" w:color="auto"/>
        <w:bottom w:val="none" w:sz="0" w:space="0" w:color="auto"/>
        <w:right w:val="none" w:sz="0" w:space="0" w:color="auto"/>
      </w:divBdr>
    </w:div>
    <w:div w:id="339282157">
      <w:bodyDiv w:val="1"/>
      <w:marLeft w:val="0"/>
      <w:marRight w:val="0"/>
      <w:marTop w:val="0"/>
      <w:marBottom w:val="0"/>
      <w:divBdr>
        <w:top w:val="none" w:sz="0" w:space="0" w:color="auto"/>
        <w:left w:val="none" w:sz="0" w:space="0" w:color="auto"/>
        <w:bottom w:val="none" w:sz="0" w:space="0" w:color="auto"/>
        <w:right w:val="none" w:sz="0" w:space="0" w:color="auto"/>
      </w:divBdr>
    </w:div>
    <w:div w:id="379477963">
      <w:bodyDiv w:val="1"/>
      <w:marLeft w:val="0"/>
      <w:marRight w:val="0"/>
      <w:marTop w:val="0"/>
      <w:marBottom w:val="0"/>
      <w:divBdr>
        <w:top w:val="none" w:sz="0" w:space="0" w:color="auto"/>
        <w:left w:val="none" w:sz="0" w:space="0" w:color="auto"/>
        <w:bottom w:val="none" w:sz="0" w:space="0" w:color="auto"/>
        <w:right w:val="none" w:sz="0" w:space="0" w:color="auto"/>
      </w:divBdr>
    </w:div>
    <w:div w:id="532041331">
      <w:bodyDiv w:val="1"/>
      <w:marLeft w:val="0"/>
      <w:marRight w:val="0"/>
      <w:marTop w:val="0"/>
      <w:marBottom w:val="0"/>
      <w:divBdr>
        <w:top w:val="none" w:sz="0" w:space="0" w:color="auto"/>
        <w:left w:val="none" w:sz="0" w:space="0" w:color="auto"/>
        <w:bottom w:val="none" w:sz="0" w:space="0" w:color="auto"/>
        <w:right w:val="none" w:sz="0" w:space="0" w:color="auto"/>
      </w:divBdr>
    </w:div>
    <w:div w:id="537592012">
      <w:bodyDiv w:val="1"/>
      <w:marLeft w:val="0"/>
      <w:marRight w:val="0"/>
      <w:marTop w:val="0"/>
      <w:marBottom w:val="0"/>
      <w:divBdr>
        <w:top w:val="none" w:sz="0" w:space="0" w:color="auto"/>
        <w:left w:val="none" w:sz="0" w:space="0" w:color="auto"/>
        <w:bottom w:val="none" w:sz="0" w:space="0" w:color="auto"/>
        <w:right w:val="none" w:sz="0" w:space="0" w:color="auto"/>
      </w:divBdr>
    </w:div>
    <w:div w:id="578827014">
      <w:bodyDiv w:val="1"/>
      <w:marLeft w:val="0"/>
      <w:marRight w:val="0"/>
      <w:marTop w:val="0"/>
      <w:marBottom w:val="0"/>
      <w:divBdr>
        <w:top w:val="none" w:sz="0" w:space="0" w:color="auto"/>
        <w:left w:val="none" w:sz="0" w:space="0" w:color="auto"/>
        <w:bottom w:val="none" w:sz="0" w:space="0" w:color="auto"/>
        <w:right w:val="none" w:sz="0" w:space="0" w:color="auto"/>
      </w:divBdr>
    </w:div>
    <w:div w:id="708840887">
      <w:bodyDiv w:val="1"/>
      <w:marLeft w:val="0"/>
      <w:marRight w:val="0"/>
      <w:marTop w:val="0"/>
      <w:marBottom w:val="0"/>
      <w:divBdr>
        <w:top w:val="none" w:sz="0" w:space="0" w:color="auto"/>
        <w:left w:val="none" w:sz="0" w:space="0" w:color="auto"/>
        <w:bottom w:val="none" w:sz="0" w:space="0" w:color="auto"/>
        <w:right w:val="none" w:sz="0" w:space="0" w:color="auto"/>
      </w:divBdr>
    </w:div>
    <w:div w:id="710884630">
      <w:bodyDiv w:val="1"/>
      <w:marLeft w:val="0"/>
      <w:marRight w:val="0"/>
      <w:marTop w:val="0"/>
      <w:marBottom w:val="0"/>
      <w:divBdr>
        <w:top w:val="none" w:sz="0" w:space="0" w:color="auto"/>
        <w:left w:val="none" w:sz="0" w:space="0" w:color="auto"/>
        <w:bottom w:val="none" w:sz="0" w:space="0" w:color="auto"/>
        <w:right w:val="none" w:sz="0" w:space="0" w:color="auto"/>
      </w:divBdr>
    </w:div>
    <w:div w:id="795442018">
      <w:bodyDiv w:val="1"/>
      <w:marLeft w:val="0"/>
      <w:marRight w:val="0"/>
      <w:marTop w:val="0"/>
      <w:marBottom w:val="0"/>
      <w:divBdr>
        <w:top w:val="none" w:sz="0" w:space="0" w:color="auto"/>
        <w:left w:val="none" w:sz="0" w:space="0" w:color="auto"/>
        <w:bottom w:val="none" w:sz="0" w:space="0" w:color="auto"/>
        <w:right w:val="none" w:sz="0" w:space="0" w:color="auto"/>
      </w:divBdr>
    </w:div>
    <w:div w:id="797184226">
      <w:bodyDiv w:val="1"/>
      <w:marLeft w:val="0"/>
      <w:marRight w:val="0"/>
      <w:marTop w:val="0"/>
      <w:marBottom w:val="0"/>
      <w:divBdr>
        <w:top w:val="none" w:sz="0" w:space="0" w:color="auto"/>
        <w:left w:val="none" w:sz="0" w:space="0" w:color="auto"/>
        <w:bottom w:val="none" w:sz="0" w:space="0" w:color="auto"/>
        <w:right w:val="none" w:sz="0" w:space="0" w:color="auto"/>
      </w:divBdr>
    </w:div>
    <w:div w:id="868877072">
      <w:bodyDiv w:val="1"/>
      <w:marLeft w:val="0"/>
      <w:marRight w:val="0"/>
      <w:marTop w:val="0"/>
      <w:marBottom w:val="0"/>
      <w:divBdr>
        <w:top w:val="none" w:sz="0" w:space="0" w:color="auto"/>
        <w:left w:val="none" w:sz="0" w:space="0" w:color="auto"/>
        <w:bottom w:val="none" w:sz="0" w:space="0" w:color="auto"/>
        <w:right w:val="none" w:sz="0" w:space="0" w:color="auto"/>
      </w:divBdr>
    </w:div>
    <w:div w:id="894438382">
      <w:bodyDiv w:val="1"/>
      <w:marLeft w:val="0"/>
      <w:marRight w:val="0"/>
      <w:marTop w:val="0"/>
      <w:marBottom w:val="0"/>
      <w:divBdr>
        <w:top w:val="none" w:sz="0" w:space="0" w:color="auto"/>
        <w:left w:val="none" w:sz="0" w:space="0" w:color="auto"/>
        <w:bottom w:val="none" w:sz="0" w:space="0" w:color="auto"/>
        <w:right w:val="none" w:sz="0" w:space="0" w:color="auto"/>
      </w:divBdr>
    </w:div>
    <w:div w:id="898202951">
      <w:bodyDiv w:val="1"/>
      <w:marLeft w:val="0"/>
      <w:marRight w:val="0"/>
      <w:marTop w:val="0"/>
      <w:marBottom w:val="0"/>
      <w:divBdr>
        <w:top w:val="none" w:sz="0" w:space="0" w:color="auto"/>
        <w:left w:val="none" w:sz="0" w:space="0" w:color="auto"/>
        <w:bottom w:val="none" w:sz="0" w:space="0" w:color="auto"/>
        <w:right w:val="none" w:sz="0" w:space="0" w:color="auto"/>
      </w:divBdr>
    </w:div>
    <w:div w:id="911040721">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66593127">
      <w:bodyDiv w:val="1"/>
      <w:marLeft w:val="0"/>
      <w:marRight w:val="0"/>
      <w:marTop w:val="0"/>
      <w:marBottom w:val="0"/>
      <w:divBdr>
        <w:top w:val="none" w:sz="0" w:space="0" w:color="auto"/>
        <w:left w:val="none" w:sz="0" w:space="0" w:color="auto"/>
        <w:bottom w:val="none" w:sz="0" w:space="0" w:color="auto"/>
        <w:right w:val="none" w:sz="0" w:space="0" w:color="auto"/>
      </w:divBdr>
    </w:div>
    <w:div w:id="1084255267">
      <w:bodyDiv w:val="1"/>
      <w:marLeft w:val="0"/>
      <w:marRight w:val="0"/>
      <w:marTop w:val="0"/>
      <w:marBottom w:val="0"/>
      <w:divBdr>
        <w:top w:val="none" w:sz="0" w:space="0" w:color="auto"/>
        <w:left w:val="none" w:sz="0" w:space="0" w:color="auto"/>
        <w:bottom w:val="none" w:sz="0" w:space="0" w:color="auto"/>
        <w:right w:val="none" w:sz="0" w:space="0" w:color="auto"/>
      </w:divBdr>
    </w:div>
    <w:div w:id="1097211294">
      <w:bodyDiv w:val="1"/>
      <w:marLeft w:val="0"/>
      <w:marRight w:val="0"/>
      <w:marTop w:val="0"/>
      <w:marBottom w:val="0"/>
      <w:divBdr>
        <w:top w:val="none" w:sz="0" w:space="0" w:color="auto"/>
        <w:left w:val="none" w:sz="0" w:space="0" w:color="auto"/>
        <w:bottom w:val="none" w:sz="0" w:space="0" w:color="auto"/>
        <w:right w:val="none" w:sz="0" w:space="0" w:color="auto"/>
      </w:divBdr>
    </w:div>
    <w:div w:id="1103845705">
      <w:bodyDiv w:val="1"/>
      <w:marLeft w:val="0"/>
      <w:marRight w:val="0"/>
      <w:marTop w:val="0"/>
      <w:marBottom w:val="0"/>
      <w:divBdr>
        <w:top w:val="none" w:sz="0" w:space="0" w:color="auto"/>
        <w:left w:val="none" w:sz="0" w:space="0" w:color="auto"/>
        <w:bottom w:val="none" w:sz="0" w:space="0" w:color="auto"/>
        <w:right w:val="none" w:sz="0" w:space="0" w:color="auto"/>
      </w:divBdr>
      <w:divsChild>
        <w:div w:id="911768947">
          <w:marLeft w:val="547"/>
          <w:marRight w:val="0"/>
          <w:marTop w:val="0"/>
          <w:marBottom w:val="0"/>
          <w:divBdr>
            <w:top w:val="none" w:sz="0" w:space="0" w:color="auto"/>
            <w:left w:val="none" w:sz="0" w:space="0" w:color="auto"/>
            <w:bottom w:val="none" w:sz="0" w:space="0" w:color="auto"/>
            <w:right w:val="none" w:sz="0" w:space="0" w:color="auto"/>
          </w:divBdr>
        </w:div>
        <w:div w:id="2056155986">
          <w:marLeft w:val="547"/>
          <w:marRight w:val="0"/>
          <w:marTop w:val="0"/>
          <w:marBottom w:val="0"/>
          <w:divBdr>
            <w:top w:val="none" w:sz="0" w:space="0" w:color="auto"/>
            <w:left w:val="none" w:sz="0" w:space="0" w:color="auto"/>
            <w:bottom w:val="none" w:sz="0" w:space="0" w:color="auto"/>
            <w:right w:val="none" w:sz="0" w:space="0" w:color="auto"/>
          </w:divBdr>
        </w:div>
        <w:div w:id="910045720">
          <w:marLeft w:val="547"/>
          <w:marRight w:val="0"/>
          <w:marTop w:val="0"/>
          <w:marBottom w:val="0"/>
          <w:divBdr>
            <w:top w:val="none" w:sz="0" w:space="0" w:color="auto"/>
            <w:left w:val="none" w:sz="0" w:space="0" w:color="auto"/>
            <w:bottom w:val="none" w:sz="0" w:space="0" w:color="auto"/>
            <w:right w:val="none" w:sz="0" w:space="0" w:color="auto"/>
          </w:divBdr>
        </w:div>
        <w:div w:id="1791968040">
          <w:marLeft w:val="547"/>
          <w:marRight w:val="0"/>
          <w:marTop w:val="0"/>
          <w:marBottom w:val="0"/>
          <w:divBdr>
            <w:top w:val="none" w:sz="0" w:space="0" w:color="auto"/>
            <w:left w:val="none" w:sz="0" w:space="0" w:color="auto"/>
            <w:bottom w:val="none" w:sz="0" w:space="0" w:color="auto"/>
            <w:right w:val="none" w:sz="0" w:space="0" w:color="auto"/>
          </w:divBdr>
        </w:div>
        <w:div w:id="81687780">
          <w:marLeft w:val="547"/>
          <w:marRight w:val="0"/>
          <w:marTop w:val="0"/>
          <w:marBottom w:val="200"/>
          <w:divBdr>
            <w:top w:val="none" w:sz="0" w:space="0" w:color="auto"/>
            <w:left w:val="none" w:sz="0" w:space="0" w:color="auto"/>
            <w:bottom w:val="none" w:sz="0" w:space="0" w:color="auto"/>
            <w:right w:val="none" w:sz="0" w:space="0" w:color="auto"/>
          </w:divBdr>
        </w:div>
        <w:div w:id="1565608340">
          <w:marLeft w:val="547"/>
          <w:marRight w:val="0"/>
          <w:marTop w:val="0"/>
          <w:marBottom w:val="0"/>
          <w:divBdr>
            <w:top w:val="none" w:sz="0" w:space="0" w:color="auto"/>
            <w:left w:val="none" w:sz="0" w:space="0" w:color="auto"/>
            <w:bottom w:val="none" w:sz="0" w:space="0" w:color="auto"/>
            <w:right w:val="none" w:sz="0" w:space="0" w:color="auto"/>
          </w:divBdr>
        </w:div>
        <w:div w:id="7224065">
          <w:marLeft w:val="547"/>
          <w:marRight w:val="0"/>
          <w:marTop w:val="0"/>
          <w:marBottom w:val="0"/>
          <w:divBdr>
            <w:top w:val="none" w:sz="0" w:space="0" w:color="auto"/>
            <w:left w:val="none" w:sz="0" w:space="0" w:color="auto"/>
            <w:bottom w:val="none" w:sz="0" w:space="0" w:color="auto"/>
            <w:right w:val="none" w:sz="0" w:space="0" w:color="auto"/>
          </w:divBdr>
        </w:div>
        <w:div w:id="2052879076">
          <w:marLeft w:val="547"/>
          <w:marRight w:val="0"/>
          <w:marTop w:val="0"/>
          <w:marBottom w:val="0"/>
          <w:divBdr>
            <w:top w:val="none" w:sz="0" w:space="0" w:color="auto"/>
            <w:left w:val="none" w:sz="0" w:space="0" w:color="auto"/>
            <w:bottom w:val="none" w:sz="0" w:space="0" w:color="auto"/>
            <w:right w:val="none" w:sz="0" w:space="0" w:color="auto"/>
          </w:divBdr>
        </w:div>
        <w:div w:id="1866092995">
          <w:marLeft w:val="547"/>
          <w:marRight w:val="0"/>
          <w:marTop w:val="0"/>
          <w:marBottom w:val="0"/>
          <w:divBdr>
            <w:top w:val="none" w:sz="0" w:space="0" w:color="auto"/>
            <w:left w:val="none" w:sz="0" w:space="0" w:color="auto"/>
            <w:bottom w:val="none" w:sz="0" w:space="0" w:color="auto"/>
            <w:right w:val="none" w:sz="0" w:space="0" w:color="auto"/>
          </w:divBdr>
        </w:div>
        <w:div w:id="269510334">
          <w:marLeft w:val="547"/>
          <w:marRight w:val="0"/>
          <w:marTop w:val="0"/>
          <w:marBottom w:val="0"/>
          <w:divBdr>
            <w:top w:val="none" w:sz="0" w:space="0" w:color="auto"/>
            <w:left w:val="none" w:sz="0" w:space="0" w:color="auto"/>
            <w:bottom w:val="none" w:sz="0" w:space="0" w:color="auto"/>
            <w:right w:val="none" w:sz="0" w:space="0" w:color="auto"/>
          </w:divBdr>
        </w:div>
        <w:div w:id="500193704">
          <w:marLeft w:val="547"/>
          <w:marRight w:val="0"/>
          <w:marTop w:val="0"/>
          <w:marBottom w:val="200"/>
          <w:divBdr>
            <w:top w:val="none" w:sz="0" w:space="0" w:color="auto"/>
            <w:left w:val="none" w:sz="0" w:space="0" w:color="auto"/>
            <w:bottom w:val="none" w:sz="0" w:space="0" w:color="auto"/>
            <w:right w:val="none" w:sz="0" w:space="0" w:color="auto"/>
          </w:divBdr>
        </w:div>
        <w:div w:id="1178622012">
          <w:marLeft w:val="547"/>
          <w:marRight w:val="0"/>
          <w:marTop w:val="0"/>
          <w:marBottom w:val="0"/>
          <w:divBdr>
            <w:top w:val="none" w:sz="0" w:space="0" w:color="auto"/>
            <w:left w:val="none" w:sz="0" w:space="0" w:color="auto"/>
            <w:bottom w:val="none" w:sz="0" w:space="0" w:color="auto"/>
            <w:right w:val="none" w:sz="0" w:space="0" w:color="auto"/>
          </w:divBdr>
        </w:div>
        <w:div w:id="2045791742">
          <w:marLeft w:val="547"/>
          <w:marRight w:val="0"/>
          <w:marTop w:val="0"/>
          <w:marBottom w:val="0"/>
          <w:divBdr>
            <w:top w:val="none" w:sz="0" w:space="0" w:color="auto"/>
            <w:left w:val="none" w:sz="0" w:space="0" w:color="auto"/>
            <w:bottom w:val="none" w:sz="0" w:space="0" w:color="auto"/>
            <w:right w:val="none" w:sz="0" w:space="0" w:color="auto"/>
          </w:divBdr>
        </w:div>
        <w:div w:id="993676971">
          <w:marLeft w:val="547"/>
          <w:marRight w:val="0"/>
          <w:marTop w:val="0"/>
          <w:marBottom w:val="0"/>
          <w:divBdr>
            <w:top w:val="none" w:sz="0" w:space="0" w:color="auto"/>
            <w:left w:val="none" w:sz="0" w:space="0" w:color="auto"/>
            <w:bottom w:val="none" w:sz="0" w:space="0" w:color="auto"/>
            <w:right w:val="none" w:sz="0" w:space="0" w:color="auto"/>
          </w:divBdr>
        </w:div>
        <w:div w:id="861675167">
          <w:marLeft w:val="547"/>
          <w:marRight w:val="0"/>
          <w:marTop w:val="0"/>
          <w:marBottom w:val="0"/>
          <w:divBdr>
            <w:top w:val="none" w:sz="0" w:space="0" w:color="auto"/>
            <w:left w:val="none" w:sz="0" w:space="0" w:color="auto"/>
            <w:bottom w:val="none" w:sz="0" w:space="0" w:color="auto"/>
            <w:right w:val="none" w:sz="0" w:space="0" w:color="auto"/>
          </w:divBdr>
        </w:div>
        <w:div w:id="409038671">
          <w:marLeft w:val="547"/>
          <w:marRight w:val="0"/>
          <w:marTop w:val="0"/>
          <w:marBottom w:val="200"/>
          <w:divBdr>
            <w:top w:val="none" w:sz="0" w:space="0" w:color="auto"/>
            <w:left w:val="none" w:sz="0" w:space="0" w:color="auto"/>
            <w:bottom w:val="none" w:sz="0" w:space="0" w:color="auto"/>
            <w:right w:val="none" w:sz="0" w:space="0" w:color="auto"/>
          </w:divBdr>
        </w:div>
        <w:div w:id="861939325">
          <w:marLeft w:val="547"/>
          <w:marRight w:val="0"/>
          <w:marTop w:val="0"/>
          <w:marBottom w:val="0"/>
          <w:divBdr>
            <w:top w:val="none" w:sz="0" w:space="0" w:color="auto"/>
            <w:left w:val="none" w:sz="0" w:space="0" w:color="auto"/>
            <w:bottom w:val="none" w:sz="0" w:space="0" w:color="auto"/>
            <w:right w:val="none" w:sz="0" w:space="0" w:color="auto"/>
          </w:divBdr>
        </w:div>
        <w:div w:id="1342049185">
          <w:marLeft w:val="547"/>
          <w:marRight w:val="0"/>
          <w:marTop w:val="0"/>
          <w:marBottom w:val="0"/>
          <w:divBdr>
            <w:top w:val="none" w:sz="0" w:space="0" w:color="auto"/>
            <w:left w:val="none" w:sz="0" w:space="0" w:color="auto"/>
            <w:bottom w:val="none" w:sz="0" w:space="0" w:color="auto"/>
            <w:right w:val="none" w:sz="0" w:space="0" w:color="auto"/>
          </w:divBdr>
        </w:div>
        <w:div w:id="128134861">
          <w:marLeft w:val="547"/>
          <w:marRight w:val="0"/>
          <w:marTop w:val="0"/>
          <w:marBottom w:val="0"/>
          <w:divBdr>
            <w:top w:val="none" w:sz="0" w:space="0" w:color="auto"/>
            <w:left w:val="none" w:sz="0" w:space="0" w:color="auto"/>
            <w:bottom w:val="none" w:sz="0" w:space="0" w:color="auto"/>
            <w:right w:val="none" w:sz="0" w:space="0" w:color="auto"/>
          </w:divBdr>
        </w:div>
        <w:div w:id="25109331">
          <w:marLeft w:val="547"/>
          <w:marRight w:val="0"/>
          <w:marTop w:val="0"/>
          <w:marBottom w:val="200"/>
          <w:divBdr>
            <w:top w:val="none" w:sz="0" w:space="0" w:color="auto"/>
            <w:left w:val="none" w:sz="0" w:space="0" w:color="auto"/>
            <w:bottom w:val="none" w:sz="0" w:space="0" w:color="auto"/>
            <w:right w:val="none" w:sz="0" w:space="0" w:color="auto"/>
          </w:divBdr>
        </w:div>
      </w:divsChild>
    </w:div>
    <w:div w:id="1107240453">
      <w:bodyDiv w:val="1"/>
      <w:marLeft w:val="0"/>
      <w:marRight w:val="0"/>
      <w:marTop w:val="0"/>
      <w:marBottom w:val="0"/>
      <w:divBdr>
        <w:top w:val="none" w:sz="0" w:space="0" w:color="auto"/>
        <w:left w:val="none" w:sz="0" w:space="0" w:color="auto"/>
        <w:bottom w:val="none" w:sz="0" w:space="0" w:color="auto"/>
        <w:right w:val="none" w:sz="0" w:space="0" w:color="auto"/>
      </w:divBdr>
    </w:div>
    <w:div w:id="1117336934">
      <w:bodyDiv w:val="1"/>
      <w:marLeft w:val="0"/>
      <w:marRight w:val="0"/>
      <w:marTop w:val="0"/>
      <w:marBottom w:val="0"/>
      <w:divBdr>
        <w:top w:val="none" w:sz="0" w:space="0" w:color="auto"/>
        <w:left w:val="none" w:sz="0" w:space="0" w:color="auto"/>
        <w:bottom w:val="none" w:sz="0" w:space="0" w:color="auto"/>
        <w:right w:val="none" w:sz="0" w:space="0" w:color="auto"/>
      </w:divBdr>
      <w:divsChild>
        <w:div w:id="2003583615">
          <w:marLeft w:val="446"/>
          <w:marRight w:val="0"/>
          <w:marTop w:val="0"/>
          <w:marBottom w:val="0"/>
          <w:divBdr>
            <w:top w:val="none" w:sz="0" w:space="0" w:color="auto"/>
            <w:left w:val="none" w:sz="0" w:space="0" w:color="auto"/>
            <w:bottom w:val="none" w:sz="0" w:space="0" w:color="auto"/>
            <w:right w:val="none" w:sz="0" w:space="0" w:color="auto"/>
          </w:divBdr>
        </w:div>
        <w:div w:id="840240527">
          <w:marLeft w:val="446"/>
          <w:marRight w:val="0"/>
          <w:marTop w:val="0"/>
          <w:marBottom w:val="0"/>
          <w:divBdr>
            <w:top w:val="none" w:sz="0" w:space="0" w:color="auto"/>
            <w:left w:val="none" w:sz="0" w:space="0" w:color="auto"/>
            <w:bottom w:val="none" w:sz="0" w:space="0" w:color="auto"/>
            <w:right w:val="none" w:sz="0" w:space="0" w:color="auto"/>
          </w:divBdr>
        </w:div>
        <w:div w:id="1707363245">
          <w:marLeft w:val="446"/>
          <w:marRight w:val="0"/>
          <w:marTop w:val="0"/>
          <w:marBottom w:val="0"/>
          <w:divBdr>
            <w:top w:val="none" w:sz="0" w:space="0" w:color="auto"/>
            <w:left w:val="none" w:sz="0" w:space="0" w:color="auto"/>
            <w:bottom w:val="none" w:sz="0" w:space="0" w:color="auto"/>
            <w:right w:val="none" w:sz="0" w:space="0" w:color="auto"/>
          </w:divBdr>
        </w:div>
        <w:div w:id="1238903912">
          <w:marLeft w:val="446"/>
          <w:marRight w:val="0"/>
          <w:marTop w:val="0"/>
          <w:marBottom w:val="0"/>
          <w:divBdr>
            <w:top w:val="none" w:sz="0" w:space="0" w:color="auto"/>
            <w:left w:val="none" w:sz="0" w:space="0" w:color="auto"/>
            <w:bottom w:val="none" w:sz="0" w:space="0" w:color="auto"/>
            <w:right w:val="none" w:sz="0" w:space="0" w:color="auto"/>
          </w:divBdr>
        </w:div>
        <w:div w:id="1416510314">
          <w:marLeft w:val="446"/>
          <w:marRight w:val="0"/>
          <w:marTop w:val="0"/>
          <w:marBottom w:val="0"/>
          <w:divBdr>
            <w:top w:val="none" w:sz="0" w:space="0" w:color="auto"/>
            <w:left w:val="none" w:sz="0" w:space="0" w:color="auto"/>
            <w:bottom w:val="none" w:sz="0" w:space="0" w:color="auto"/>
            <w:right w:val="none" w:sz="0" w:space="0" w:color="auto"/>
          </w:divBdr>
        </w:div>
        <w:div w:id="693262450">
          <w:marLeft w:val="446"/>
          <w:marRight w:val="0"/>
          <w:marTop w:val="0"/>
          <w:marBottom w:val="0"/>
          <w:divBdr>
            <w:top w:val="none" w:sz="0" w:space="0" w:color="auto"/>
            <w:left w:val="none" w:sz="0" w:space="0" w:color="auto"/>
            <w:bottom w:val="none" w:sz="0" w:space="0" w:color="auto"/>
            <w:right w:val="none" w:sz="0" w:space="0" w:color="auto"/>
          </w:divBdr>
        </w:div>
        <w:div w:id="673191017">
          <w:marLeft w:val="446"/>
          <w:marRight w:val="0"/>
          <w:marTop w:val="0"/>
          <w:marBottom w:val="0"/>
          <w:divBdr>
            <w:top w:val="none" w:sz="0" w:space="0" w:color="auto"/>
            <w:left w:val="none" w:sz="0" w:space="0" w:color="auto"/>
            <w:bottom w:val="none" w:sz="0" w:space="0" w:color="auto"/>
            <w:right w:val="none" w:sz="0" w:space="0" w:color="auto"/>
          </w:divBdr>
        </w:div>
        <w:div w:id="2099792313">
          <w:marLeft w:val="446"/>
          <w:marRight w:val="0"/>
          <w:marTop w:val="0"/>
          <w:marBottom w:val="0"/>
          <w:divBdr>
            <w:top w:val="none" w:sz="0" w:space="0" w:color="auto"/>
            <w:left w:val="none" w:sz="0" w:space="0" w:color="auto"/>
            <w:bottom w:val="none" w:sz="0" w:space="0" w:color="auto"/>
            <w:right w:val="none" w:sz="0" w:space="0" w:color="auto"/>
          </w:divBdr>
        </w:div>
        <w:div w:id="46803319">
          <w:marLeft w:val="446"/>
          <w:marRight w:val="0"/>
          <w:marTop w:val="0"/>
          <w:marBottom w:val="0"/>
          <w:divBdr>
            <w:top w:val="none" w:sz="0" w:space="0" w:color="auto"/>
            <w:left w:val="none" w:sz="0" w:space="0" w:color="auto"/>
            <w:bottom w:val="none" w:sz="0" w:space="0" w:color="auto"/>
            <w:right w:val="none" w:sz="0" w:space="0" w:color="auto"/>
          </w:divBdr>
        </w:div>
      </w:divsChild>
    </w:div>
    <w:div w:id="1125394957">
      <w:bodyDiv w:val="1"/>
      <w:marLeft w:val="0"/>
      <w:marRight w:val="0"/>
      <w:marTop w:val="0"/>
      <w:marBottom w:val="0"/>
      <w:divBdr>
        <w:top w:val="none" w:sz="0" w:space="0" w:color="auto"/>
        <w:left w:val="none" w:sz="0" w:space="0" w:color="auto"/>
        <w:bottom w:val="none" w:sz="0" w:space="0" w:color="auto"/>
        <w:right w:val="none" w:sz="0" w:space="0" w:color="auto"/>
      </w:divBdr>
    </w:div>
    <w:div w:id="1150557700">
      <w:bodyDiv w:val="1"/>
      <w:marLeft w:val="0"/>
      <w:marRight w:val="0"/>
      <w:marTop w:val="0"/>
      <w:marBottom w:val="0"/>
      <w:divBdr>
        <w:top w:val="none" w:sz="0" w:space="0" w:color="auto"/>
        <w:left w:val="none" w:sz="0" w:space="0" w:color="auto"/>
        <w:bottom w:val="none" w:sz="0" w:space="0" w:color="auto"/>
        <w:right w:val="none" w:sz="0" w:space="0" w:color="auto"/>
      </w:divBdr>
      <w:divsChild>
        <w:div w:id="95297280">
          <w:marLeft w:val="547"/>
          <w:marRight w:val="0"/>
          <w:marTop w:val="0"/>
          <w:marBottom w:val="0"/>
          <w:divBdr>
            <w:top w:val="none" w:sz="0" w:space="0" w:color="auto"/>
            <w:left w:val="none" w:sz="0" w:space="0" w:color="auto"/>
            <w:bottom w:val="none" w:sz="0" w:space="0" w:color="auto"/>
            <w:right w:val="none" w:sz="0" w:space="0" w:color="auto"/>
          </w:divBdr>
        </w:div>
        <w:div w:id="1682050355">
          <w:marLeft w:val="547"/>
          <w:marRight w:val="0"/>
          <w:marTop w:val="0"/>
          <w:marBottom w:val="0"/>
          <w:divBdr>
            <w:top w:val="none" w:sz="0" w:space="0" w:color="auto"/>
            <w:left w:val="none" w:sz="0" w:space="0" w:color="auto"/>
            <w:bottom w:val="none" w:sz="0" w:space="0" w:color="auto"/>
            <w:right w:val="none" w:sz="0" w:space="0" w:color="auto"/>
          </w:divBdr>
        </w:div>
        <w:div w:id="456025746">
          <w:marLeft w:val="547"/>
          <w:marRight w:val="0"/>
          <w:marTop w:val="0"/>
          <w:marBottom w:val="0"/>
          <w:divBdr>
            <w:top w:val="none" w:sz="0" w:space="0" w:color="auto"/>
            <w:left w:val="none" w:sz="0" w:space="0" w:color="auto"/>
            <w:bottom w:val="none" w:sz="0" w:space="0" w:color="auto"/>
            <w:right w:val="none" w:sz="0" w:space="0" w:color="auto"/>
          </w:divBdr>
        </w:div>
        <w:div w:id="2134401371">
          <w:marLeft w:val="547"/>
          <w:marRight w:val="0"/>
          <w:marTop w:val="0"/>
          <w:marBottom w:val="0"/>
          <w:divBdr>
            <w:top w:val="none" w:sz="0" w:space="0" w:color="auto"/>
            <w:left w:val="none" w:sz="0" w:space="0" w:color="auto"/>
            <w:bottom w:val="none" w:sz="0" w:space="0" w:color="auto"/>
            <w:right w:val="none" w:sz="0" w:space="0" w:color="auto"/>
          </w:divBdr>
        </w:div>
        <w:div w:id="1773744651">
          <w:marLeft w:val="547"/>
          <w:marRight w:val="0"/>
          <w:marTop w:val="0"/>
          <w:marBottom w:val="200"/>
          <w:divBdr>
            <w:top w:val="none" w:sz="0" w:space="0" w:color="auto"/>
            <w:left w:val="none" w:sz="0" w:space="0" w:color="auto"/>
            <w:bottom w:val="none" w:sz="0" w:space="0" w:color="auto"/>
            <w:right w:val="none" w:sz="0" w:space="0" w:color="auto"/>
          </w:divBdr>
        </w:div>
        <w:div w:id="1673801259">
          <w:marLeft w:val="547"/>
          <w:marRight w:val="0"/>
          <w:marTop w:val="0"/>
          <w:marBottom w:val="0"/>
          <w:divBdr>
            <w:top w:val="none" w:sz="0" w:space="0" w:color="auto"/>
            <w:left w:val="none" w:sz="0" w:space="0" w:color="auto"/>
            <w:bottom w:val="none" w:sz="0" w:space="0" w:color="auto"/>
            <w:right w:val="none" w:sz="0" w:space="0" w:color="auto"/>
          </w:divBdr>
        </w:div>
        <w:div w:id="1529640123">
          <w:marLeft w:val="547"/>
          <w:marRight w:val="0"/>
          <w:marTop w:val="0"/>
          <w:marBottom w:val="0"/>
          <w:divBdr>
            <w:top w:val="none" w:sz="0" w:space="0" w:color="auto"/>
            <w:left w:val="none" w:sz="0" w:space="0" w:color="auto"/>
            <w:bottom w:val="none" w:sz="0" w:space="0" w:color="auto"/>
            <w:right w:val="none" w:sz="0" w:space="0" w:color="auto"/>
          </w:divBdr>
        </w:div>
        <w:div w:id="300580198">
          <w:marLeft w:val="547"/>
          <w:marRight w:val="0"/>
          <w:marTop w:val="0"/>
          <w:marBottom w:val="0"/>
          <w:divBdr>
            <w:top w:val="none" w:sz="0" w:space="0" w:color="auto"/>
            <w:left w:val="none" w:sz="0" w:space="0" w:color="auto"/>
            <w:bottom w:val="none" w:sz="0" w:space="0" w:color="auto"/>
            <w:right w:val="none" w:sz="0" w:space="0" w:color="auto"/>
          </w:divBdr>
        </w:div>
        <w:div w:id="278026122">
          <w:marLeft w:val="547"/>
          <w:marRight w:val="0"/>
          <w:marTop w:val="0"/>
          <w:marBottom w:val="0"/>
          <w:divBdr>
            <w:top w:val="none" w:sz="0" w:space="0" w:color="auto"/>
            <w:left w:val="none" w:sz="0" w:space="0" w:color="auto"/>
            <w:bottom w:val="none" w:sz="0" w:space="0" w:color="auto"/>
            <w:right w:val="none" w:sz="0" w:space="0" w:color="auto"/>
          </w:divBdr>
        </w:div>
        <w:div w:id="974024912">
          <w:marLeft w:val="547"/>
          <w:marRight w:val="0"/>
          <w:marTop w:val="0"/>
          <w:marBottom w:val="0"/>
          <w:divBdr>
            <w:top w:val="none" w:sz="0" w:space="0" w:color="auto"/>
            <w:left w:val="none" w:sz="0" w:space="0" w:color="auto"/>
            <w:bottom w:val="none" w:sz="0" w:space="0" w:color="auto"/>
            <w:right w:val="none" w:sz="0" w:space="0" w:color="auto"/>
          </w:divBdr>
        </w:div>
        <w:div w:id="2095590353">
          <w:marLeft w:val="547"/>
          <w:marRight w:val="0"/>
          <w:marTop w:val="0"/>
          <w:marBottom w:val="200"/>
          <w:divBdr>
            <w:top w:val="none" w:sz="0" w:space="0" w:color="auto"/>
            <w:left w:val="none" w:sz="0" w:space="0" w:color="auto"/>
            <w:bottom w:val="none" w:sz="0" w:space="0" w:color="auto"/>
            <w:right w:val="none" w:sz="0" w:space="0" w:color="auto"/>
          </w:divBdr>
        </w:div>
        <w:div w:id="1917864533">
          <w:marLeft w:val="547"/>
          <w:marRight w:val="0"/>
          <w:marTop w:val="0"/>
          <w:marBottom w:val="0"/>
          <w:divBdr>
            <w:top w:val="none" w:sz="0" w:space="0" w:color="auto"/>
            <w:left w:val="none" w:sz="0" w:space="0" w:color="auto"/>
            <w:bottom w:val="none" w:sz="0" w:space="0" w:color="auto"/>
            <w:right w:val="none" w:sz="0" w:space="0" w:color="auto"/>
          </w:divBdr>
        </w:div>
        <w:div w:id="533737686">
          <w:marLeft w:val="547"/>
          <w:marRight w:val="0"/>
          <w:marTop w:val="0"/>
          <w:marBottom w:val="0"/>
          <w:divBdr>
            <w:top w:val="none" w:sz="0" w:space="0" w:color="auto"/>
            <w:left w:val="none" w:sz="0" w:space="0" w:color="auto"/>
            <w:bottom w:val="none" w:sz="0" w:space="0" w:color="auto"/>
            <w:right w:val="none" w:sz="0" w:space="0" w:color="auto"/>
          </w:divBdr>
        </w:div>
        <w:div w:id="570038912">
          <w:marLeft w:val="547"/>
          <w:marRight w:val="0"/>
          <w:marTop w:val="0"/>
          <w:marBottom w:val="0"/>
          <w:divBdr>
            <w:top w:val="none" w:sz="0" w:space="0" w:color="auto"/>
            <w:left w:val="none" w:sz="0" w:space="0" w:color="auto"/>
            <w:bottom w:val="none" w:sz="0" w:space="0" w:color="auto"/>
            <w:right w:val="none" w:sz="0" w:space="0" w:color="auto"/>
          </w:divBdr>
        </w:div>
        <w:div w:id="131555564">
          <w:marLeft w:val="547"/>
          <w:marRight w:val="0"/>
          <w:marTop w:val="0"/>
          <w:marBottom w:val="0"/>
          <w:divBdr>
            <w:top w:val="none" w:sz="0" w:space="0" w:color="auto"/>
            <w:left w:val="none" w:sz="0" w:space="0" w:color="auto"/>
            <w:bottom w:val="none" w:sz="0" w:space="0" w:color="auto"/>
            <w:right w:val="none" w:sz="0" w:space="0" w:color="auto"/>
          </w:divBdr>
        </w:div>
        <w:div w:id="82383320">
          <w:marLeft w:val="547"/>
          <w:marRight w:val="0"/>
          <w:marTop w:val="0"/>
          <w:marBottom w:val="200"/>
          <w:divBdr>
            <w:top w:val="none" w:sz="0" w:space="0" w:color="auto"/>
            <w:left w:val="none" w:sz="0" w:space="0" w:color="auto"/>
            <w:bottom w:val="none" w:sz="0" w:space="0" w:color="auto"/>
            <w:right w:val="none" w:sz="0" w:space="0" w:color="auto"/>
          </w:divBdr>
        </w:div>
        <w:div w:id="186334443">
          <w:marLeft w:val="547"/>
          <w:marRight w:val="0"/>
          <w:marTop w:val="0"/>
          <w:marBottom w:val="0"/>
          <w:divBdr>
            <w:top w:val="none" w:sz="0" w:space="0" w:color="auto"/>
            <w:left w:val="none" w:sz="0" w:space="0" w:color="auto"/>
            <w:bottom w:val="none" w:sz="0" w:space="0" w:color="auto"/>
            <w:right w:val="none" w:sz="0" w:space="0" w:color="auto"/>
          </w:divBdr>
        </w:div>
        <w:div w:id="107237631">
          <w:marLeft w:val="547"/>
          <w:marRight w:val="0"/>
          <w:marTop w:val="0"/>
          <w:marBottom w:val="0"/>
          <w:divBdr>
            <w:top w:val="none" w:sz="0" w:space="0" w:color="auto"/>
            <w:left w:val="none" w:sz="0" w:space="0" w:color="auto"/>
            <w:bottom w:val="none" w:sz="0" w:space="0" w:color="auto"/>
            <w:right w:val="none" w:sz="0" w:space="0" w:color="auto"/>
          </w:divBdr>
        </w:div>
        <w:div w:id="1955137640">
          <w:marLeft w:val="547"/>
          <w:marRight w:val="0"/>
          <w:marTop w:val="0"/>
          <w:marBottom w:val="0"/>
          <w:divBdr>
            <w:top w:val="none" w:sz="0" w:space="0" w:color="auto"/>
            <w:left w:val="none" w:sz="0" w:space="0" w:color="auto"/>
            <w:bottom w:val="none" w:sz="0" w:space="0" w:color="auto"/>
            <w:right w:val="none" w:sz="0" w:space="0" w:color="auto"/>
          </w:divBdr>
        </w:div>
        <w:div w:id="284117839">
          <w:marLeft w:val="547"/>
          <w:marRight w:val="0"/>
          <w:marTop w:val="0"/>
          <w:marBottom w:val="200"/>
          <w:divBdr>
            <w:top w:val="none" w:sz="0" w:space="0" w:color="auto"/>
            <w:left w:val="none" w:sz="0" w:space="0" w:color="auto"/>
            <w:bottom w:val="none" w:sz="0" w:space="0" w:color="auto"/>
            <w:right w:val="none" w:sz="0" w:space="0" w:color="auto"/>
          </w:divBdr>
        </w:div>
      </w:divsChild>
    </w:div>
    <w:div w:id="1261254292">
      <w:bodyDiv w:val="1"/>
      <w:marLeft w:val="0"/>
      <w:marRight w:val="0"/>
      <w:marTop w:val="0"/>
      <w:marBottom w:val="0"/>
      <w:divBdr>
        <w:top w:val="none" w:sz="0" w:space="0" w:color="auto"/>
        <w:left w:val="none" w:sz="0" w:space="0" w:color="auto"/>
        <w:bottom w:val="none" w:sz="0" w:space="0" w:color="auto"/>
        <w:right w:val="none" w:sz="0" w:space="0" w:color="auto"/>
      </w:divBdr>
    </w:div>
    <w:div w:id="1314487963">
      <w:bodyDiv w:val="1"/>
      <w:marLeft w:val="0"/>
      <w:marRight w:val="0"/>
      <w:marTop w:val="0"/>
      <w:marBottom w:val="0"/>
      <w:divBdr>
        <w:top w:val="none" w:sz="0" w:space="0" w:color="auto"/>
        <w:left w:val="none" w:sz="0" w:space="0" w:color="auto"/>
        <w:bottom w:val="none" w:sz="0" w:space="0" w:color="auto"/>
        <w:right w:val="none" w:sz="0" w:space="0" w:color="auto"/>
      </w:divBdr>
    </w:div>
    <w:div w:id="1374843032">
      <w:bodyDiv w:val="1"/>
      <w:marLeft w:val="0"/>
      <w:marRight w:val="0"/>
      <w:marTop w:val="0"/>
      <w:marBottom w:val="0"/>
      <w:divBdr>
        <w:top w:val="none" w:sz="0" w:space="0" w:color="auto"/>
        <w:left w:val="none" w:sz="0" w:space="0" w:color="auto"/>
        <w:bottom w:val="none" w:sz="0" w:space="0" w:color="auto"/>
        <w:right w:val="none" w:sz="0" w:space="0" w:color="auto"/>
      </w:divBdr>
    </w:div>
    <w:div w:id="1384796656">
      <w:bodyDiv w:val="1"/>
      <w:marLeft w:val="0"/>
      <w:marRight w:val="0"/>
      <w:marTop w:val="0"/>
      <w:marBottom w:val="0"/>
      <w:divBdr>
        <w:top w:val="none" w:sz="0" w:space="0" w:color="auto"/>
        <w:left w:val="none" w:sz="0" w:space="0" w:color="auto"/>
        <w:bottom w:val="none" w:sz="0" w:space="0" w:color="auto"/>
        <w:right w:val="none" w:sz="0" w:space="0" w:color="auto"/>
      </w:divBdr>
    </w:div>
    <w:div w:id="1385987676">
      <w:bodyDiv w:val="1"/>
      <w:marLeft w:val="0"/>
      <w:marRight w:val="0"/>
      <w:marTop w:val="0"/>
      <w:marBottom w:val="0"/>
      <w:divBdr>
        <w:top w:val="none" w:sz="0" w:space="0" w:color="auto"/>
        <w:left w:val="none" w:sz="0" w:space="0" w:color="auto"/>
        <w:bottom w:val="none" w:sz="0" w:space="0" w:color="auto"/>
        <w:right w:val="none" w:sz="0" w:space="0" w:color="auto"/>
      </w:divBdr>
    </w:div>
    <w:div w:id="1468624639">
      <w:bodyDiv w:val="1"/>
      <w:marLeft w:val="0"/>
      <w:marRight w:val="0"/>
      <w:marTop w:val="0"/>
      <w:marBottom w:val="0"/>
      <w:divBdr>
        <w:top w:val="none" w:sz="0" w:space="0" w:color="auto"/>
        <w:left w:val="none" w:sz="0" w:space="0" w:color="auto"/>
        <w:bottom w:val="none" w:sz="0" w:space="0" w:color="auto"/>
        <w:right w:val="none" w:sz="0" w:space="0" w:color="auto"/>
      </w:divBdr>
    </w:div>
    <w:div w:id="1470054319">
      <w:bodyDiv w:val="1"/>
      <w:marLeft w:val="0"/>
      <w:marRight w:val="0"/>
      <w:marTop w:val="0"/>
      <w:marBottom w:val="0"/>
      <w:divBdr>
        <w:top w:val="none" w:sz="0" w:space="0" w:color="auto"/>
        <w:left w:val="none" w:sz="0" w:space="0" w:color="auto"/>
        <w:bottom w:val="none" w:sz="0" w:space="0" w:color="auto"/>
        <w:right w:val="none" w:sz="0" w:space="0" w:color="auto"/>
      </w:divBdr>
    </w:div>
    <w:div w:id="1595091731">
      <w:bodyDiv w:val="1"/>
      <w:marLeft w:val="0"/>
      <w:marRight w:val="0"/>
      <w:marTop w:val="0"/>
      <w:marBottom w:val="0"/>
      <w:divBdr>
        <w:top w:val="none" w:sz="0" w:space="0" w:color="auto"/>
        <w:left w:val="none" w:sz="0" w:space="0" w:color="auto"/>
        <w:bottom w:val="none" w:sz="0" w:space="0" w:color="auto"/>
        <w:right w:val="none" w:sz="0" w:space="0" w:color="auto"/>
      </w:divBdr>
      <w:divsChild>
        <w:div w:id="298343157">
          <w:marLeft w:val="0"/>
          <w:marRight w:val="0"/>
          <w:marTop w:val="120"/>
          <w:marBottom w:val="0"/>
          <w:divBdr>
            <w:top w:val="none" w:sz="0" w:space="0" w:color="auto"/>
            <w:left w:val="none" w:sz="0" w:space="0" w:color="auto"/>
            <w:bottom w:val="none" w:sz="0" w:space="0" w:color="auto"/>
            <w:right w:val="none" w:sz="0" w:space="0" w:color="auto"/>
          </w:divBdr>
        </w:div>
        <w:div w:id="496464057">
          <w:marLeft w:val="0"/>
          <w:marRight w:val="0"/>
          <w:marTop w:val="120"/>
          <w:marBottom w:val="0"/>
          <w:divBdr>
            <w:top w:val="none" w:sz="0" w:space="0" w:color="auto"/>
            <w:left w:val="none" w:sz="0" w:space="0" w:color="auto"/>
            <w:bottom w:val="none" w:sz="0" w:space="0" w:color="auto"/>
            <w:right w:val="none" w:sz="0" w:space="0" w:color="auto"/>
          </w:divBdr>
        </w:div>
        <w:div w:id="1047528924">
          <w:marLeft w:val="0"/>
          <w:marRight w:val="0"/>
          <w:marTop w:val="120"/>
          <w:marBottom w:val="0"/>
          <w:divBdr>
            <w:top w:val="none" w:sz="0" w:space="0" w:color="auto"/>
            <w:left w:val="none" w:sz="0" w:space="0" w:color="auto"/>
            <w:bottom w:val="none" w:sz="0" w:space="0" w:color="auto"/>
            <w:right w:val="none" w:sz="0" w:space="0" w:color="auto"/>
          </w:divBdr>
        </w:div>
        <w:div w:id="691152793">
          <w:marLeft w:val="0"/>
          <w:marRight w:val="0"/>
          <w:marTop w:val="120"/>
          <w:marBottom w:val="0"/>
          <w:divBdr>
            <w:top w:val="none" w:sz="0" w:space="0" w:color="auto"/>
            <w:left w:val="none" w:sz="0" w:space="0" w:color="auto"/>
            <w:bottom w:val="none" w:sz="0" w:space="0" w:color="auto"/>
            <w:right w:val="none" w:sz="0" w:space="0" w:color="auto"/>
          </w:divBdr>
        </w:div>
        <w:div w:id="1800297541">
          <w:marLeft w:val="0"/>
          <w:marRight w:val="0"/>
          <w:marTop w:val="120"/>
          <w:marBottom w:val="0"/>
          <w:divBdr>
            <w:top w:val="none" w:sz="0" w:space="0" w:color="auto"/>
            <w:left w:val="none" w:sz="0" w:space="0" w:color="auto"/>
            <w:bottom w:val="none" w:sz="0" w:space="0" w:color="auto"/>
            <w:right w:val="none" w:sz="0" w:space="0" w:color="auto"/>
          </w:divBdr>
        </w:div>
        <w:div w:id="1940522090">
          <w:marLeft w:val="0"/>
          <w:marRight w:val="0"/>
          <w:marTop w:val="120"/>
          <w:marBottom w:val="0"/>
          <w:divBdr>
            <w:top w:val="none" w:sz="0" w:space="0" w:color="auto"/>
            <w:left w:val="none" w:sz="0" w:space="0" w:color="auto"/>
            <w:bottom w:val="none" w:sz="0" w:space="0" w:color="auto"/>
            <w:right w:val="none" w:sz="0" w:space="0" w:color="auto"/>
          </w:divBdr>
        </w:div>
        <w:div w:id="1982803604">
          <w:marLeft w:val="0"/>
          <w:marRight w:val="0"/>
          <w:marTop w:val="120"/>
          <w:marBottom w:val="0"/>
          <w:divBdr>
            <w:top w:val="none" w:sz="0" w:space="0" w:color="auto"/>
            <w:left w:val="none" w:sz="0" w:space="0" w:color="auto"/>
            <w:bottom w:val="none" w:sz="0" w:space="0" w:color="auto"/>
            <w:right w:val="none" w:sz="0" w:space="0" w:color="auto"/>
          </w:divBdr>
        </w:div>
        <w:div w:id="298417235">
          <w:marLeft w:val="0"/>
          <w:marRight w:val="0"/>
          <w:marTop w:val="120"/>
          <w:marBottom w:val="0"/>
          <w:divBdr>
            <w:top w:val="none" w:sz="0" w:space="0" w:color="auto"/>
            <w:left w:val="none" w:sz="0" w:space="0" w:color="auto"/>
            <w:bottom w:val="none" w:sz="0" w:space="0" w:color="auto"/>
            <w:right w:val="none" w:sz="0" w:space="0" w:color="auto"/>
          </w:divBdr>
        </w:div>
        <w:div w:id="596527324">
          <w:marLeft w:val="0"/>
          <w:marRight w:val="0"/>
          <w:marTop w:val="120"/>
          <w:marBottom w:val="0"/>
          <w:divBdr>
            <w:top w:val="none" w:sz="0" w:space="0" w:color="auto"/>
            <w:left w:val="none" w:sz="0" w:space="0" w:color="auto"/>
            <w:bottom w:val="none" w:sz="0" w:space="0" w:color="auto"/>
            <w:right w:val="none" w:sz="0" w:space="0" w:color="auto"/>
          </w:divBdr>
        </w:div>
        <w:div w:id="1385104663">
          <w:marLeft w:val="0"/>
          <w:marRight w:val="0"/>
          <w:marTop w:val="120"/>
          <w:marBottom w:val="0"/>
          <w:divBdr>
            <w:top w:val="none" w:sz="0" w:space="0" w:color="auto"/>
            <w:left w:val="none" w:sz="0" w:space="0" w:color="auto"/>
            <w:bottom w:val="none" w:sz="0" w:space="0" w:color="auto"/>
            <w:right w:val="none" w:sz="0" w:space="0" w:color="auto"/>
          </w:divBdr>
        </w:div>
        <w:div w:id="358286170">
          <w:marLeft w:val="0"/>
          <w:marRight w:val="0"/>
          <w:marTop w:val="120"/>
          <w:marBottom w:val="0"/>
          <w:divBdr>
            <w:top w:val="none" w:sz="0" w:space="0" w:color="auto"/>
            <w:left w:val="none" w:sz="0" w:space="0" w:color="auto"/>
            <w:bottom w:val="none" w:sz="0" w:space="0" w:color="auto"/>
            <w:right w:val="none" w:sz="0" w:space="0" w:color="auto"/>
          </w:divBdr>
        </w:div>
        <w:div w:id="518616668">
          <w:marLeft w:val="0"/>
          <w:marRight w:val="0"/>
          <w:marTop w:val="120"/>
          <w:marBottom w:val="0"/>
          <w:divBdr>
            <w:top w:val="none" w:sz="0" w:space="0" w:color="auto"/>
            <w:left w:val="none" w:sz="0" w:space="0" w:color="auto"/>
            <w:bottom w:val="none" w:sz="0" w:space="0" w:color="auto"/>
            <w:right w:val="none" w:sz="0" w:space="0" w:color="auto"/>
          </w:divBdr>
        </w:div>
      </w:divsChild>
    </w:div>
    <w:div w:id="1615474481">
      <w:bodyDiv w:val="1"/>
      <w:marLeft w:val="0"/>
      <w:marRight w:val="0"/>
      <w:marTop w:val="0"/>
      <w:marBottom w:val="0"/>
      <w:divBdr>
        <w:top w:val="none" w:sz="0" w:space="0" w:color="auto"/>
        <w:left w:val="none" w:sz="0" w:space="0" w:color="auto"/>
        <w:bottom w:val="none" w:sz="0" w:space="0" w:color="auto"/>
        <w:right w:val="none" w:sz="0" w:space="0" w:color="auto"/>
      </w:divBdr>
    </w:div>
    <w:div w:id="1741781051">
      <w:bodyDiv w:val="1"/>
      <w:marLeft w:val="0"/>
      <w:marRight w:val="0"/>
      <w:marTop w:val="0"/>
      <w:marBottom w:val="0"/>
      <w:divBdr>
        <w:top w:val="none" w:sz="0" w:space="0" w:color="auto"/>
        <w:left w:val="none" w:sz="0" w:space="0" w:color="auto"/>
        <w:bottom w:val="none" w:sz="0" w:space="0" w:color="auto"/>
        <w:right w:val="none" w:sz="0" w:space="0" w:color="auto"/>
      </w:divBdr>
    </w:div>
    <w:div w:id="1804350411">
      <w:bodyDiv w:val="1"/>
      <w:marLeft w:val="0"/>
      <w:marRight w:val="0"/>
      <w:marTop w:val="0"/>
      <w:marBottom w:val="0"/>
      <w:divBdr>
        <w:top w:val="none" w:sz="0" w:space="0" w:color="auto"/>
        <w:left w:val="none" w:sz="0" w:space="0" w:color="auto"/>
        <w:bottom w:val="none" w:sz="0" w:space="0" w:color="auto"/>
        <w:right w:val="none" w:sz="0" w:space="0" w:color="auto"/>
      </w:divBdr>
    </w:div>
    <w:div w:id="1806386385">
      <w:bodyDiv w:val="1"/>
      <w:marLeft w:val="0"/>
      <w:marRight w:val="0"/>
      <w:marTop w:val="0"/>
      <w:marBottom w:val="0"/>
      <w:divBdr>
        <w:top w:val="none" w:sz="0" w:space="0" w:color="auto"/>
        <w:left w:val="none" w:sz="0" w:space="0" w:color="auto"/>
        <w:bottom w:val="none" w:sz="0" w:space="0" w:color="auto"/>
        <w:right w:val="none" w:sz="0" w:space="0" w:color="auto"/>
      </w:divBdr>
    </w:div>
    <w:div w:id="1831754183">
      <w:bodyDiv w:val="1"/>
      <w:marLeft w:val="0"/>
      <w:marRight w:val="0"/>
      <w:marTop w:val="0"/>
      <w:marBottom w:val="0"/>
      <w:divBdr>
        <w:top w:val="none" w:sz="0" w:space="0" w:color="auto"/>
        <w:left w:val="none" w:sz="0" w:space="0" w:color="auto"/>
        <w:bottom w:val="none" w:sz="0" w:space="0" w:color="auto"/>
        <w:right w:val="none" w:sz="0" w:space="0" w:color="auto"/>
      </w:divBdr>
      <w:divsChild>
        <w:div w:id="1841654557">
          <w:marLeft w:val="0"/>
          <w:marRight w:val="0"/>
          <w:marTop w:val="120"/>
          <w:marBottom w:val="0"/>
          <w:divBdr>
            <w:top w:val="none" w:sz="0" w:space="0" w:color="auto"/>
            <w:left w:val="none" w:sz="0" w:space="0" w:color="auto"/>
            <w:bottom w:val="none" w:sz="0" w:space="0" w:color="auto"/>
            <w:right w:val="none" w:sz="0" w:space="0" w:color="auto"/>
          </w:divBdr>
        </w:div>
        <w:div w:id="1101220078">
          <w:marLeft w:val="0"/>
          <w:marRight w:val="0"/>
          <w:marTop w:val="120"/>
          <w:marBottom w:val="0"/>
          <w:divBdr>
            <w:top w:val="none" w:sz="0" w:space="0" w:color="auto"/>
            <w:left w:val="none" w:sz="0" w:space="0" w:color="auto"/>
            <w:bottom w:val="none" w:sz="0" w:space="0" w:color="auto"/>
            <w:right w:val="none" w:sz="0" w:space="0" w:color="auto"/>
          </w:divBdr>
        </w:div>
        <w:div w:id="1705209397">
          <w:marLeft w:val="0"/>
          <w:marRight w:val="0"/>
          <w:marTop w:val="120"/>
          <w:marBottom w:val="0"/>
          <w:divBdr>
            <w:top w:val="none" w:sz="0" w:space="0" w:color="auto"/>
            <w:left w:val="none" w:sz="0" w:space="0" w:color="auto"/>
            <w:bottom w:val="none" w:sz="0" w:space="0" w:color="auto"/>
            <w:right w:val="none" w:sz="0" w:space="0" w:color="auto"/>
          </w:divBdr>
        </w:div>
        <w:div w:id="252476782">
          <w:marLeft w:val="0"/>
          <w:marRight w:val="0"/>
          <w:marTop w:val="120"/>
          <w:marBottom w:val="0"/>
          <w:divBdr>
            <w:top w:val="none" w:sz="0" w:space="0" w:color="auto"/>
            <w:left w:val="none" w:sz="0" w:space="0" w:color="auto"/>
            <w:bottom w:val="none" w:sz="0" w:space="0" w:color="auto"/>
            <w:right w:val="none" w:sz="0" w:space="0" w:color="auto"/>
          </w:divBdr>
        </w:div>
        <w:div w:id="1447197646">
          <w:marLeft w:val="0"/>
          <w:marRight w:val="0"/>
          <w:marTop w:val="120"/>
          <w:marBottom w:val="0"/>
          <w:divBdr>
            <w:top w:val="none" w:sz="0" w:space="0" w:color="auto"/>
            <w:left w:val="none" w:sz="0" w:space="0" w:color="auto"/>
            <w:bottom w:val="none" w:sz="0" w:space="0" w:color="auto"/>
            <w:right w:val="none" w:sz="0" w:space="0" w:color="auto"/>
          </w:divBdr>
        </w:div>
        <w:div w:id="2103523545">
          <w:marLeft w:val="0"/>
          <w:marRight w:val="0"/>
          <w:marTop w:val="120"/>
          <w:marBottom w:val="0"/>
          <w:divBdr>
            <w:top w:val="none" w:sz="0" w:space="0" w:color="auto"/>
            <w:left w:val="none" w:sz="0" w:space="0" w:color="auto"/>
            <w:bottom w:val="none" w:sz="0" w:space="0" w:color="auto"/>
            <w:right w:val="none" w:sz="0" w:space="0" w:color="auto"/>
          </w:divBdr>
        </w:div>
        <w:div w:id="515192887">
          <w:marLeft w:val="0"/>
          <w:marRight w:val="0"/>
          <w:marTop w:val="120"/>
          <w:marBottom w:val="0"/>
          <w:divBdr>
            <w:top w:val="none" w:sz="0" w:space="0" w:color="auto"/>
            <w:left w:val="none" w:sz="0" w:space="0" w:color="auto"/>
            <w:bottom w:val="none" w:sz="0" w:space="0" w:color="auto"/>
            <w:right w:val="none" w:sz="0" w:space="0" w:color="auto"/>
          </w:divBdr>
        </w:div>
        <w:div w:id="1531215175">
          <w:marLeft w:val="0"/>
          <w:marRight w:val="0"/>
          <w:marTop w:val="120"/>
          <w:marBottom w:val="0"/>
          <w:divBdr>
            <w:top w:val="none" w:sz="0" w:space="0" w:color="auto"/>
            <w:left w:val="none" w:sz="0" w:space="0" w:color="auto"/>
            <w:bottom w:val="none" w:sz="0" w:space="0" w:color="auto"/>
            <w:right w:val="none" w:sz="0" w:space="0" w:color="auto"/>
          </w:divBdr>
        </w:div>
        <w:div w:id="1220554253">
          <w:marLeft w:val="0"/>
          <w:marRight w:val="0"/>
          <w:marTop w:val="120"/>
          <w:marBottom w:val="0"/>
          <w:divBdr>
            <w:top w:val="none" w:sz="0" w:space="0" w:color="auto"/>
            <w:left w:val="none" w:sz="0" w:space="0" w:color="auto"/>
            <w:bottom w:val="none" w:sz="0" w:space="0" w:color="auto"/>
            <w:right w:val="none" w:sz="0" w:space="0" w:color="auto"/>
          </w:divBdr>
        </w:div>
        <w:div w:id="1237981536">
          <w:marLeft w:val="0"/>
          <w:marRight w:val="0"/>
          <w:marTop w:val="120"/>
          <w:marBottom w:val="0"/>
          <w:divBdr>
            <w:top w:val="none" w:sz="0" w:space="0" w:color="auto"/>
            <w:left w:val="none" w:sz="0" w:space="0" w:color="auto"/>
            <w:bottom w:val="none" w:sz="0" w:space="0" w:color="auto"/>
            <w:right w:val="none" w:sz="0" w:space="0" w:color="auto"/>
          </w:divBdr>
        </w:div>
        <w:div w:id="392431035">
          <w:marLeft w:val="0"/>
          <w:marRight w:val="0"/>
          <w:marTop w:val="120"/>
          <w:marBottom w:val="0"/>
          <w:divBdr>
            <w:top w:val="none" w:sz="0" w:space="0" w:color="auto"/>
            <w:left w:val="none" w:sz="0" w:space="0" w:color="auto"/>
            <w:bottom w:val="none" w:sz="0" w:space="0" w:color="auto"/>
            <w:right w:val="none" w:sz="0" w:space="0" w:color="auto"/>
          </w:divBdr>
        </w:div>
        <w:div w:id="2028672204">
          <w:marLeft w:val="0"/>
          <w:marRight w:val="0"/>
          <w:marTop w:val="120"/>
          <w:marBottom w:val="0"/>
          <w:divBdr>
            <w:top w:val="none" w:sz="0" w:space="0" w:color="auto"/>
            <w:left w:val="none" w:sz="0" w:space="0" w:color="auto"/>
            <w:bottom w:val="none" w:sz="0" w:space="0" w:color="auto"/>
            <w:right w:val="none" w:sz="0" w:space="0" w:color="auto"/>
          </w:divBdr>
        </w:div>
      </w:divsChild>
    </w:div>
    <w:div w:id="1890530113">
      <w:bodyDiv w:val="1"/>
      <w:marLeft w:val="0"/>
      <w:marRight w:val="0"/>
      <w:marTop w:val="0"/>
      <w:marBottom w:val="0"/>
      <w:divBdr>
        <w:top w:val="none" w:sz="0" w:space="0" w:color="auto"/>
        <w:left w:val="none" w:sz="0" w:space="0" w:color="auto"/>
        <w:bottom w:val="none" w:sz="0" w:space="0" w:color="auto"/>
        <w:right w:val="none" w:sz="0" w:space="0" w:color="auto"/>
      </w:divBdr>
    </w:div>
    <w:div w:id="1921326874">
      <w:bodyDiv w:val="1"/>
      <w:marLeft w:val="0"/>
      <w:marRight w:val="0"/>
      <w:marTop w:val="0"/>
      <w:marBottom w:val="0"/>
      <w:divBdr>
        <w:top w:val="none" w:sz="0" w:space="0" w:color="auto"/>
        <w:left w:val="none" w:sz="0" w:space="0" w:color="auto"/>
        <w:bottom w:val="none" w:sz="0" w:space="0" w:color="auto"/>
        <w:right w:val="none" w:sz="0" w:space="0" w:color="auto"/>
      </w:divBdr>
    </w:div>
    <w:div w:id="1968467786">
      <w:bodyDiv w:val="1"/>
      <w:marLeft w:val="0"/>
      <w:marRight w:val="0"/>
      <w:marTop w:val="0"/>
      <w:marBottom w:val="0"/>
      <w:divBdr>
        <w:top w:val="none" w:sz="0" w:space="0" w:color="auto"/>
        <w:left w:val="none" w:sz="0" w:space="0" w:color="auto"/>
        <w:bottom w:val="none" w:sz="0" w:space="0" w:color="auto"/>
        <w:right w:val="none" w:sz="0" w:space="0" w:color="auto"/>
      </w:divBdr>
    </w:div>
    <w:div w:id="2000845223">
      <w:bodyDiv w:val="1"/>
      <w:marLeft w:val="0"/>
      <w:marRight w:val="0"/>
      <w:marTop w:val="0"/>
      <w:marBottom w:val="0"/>
      <w:divBdr>
        <w:top w:val="none" w:sz="0" w:space="0" w:color="auto"/>
        <w:left w:val="none" w:sz="0" w:space="0" w:color="auto"/>
        <w:bottom w:val="none" w:sz="0" w:space="0" w:color="auto"/>
        <w:right w:val="none" w:sz="0" w:space="0" w:color="auto"/>
      </w:divBdr>
    </w:div>
    <w:div w:id="2030372436">
      <w:bodyDiv w:val="1"/>
      <w:marLeft w:val="0"/>
      <w:marRight w:val="0"/>
      <w:marTop w:val="0"/>
      <w:marBottom w:val="0"/>
      <w:divBdr>
        <w:top w:val="none" w:sz="0" w:space="0" w:color="auto"/>
        <w:left w:val="none" w:sz="0" w:space="0" w:color="auto"/>
        <w:bottom w:val="none" w:sz="0" w:space="0" w:color="auto"/>
        <w:right w:val="none" w:sz="0" w:space="0" w:color="auto"/>
      </w:divBdr>
    </w:div>
    <w:div w:id="2043705105">
      <w:bodyDiv w:val="1"/>
      <w:marLeft w:val="0"/>
      <w:marRight w:val="0"/>
      <w:marTop w:val="0"/>
      <w:marBottom w:val="0"/>
      <w:divBdr>
        <w:top w:val="none" w:sz="0" w:space="0" w:color="auto"/>
        <w:left w:val="none" w:sz="0" w:space="0" w:color="auto"/>
        <w:bottom w:val="none" w:sz="0" w:space="0" w:color="auto"/>
        <w:right w:val="none" w:sz="0" w:space="0" w:color="auto"/>
      </w:divBdr>
    </w:div>
    <w:div w:id="2111849469">
      <w:bodyDiv w:val="1"/>
      <w:marLeft w:val="0"/>
      <w:marRight w:val="0"/>
      <w:marTop w:val="0"/>
      <w:marBottom w:val="0"/>
      <w:divBdr>
        <w:top w:val="none" w:sz="0" w:space="0" w:color="auto"/>
        <w:left w:val="none" w:sz="0" w:space="0" w:color="auto"/>
        <w:bottom w:val="none" w:sz="0" w:space="0" w:color="auto"/>
        <w:right w:val="none" w:sz="0" w:space="0" w:color="auto"/>
      </w:divBdr>
    </w:div>
    <w:div w:id="21433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yperlink" Target="https://thedocs.worldbank.org/en/doc/c7292ee84f0635b28721419e3b367d0e-0350012023/related/GEP-January-2023-Table-Statistical-Appendix.xlsx" TargetMode="External"/><Relationship Id="rId39" Type="http://schemas.openxmlformats.org/officeDocument/2006/relationships/hyperlink" Target="https://thedocs.worldbank.org/en/doc/c7292ee84f0635b28721419e3b367d0e-0350012023/related/GEP-January-2023-Table-Statistical-Appendix.xlsx" TargetMode="External"/><Relationship Id="rId21" Type="http://schemas.openxmlformats.org/officeDocument/2006/relationships/image" Target="media/image11.png"/><Relationship Id="rId34" Type="http://schemas.openxmlformats.org/officeDocument/2006/relationships/hyperlink" Target="https://thedocs.worldbank.org/en/doc/c7292ee84f0635b28721419e3b367d0e-0350012023/related/GEP-January-2023-Table-Statistical-Appendix.xlsx" TargetMode="External"/><Relationship Id="rId42"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svg"/><Relationship Id="rId29" Type="http://schemas.openxmlformats.org/officeDocument/2006/relationships/hyperlink" Target="https://thedocs.worldbank.org/en/doc/c7292ee84f0635b28721419e3b367d0e-0350012023/related/GEP-January-2023-Table-Statistical-Appendix.xlsx" TargetMode="External"/><Relationship Id="rId41" Type="http://schemas.openxmlformats.org/officeDocument/2006/relationships/hyperlink" Target="https://openknowledge.worldbank.org/server/api/core/bitstreams/254aba87-dfeb-5b5c-b00a-727d04ade275/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hedocs.worldbank.org/en/doc/c7292ee84f0635b28721419e3b367d0e-0350012023/related/GEP-January-2023-Table-Statistical-Appendix.xlsx" TargetMode="External"/><Relationship Id="rId32" Type="http://schemas.openxmlformats.org/officeDocument/2006/relationships/hyperlink" Target="https://thedocs.worldbank.org/en/doc/c7292ee84f0635b28721419e3b367d0e-0350012023/related/GEP-January-2023-Table-Statistical-Appendix.xlsx" TargetMode="External"/><Relationship Id="rId37" Type="http://schemas.openxmlformats.org/officeDocument/2006/relationships/hyperlink" Target="https://thedocs.worldbank.org/en/doc/c7292ee84f0635b28721419e3b367d0e-0350012023/related/GEP-January-2023-Table-Statistical-Appendix.xlsx" TargetMode="External"/><Relationship Id="rId40" Type="http://schemas.openxmlformats.org/officeDocument/2006/relationships/hyperlink" Target="https://thedocs.worldbank.org/en/doc/c7292ee84f0635b28721419e3b367d0e-0350012023/related/GEP-January-2023-Table-Statistical-Appendix.xlsx"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thedocs.worldbank.org/en/doc/c7292ee84f0635b28721419e3b367d0e-0350012023/related/GEP-January-2023-Table-Statistical-Appendix.xlsx" TargetMode="External"/><Relationship Id="rId28" Type="http://schemas.openxmlformats.org/officeDocument/2006/relationships/hyperlink" Target="https://thedocs.worldbank.org/en/doc/c7292ee84f0635b28721419e3b367d0e-0350012023/related/GEP-January-2023-Table-Statistical-Appendix.xlsx" TargetMode="External"/><Relationship Id="rId36" Type="http://schemas.openxmlformats.org/officeDocument/2006/relationships/hyperlink" Target="https://thedocs.worldbank.org/en/doc/c7292ee84f0635b28721419e3b367d0e-0350012023/related/GEP-January-2023-Table-Statistical-Appendix.xlsx"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s://thedocs.worldbank.org/en/doc/c7292ee84f0635b28721419e3b367d0e-0350012023/related/GEP-January-2023-Table-Statistical-Appendix.xls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thedocs.worldbank.org/en/doc/c7292ee84f0635b28721419e3b367d0e-0350012023/related/GEP-January-2023-Table-Statistical-Appendix.xlsx" TargetMode="External"/><Relationship Id="rId30" Type="http://schemas.openxmlformats.org/officeDocument/2006/relationships/hyperlink" Target="https://thedocs.worldbank.org/en/doc/c7292ee84f0635b28721419e3b367d0e-0350012023/related/GEP-January-2023-Table-Statistical-Appendix.xlsx" TargetMode="External"/><Relationship Id="rId35" Type="http://schemas.openxmlformats.org/officeDocument/2006/relationships/hyperlink" Target="https://thedocs.worldbank.org/en/doc/c7292ee84f0635b28721419e3b367d0e-0350012023/related/GEP-January-2023-Table-Statistical-Appendix.xlsx"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https://thedocs.worldbank.org/en/doc/c7292ee84f0635b28721419e3b367d0e-0350012023/related/GEP-January-2023-Table-Statistical-Appendix.xlsx" TargetMode="External"/><Relationship Id="rId33" Type="http://schemas.openxmlformats.org/officeDocument/2006/relationships/hyperlink" Target="https://thedocs.worldbank.org/en/doc/c7292ee84f0635b28721419e3b367d0e-0350012023/related/GEP-January-2023-Table-Statistical-Appendix.xlsx" TargetMode="External"/><Relationship Id="rId38" Type="http://schemas.openxmlformats.org/officeDocument/2006/relationships/hyperlink" Target="https://thedocs.worldbank.org/en/doc/c7292ee84f0635b28721419e3b367d0e-0350012023/related/GEP-January-2023-Table-Statistical-Appendix.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AF5C-6C20-4636-B417-59071721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23308</Words>
  <Characters>13287</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Аналітичний звіт</vt:lpstr>
    </vt:vector>
  </TitlesOfParts>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Аналітичний звіт</dc:title>
  <dc:subject/>
  <dc:creator>ARTEM</dc:creator>
  <cp:keywords/>
  <dc:description/>
  <cp:lastModifiedBy>user519s</cp:lastModifiedBy>
  <cp:revision>19</cp:revision>
  <cp:lastPrinted>2024-01-23T09:55:00Z</cp:lastPrinted>
  <dcterms:created xsi:type="dcterms:W3CDTF">2023-12-13T20:36:00Z</dcterms:created>
  <dcterms:modified xsi:type="dcterms:W3CDTF">2024-01-23T11:12:00Z</dcterms:modified>
</cp:coreProperties>
</file>