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F89BB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E01B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2DE15EC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ФОП Тарнавській Тетяні Валентинівні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Горохівській ріг вул. Андрія Шептицького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01B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2AEBA00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ФОП Тарнавської Тетяни Валентинівни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056/Д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F192EF1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ФОП Тарнавській Тетяні Валентинівні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779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E01BC" w:rsidRPr="004E01BC">
        <w:rPr>
          <w:rFonts w:ascii="Times New Roman" w:eastAsia="Times New Roman" w:hAnsi="Times New Roman" w:cs="Times New Roman"/>
          <w:sz w:val="28"/>
          <w:szCs w:val="28"/>
        </w:rPr>
        <w:t>4810136900:04:091:0007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01BC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4E01BC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торгового кіоску по вул. Горохівській ріг вул. Андрія Шептицького в</w:t>
      </w:r>
      <w:r w:rsidR="004E01B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01B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39956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11.12</w:t>
      </w:r>
      <w:r w:rsidR="004E01BC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E01BC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10779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DB321B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ФОП Тарнавську Тетяну Валентинівну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0381" w14:textId="77777777" w:rsidR="00C936C6" w:rsidRDefault="00C936C6" w:rsidP="00B80482">
      <w:pPr>
        <w:spacing w:after="0" w:line="240" w:lineRule="auto"/>
      </w:pPr>
      <w:r>
        <w:separator/>
      </w:r>
    </w:p>
  </w:endnote>
  <w:endnote w:type="continuationSeparator" w:id="0">
    <w:p w14:paraId="5B502ABF" w14:textId="77777777" w:rsidR="00C936C6" w:rsidRDefault="00C936C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84A3" w14:textId="77777777" w:rsidR="00C936C6" w:rsidRDefault="00C936C6" w:rsidP="00B80482">
      <w:pPr>
        <w:spacing w:after="0" w:line="240" w:lineRule="auto"/>
      </w:pPr>
      <w:r>
        <w:separator/>
      </w:r>
    </w:p>
  </w:footnote>
  <w:footnote w:type="continuationSeparator" w:id="0">
    <w:p w14:paraId="71F3B804" w14:textId="77777777" w:rsidR="00C936C6" w:rsidRDefault="00C936C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65A3B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936C6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DCC0-2ED9-4D23-B000-32FB4100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2024-09-30T13:34:00Z</dcterms:created>
  <dcterms:modified xsi:type="dcterms:W3CDTF">2024-09-30T13:34:00Z</dcterms:modified>
</cp:coreProperties>
</file>