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8x4ps7m6wa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kh4sxmlhox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Білому Петру Степановичу земельної ділянки (кадастровий номер 4810137200:17:004:0028) у власність для будівництва і обслуговування житлового будинку, господарських будівель і споруд (присадибної ділянки) по вул. Матвіївській, 4 (Матвіївка)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apajv48jr0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Білого Петра Степановича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05.01.2026 № 19.04-06/441/2026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vej88yf86cf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4810137200:17:004:0028),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Матвіївській, 4 (Матвіївка)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zuyg1k77oj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Білому Петру Степановичу земельну ділянку (кадастровий номер 4810137200:17:004:0028)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Матвіївській, 4 (Матвіївка) в Центральному районі м. Миколаєва (забудована земельна ділянка; право власності на нерухоме майно згідно з відомостями з державного реєстру прав власності на нерухоме майно: реєстраційний номер майна: 4152870 від 05.10.2004, зареєстровано на підставі свідоцтва про право на спадщину від 21.05.2004 № 1-773), відповідно до висновку департаменту архітектури та містобудування Миколаївської міської ради від 08.01.2026 № 1261/12.02-13/26-2.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