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F962995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1CF6F4F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Переті Олені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1F3EF1" w:rsidRPr="001F3EF1">
        <w:rPr>
          <w:rFonts w:ascii="Times New Roman" w:hAnsi="Times New Roman" w:cs="Times New Roman"/>
          <w:sz w:val="28"/>
          <w:szCs w:val="28"/>
        </w:rPr>
        <w:t>4810136600:05:075:0030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</w:t>
      </w:r>
      <w:r w:rsidR="00E27610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042D8C3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Перети Олени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19.04-06/44386/2025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B783E51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478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1F3EF1" w:rsidRPr="001F3EF1">
        <w:rPr>
          <w:rFonts w:ascii="Times New Roman" w:hAnsi="Times New Roman" w:cs="Times New Roman"/>
          <w:sz w:val="28"/>
          <w:szCs w:val="28"/>
        </w:rPr>
        <w:t>4810136600:05:075:0030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</w:t>
      </w:r>
      <w:r w:rsidR="00E27610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45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77777777" w:rsidR="001F3EF1" w:rsidRPr="00477942" w:rsidRDefault="001F3EF1" w:rsidP="001F3EF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відсутні.</w:t>
      </w:r>
    </w:p>
    <w:p w14:paraId="42D24F73" w14:textId="64D3DE67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громадянці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Переті Олені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1F3EF1" w:rsidRPr="001F3EF1">
        <w:rPr>
          <w:rFonts w:ascii="Times New Roman" w:hAnsi="Times New Roman" w:cs="Times New Roman"/>
          <w:sz w:val="28"/>
          <w:szCs w:val="28"/>
        </w:rPr>
        <w:t>4810136600:05:075:0030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478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</w:t>
      </w:r>
      <w:r w:rsidR="00E27610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bookmarkEnd w:id="9"/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відомостями з державного реєстру речових прав: 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261C4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E261C4">
        <w:rPr>
          <w:rFonts w:ascii="Times New Roman" w:hAnsi="Times New Roman" w:cs="Times New Roman"/>
          <w:sz w:val="28"/>
          <w:szCs w:val="28"/>
        </w:rPr>
        <w:t>2946303548060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261C4" w:rsidRPr="00E261C4">
        <w:rPr>
          <w:rFonts w:ascii="Times New Roman" w:hAnsi="Times New Roman" w:cs="Times New Roman"/>
          <w:sz w:val="28"/>
          <w:szCs w:val="28"/>
        </w:rPr>
        <w:t>55263310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261C4" w:rsidRPr="008834CF">
        <w:rPr>
          <w:rFonts w:ascii="Times New Roman" w:hAnsi="Times New Roman" w:cs="Times New Roman"/>
          <w:sz w:val="28"/>
          <w:szCs w:val="28"/>
        </w:rPr>
        <w:t>2</w:t>
      </w:r>
      <w:r w:rsidR="00E261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1C4" w:rsidRPr="008834CF">
        <w:rPr>
          <w:rFonts w:ascii="Times New Roman" w:hAnsi="Times New Roman" w:cs="Times New Roman"/>
          <w:sz w:val="28"/>
          <w:szCs w:val="28"/>
        </w:rPr>
        <w:t>.0</w:t>
      </w:r>
      <w:r w:rsidR="00E261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1C4" w:rsidRPr="008834CF">
        <w:rPr>
          <w:rFonts w:ascii="Times New Roman" w:hAnsi="Times New Roman" w:cs="Times New Roman"/>
          <w:sz w:val="28"/>
          <w:szCs w:val="28"/>
        </w:rPr>
        <w:t>.2024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зареєстровано на підставі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технічного паспорт</w:t>
      </w:r>
      <w:r w:rsidR="00320EF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(витяг з ЄДЕССБ) від 08.04.2024 серія та номер ТІ01:1668-6847-4042-9154,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ору д</w:t>
      </w:r>
      <w:r w:rsidR="00E261C4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арування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12.10.2004 </w:t>
      </w:r>
      <w:r w:rsidR="00E27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 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2228</w:t>
      </w:r>
      <w:r w:rsidR="00320EF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від 1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261C4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45533/12.01-17/25-2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D1E1" w14:textId="77777777" w:rsidR="0048387F" w:rsidRDefault="0048387F" w:rsidP="005A16EA">
      <w:pPr>
        <w:spacing w:line="240" w:lineRule="auto"/>
      </w:pPr>
      <w:r>
        <w:separator/>
      </w:r>
    </w:p>
  </w:endnote>
  <w:endnote w:type="continuationSeparator" w:id="0">
    <w:p w14:paraId="6C2FA11C" w14:textId="77777777" w:rsidR="0048387F" w:rsidRDefault="0048387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F9B5" w14:textId="77777777" w:rsidR="0048387F" w:rsidRDefault="0048387F" w:rsidP="005A16EA">
      <w:pPr>
        <w:spacing w:line="240" w:lineRule="auto"/>
      </w:pPr>
      <w:r>
        <w:separator/>
      </w:r>
    </w:p>
  </w:footnote>
  <w:footnote w:type="continuationSeparator" w:id="0">
    <w:p w14:paraId="1E23EF39" w14:textId="77777777" w:rsidR="0048387F" w:rsidRDefault="0048387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016B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13</cp:revision>
  <cp:lastPrinted>2025-08-15T11:59:00Z</cp:lastPrinted>
  <dcterms:created xsi:type="dcterms:W3CDTF">2025-08-15T10:46:00Z</dcterms:created>
  <dcterms:modified xsi:type="dcterms:W3CDTF">2025-08-19T11:41:00Z</dcterms:modified>
</cp:coreProperties>
</file>