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9D04C" w14:textId="77777777" w:rsidR="00540AC7" w:rsidRDefault="005657FA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s-fs-009</w:t>
      </w:r>
    </w:p>
    <w:p w14:paraId="6458E50D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7FDB6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D0EB9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AC6B7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464FD2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0F025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B9B8DE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61F66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67D6C" w14:textId="77777777" w:rsidR="00540AC7" w:rsidRDefault="00540AC7" w:rsidP="00512BE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45557" w14:textId="13E16850" w:rsidR="00FE58E3" w:rsidRDefault="00FE58E3" w:rsidP="00480E78">
      <w:pPr>
        <w:shd w:val="clear" w:color="auto" w:fill="FFFFFF"/>
        <w:spacing w:line="264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передавального акт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Дитячо-юнацької спортивної школи №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шляхом приєднання до 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Дитячо-юнацької спортивної школи з єдиноборств</w:t>
      </w:r>
    </w:p>
    <w:p w14:paraId="746AA32C" w14:textId="77777777" w:rsidR="00D67F48" w:rsidRDefault="00D67F48" w:rsidP="00480E78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2D482" w14:textId="77777777" w:rsidR="00D67F48" w:rsidRPr="00927D7F" w:rsidRDefault="00D67F48" w:rsidP="00480E78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F4D14" w14:textId="619FA5F8" w:rsidR="00FE58E3" w:rsidRPr="00927D7F" w:rsidRDefault="00FE58E3" w:rsidP="00480E78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 п.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иколаївської міської ради від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25.01.2024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28/66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реорганізацію дитячо-юнацьких спортивних шкіл</w:t>
      </w:r>
      <w:r w:rsidR="00E4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Миколаєва, </w:t>
      </w:r>
      <w:r w:rsidR="00E4347E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підпорядкованих управлінню у справах фізичної культури і спорту Миколаївської міської ради, шляхом</w:t>
      </w:r>
      <w:r w:rsidR="00E4347E" w:rsidRPr="00467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приєднання»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347E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 ст.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 Цивільного кодексу України, п.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ст.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Закону України «Про державну реєстрацію юридичних осіб, фізичних осіб-підприємців та громадських формувань», керуючись п.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ч.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BE43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43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BE43CE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BE43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BE43CE">
        <w:rPr>
          <w:rFonts w:ascii="Times New Roman" w:eastAsia="Times New Roman" w:hAnsi="Times New Roman" w:cs="Times New Roman"/>
          <w:color w:val="000000"/>
          <w:sz w:val="28"/>
          <w:szCs w:val="28"/>
        </w:rPr>
        <w:t>1 ст.</w:t>
      </w:r>
      <w:r w:rsidR="00BE43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BE4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місцеве самоврядування в Україні», міська рада</w:t>
      </w:r>
    </w:p>
    <w:p w14:paraId="0F5CC78B" w14:textId="77777777" w:rsidR="00FE58E3" w:rsidRPr="00927D7F" w:rsidRDefault="00FE58E3" w:rsidP="00480E78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FD9B6" w14:textId="77777777" w:rsidR="00FE58E3" w:rsidRPr="00927D7F" w:rsidRDefault="00FE58E3" w:rsidP="00480E78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14:paraId="7930207D" w14:textId="77777777" w:rsidR="00FE58E3" w:rsidRPr="00927D7F" w:rsidRDefault="00FE58E3" w:rsidP="00480E78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B418A" w14:textId="372EB098" w:rsidR="00FE58E3" w:rsidRDefault="00FE58E3" w:rsidP="00480E78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передавальний акт 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Дитячо-юнацької спортивної школи №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(код ЄДРПОУ:</w:t>
      </w:r>
      <w:r w:rsidR="00F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24781284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правонаступником якої є </w:t>
      </w:r>
      <w:r w:rsidR="00E46BDE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Дитячо-юнацька спортивна школа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єди</w:t>
      </w:r>
      <w:r w:rsidR="00E46BDE">
        <w:rPr>
          <w:rFonts w:ascii="Times New Roman" w:eastAsia="Times New Roman" w:hAnsi="Times New Roman" w:cs="Times New Roman"/>
          <w:color w:val="000000"/>
          <w:sz w:val="28"/>
          <w:szCs w:val="28"/>
        </w:rPr>
        <w:t>ноборств (код ЄДРПОУ: 24781232)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="00D7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передавальний акт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додається).</w:t>
      </w:r>
    </w:p>
    <w:p w14:paraId="1539809D" w14:textId="77777777" w:rsidR="00480E78" w:rsidRPr="00927D7F" w:rsidRDefault="00480E78" w:rsidP="00480E78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A05211" w14:textId="2E509219" w:rsidR="00FE58E3" w:rsidRDefault="00FE58E3" w:rsidP="00480E78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управління у справах фізичної культури і спорту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Миколаївської міської ради 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І.О.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затвердити нову редакцію Статуту 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Дитячо-юнацької спортивної школи з єдиноборств (код ЄДРПОУ: 24781232)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правонаступника Дитячо-юнацької спортивної школи №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1777C9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(код ЄДРПОУ: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24781284</w:t>
      </w:r>
      <w:r w:rsidR="001777C9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7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01A7B7" w14:textId="77777777" w:rsidR="00480E78" w:rsidRPr="00927D7F" w:rsidRDefault="00480E78" w:rsidP="00480E78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7910FE" w14:textId="2E8C0CA2" w:rsidR="006908B6" w:rsidRDefault="006908B6" w:rsidP="00480E78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Голові комісії з реорганізації 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Артюх С.М. 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подати державному реєстратору документи для проведення державної реєстрації припинення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Дитячо-юнацької спортивної школи №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(код ЄДРПОУ: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24781284</w:t>
      </w:r>
      <w:r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результаті її 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реорганізації шляхом приєднання до</w:t>
      </w:r>
      <w:r w:rsidRPr="00690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Дитячо-юнацької спортивної школи з єдиноборств (код ЄДРПОУ: 24781232).</w:t>
      </w:r>
    </w:p>
    <w:p w14:paraId="4DCD6949" w14:textId="77777777" w:rsidR="00480E78" w:rsidRDefault="00480E78" w:rsidP="00480E78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8DD0AA" w14:textId="59259613" w:rsidR="00FE58E3" w:rsidRDefault="006908B6" w:rsidP="00480E78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8E3" w:rsidRPr="0092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(Іванова), з питань охорони здоров’я, соціального захисту населення, освіти, культури, туризму, молоді та спорту (Норд), заступника міського голови Петрова А.Л.</w:t>
      </w:r>
    </w:p>
    <w:p w14:paraId="548AF547" w14:textId="77777777" w:rsidR="006908B6" w:rsidRDefault="006908B6" w:rsidP="00480E78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097BB" w14:textId="11FB340B" w:rsidR="006908B6" w:rsidRDefault="006908B6" w:rsidP="00480E78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083501" w14:textId="77777777" w:rsidR="00480E78" w:rsidRPr="00FC664B" w:rsidRDefault="00480E78" w:rsidP="00480E78">
      <w:pPr>
        <w:shd w:val="clear" w:color="auto" w:fill="FFFFFF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F9D333" w14:textId="2A9945C2" w:rsidR="00FE58E3" w:rsidRPr="00512BEC" w:rsidRDefault="00FE58E3" w:rsidP="00480E78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Міський голова                                    </w:t>
      </w:r>
      <w:r w:rsidR="00927D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                      </w:t>
      </w: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              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СЄНКЕВИЧ</w:t>
      </w:r>
    </w:p>
    <w:p w14:paraId="4C282584" w14:textId="26A22CD2" w:rsidR="00480E78" w:rsidRDefault="00480E7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 w:type="page"/>
      </w:r>
    </w:p>
    <w:p w14:paraId="5418EACE" w14:textId="34563953" w:rsidR="00FE58E3" w:rsidRPr="00512BEC" w:rsidRDefault="00FE58E3" w:rsidP="00480E78">
      <w:pPr>
        <w:shd w:val="clear" w:color="auto" w:fill="FFFFFF"/>
        <w:spacing w:line="36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ЗАТВЕРДЖЕНО</w:t>
      </w:r>
    </w:p>
    <w:p w14:paraId="5AF4CA8F" w14:textId="77777777" w:rsidR="00FE58E3" w:rsidRPr="00512BEC" w:rsidRDefault="00FE58E3" w:rsidP="00480E78">
      <w:pPr>
        <w:shd w:val="clear" w:color="auto" w:fill="FFFFFF"/>
        <w:spacing w:line="36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 міської ради</w:t>
      </w:r>
    </w:p>
    <w:p w14:paraId="7C0BB519" w14:textId="4E781381" w:rsidR="00FE58E3" w:rsidRPr="00512BEC" w:rsidRDefault="00FE58E3" w:rsidP="00480E78">
      <w:pPr>
        <w:shd w:val="clear" w:color="auto" w:fill="FFFFFF"/>
        <w:spacing w:line="36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 ____________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</w:t>
      </w: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</w:t>
      </w:r>
    </w:p>
    <w:p w14:paraId="682F8886" w14:textId="2F4BB917" w:rsidR="00FE58E3" w:rsidRPr="00512BEC" w:rsidRDefault="00FE58E3" w:rsidP="00480E78">
      <w:pPr>
        <w:shd w:val="clear" w:color="auto" w:fill="FFFFFF"/>
        <w:spacing w:line="36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  ___</w:t>
      </w:r>
      <w:r w:rsidR="00480E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</w:t>
      </w:r>
      <w:r w:rsidRPr="00512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</w:t>
      </w:r>
    </w:p>
    <w:p w14:paraId="0295740B" w14:textId="77777777" w:rsidR="00FE58E3" w:rsidRPr="00832B34" w:rsidRDefault="00FE58E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14:paraId="3A918B09" w14:textId="332A1DFD" w:rsidR="00FE58E3" w:rsidRPr="00832B34" w:rsidRDefault="00FE58E3" w:rsidP="00832B34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0"/>
          <w:position w:val="5"/>
          <w:sz w:val="27"/>
          <w:szCs w:val="27"/>
          <w:lang w:val="ru-RU" w:eastAsia="ru-RU"/>
        </w:rPr>
      </w:pPr>
      <w:r w:rsidRPr="00832B34">
        <w:rPr>
          <w:rFonts w:ascii="Times New Roman" w:eastAsia="Times New Roman" w:hAnsi="Times New Roman" w:cs="Times New Roman"/>
          <w:color w:val="000000"/>
          <w:spacing w:val="20"/>
          <w:position w:val="5"/>
          <w:sz w:val="27"/>
          <w:szCs w:val="27"/>
          <w:lang w:val="ru-RU" w:eastAsia="ru-RU"/>
        </w:rPr>
        <w:t>ПЕРЕДАВАЛЬНИЙ АКТ</w:t>
      </w:r>
    </w:p>
    <w:p w14:paraId="71CD41A8" w14:textId="043A57F6" w:rsidR="00832B34" w:rsidRPr="00832B34" w:rsidRDefault="00832B34" w:rsidP="00832B34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0"/>
          <w:position w:val="5"/>
          <w:sz w:val="27"/>
          <w:szCs w:val="27"/>
          <w:lang w:val="ru-RU"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Дитячо-юнацької спортивної школи № 7 (код ЄДРПОУ:24781284), правонаступником якої є 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</w:rPr>
        <w:t>Дитячо-юнацька спортивна школа з єдиноборств (код ЄДРПОУ: 24781232)</w:t>
      </w:r>
    </w:p>
    <w:p w14:paraId="5E070DFE" w14:textId="77777777" w:rsidR="00480E78" w:rsidRPr="00832B34" w:rsidRDefault="00480E78" w:rsidP="00832B34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14:paraId="142D640A" w14:textId="55B325A1" w:rsidR="00DF4CD3" w:rsidRPr="00832B34" w:rsidRDefault="00FE58E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Комісія з реорганізації </w:t>
      </w:r>
      <w:r w:rsidR="004332EE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Дитячо-юнацької спортивної школи №</w:t>
      </w:r>
      <w:r w:rsidR="00480E78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332EE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(код ЄДРПОУ:24781284),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яка діє на підставі </w:t>
      </w:r>
      <w:r w:rsidR="00E46BDE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п.1 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</w:t>
      </w:r>
      <w:r w:rsidR="00E31D78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иколаївської міської ради від 25.01.2024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№</w:t>
      </w:r>
      <w:r w:rsidR="00480E78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31D78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28/66</w:t>
      </w:r>
      <w:r w:rsidR="00E46BDE" w:rsidRPr="00832B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«Про реорганізацію дитячо-юнацьких спортивних шкіл м. Миколаєва, підпорядкованих управлінню у справах фізичної культури і спорту Миколаївської міської ради, шляхом приєднання»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урахуванням даних бухгалтерського обліку та результатів проведеної інвентаризації склала цей передавальний акт про те, що усе майно, права та обов’язки (активи та пасиви), які обліковуються на балансових та позабалансових рахунках </w:t>
      </w:r>
      <w:r w:rsidR="00E31D78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Дитячо-юнацької спортивної школи №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31D78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(код ЄДРПОУ:24781284), переходять до правонаступника 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DF2CF5" w:rsidRPr="00832B34">
        <w:rPr>
          <w:rFonts w:ascii="Times New Roman" w:eastAsia="Times New Roman" w:hAnsi="Times New Roman" w:cs="Times New Roman"/>
          <w:color w:val="000000"/>
          <w:sz w:val="27"/>
          <w:szCs w:val="27"/>
        </w:rPr>
        <w:t>Дитячо-юнацької спортивної школи з єдиноборств (код ЄДРПОУ: 24781232)</w:t>
      </w:r>
      <w:r w:rsidR="00DF4CD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14:paraId="2C638F94" w14:textId="37AAA9A8" w:rsidR="00DF4CD3" w:rsidRPr="00832B34" w:rsidRDefault="00DF4CD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сновні засоби - </w:t>
      </w:r>
      <w:r w:rsidR="00E054E7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4645032,74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грн.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0287E03C" w14:textId="293B686D" w:rsidR="00DF4CD3" w:rsidRPr="00832B34" w:rsidRDefault="00E054E7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апаси – 82054,86 </w:t>
      </w:r>
      <w:r w:rsidR="00DF4CD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грн.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31B20B81" w14:textId="0614469B" w:rsidR="00DF4CD3" w:rsidRPr="00832B34" w:rsidRDefault="00DF4CD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ебіторська заборгованість - 0,00 грн.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16702611" w14:textId="3D5AC3F1" w:rsidR="00DF4CD3" w:rsidRPr="00832B34" w:rsidRDefault="00DF4CD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редиторська заборгованість 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0,00 грн.</w:t>
      </w:r>
    </w:p>
    <w:p w14:paraId="67710841" w14:textId="28EDFBD1" w:rsidR="00DF4CD3" w:rsidRPr="00832B34" w:rsidRDefault="00DF4CD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 передається вся організаційно-розпорядча документація Дитячо-юнацької спортивної школи №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(код ЄДРПОУ:24781284)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6569AA6" w14:textId="657A8182" w:rsidR="00FE58E3" w:rsidRPr="00832B34" w:rsidRDefault="00DF4CD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Додатки до передавального акт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29724D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586756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="0029724D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аркуш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саме:</w:t>
      </w:r>
    </w:p>
    <w:p w14:paraId="7377C7DD" w14:textId="249B5104" w:rsidR="00FE58E3" w:rsidRPr="00832B34" w:rsidRDefault="00DF4CD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FE58E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ротокол інвентаризаційної комісії </w:t>
      </w:r>
      <w:r w:rsidR="00DF2CF5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Дитячо-юнацької спортивної школи №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F2CF5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(код ЄДРПОУ:24781284) </w:t>
      </w:r>
      <w:r w:rsidR="00FE58E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 </w:t>
      </w:r>
      <w:r w:rsidR="00224A54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10.05.2024 </w:t>
      </w:r>
      <w:r w:rsidR="006077AF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в 1 прим</w:t>
      </w:r>
      <w:r w:rsidR="00644AA1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F2CF5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58E3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 арк.</w:t>
      </w:r>
      <w:r w:rsidR="00644AA1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553B6956" w14:textId="757FCADC" w:rsidR="00FE58E3" w:rsidRPr="00832B34" w:rsidRDefault="00DF4CD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r w:rsidR="00FE58E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нвентаризаційний опис необоротних активів </w:t>
      </w:r>
      <w:r w:rsidR="00DF2CF5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Дитячо-юнацької спортивної школи №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F2CF5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(код ЄДРПОУ:24781284)</w:t>
      </w:r>
      <w:r w:rsidR="00FE58E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станом на </w:t>
      </w:r>
      <w:r w:rsidR="00224A54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10.05.2024</w:t>
      </w:r>
      <w:r w:rsidR="006077AF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58E3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224A54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в 3</w:t>
      </w:r>
      <w:r w:rsidR="006077AF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</w:t>
      </w:r>
      <w:r w:rsidR="00644AA1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F2CF5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4A54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16</w:t>
      </w:r>
      <w:r w:rsidR="00FE58E3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арк.</w:t>
      </w:r>
      <w:r w:rsidR="00644AA1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6344F26A" w14:textId="27C751D6" w:rsidR="00FE58E3" w:rsidRPr="00832B34" w:rsidRDefault="00DF4CD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r w:rsidR="00FE58E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нвентаризаційний опис запасів </w:t>
      </w:r>
      <w:r w:rsidR="00DF2CF5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Дитячо-юнацької спортивної школи №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F2CF5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(код ЄДРПОУ:24781284)</w:t>
      </w:r>
      <w:r w:rsidR="00FE58E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станом на </w:t>
      </w:r>
      <w:r w:rsidR="0029724D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10.05.2024</w:t>
      </w:r>
      <w:r w:rsidR="00FE58E3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224A54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в 2</w:t>
      </w:r>
      <w:r w:rsidR="006077AF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</w:t>
      </w:r>
      <w:r w:rsidR="00644AA1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F2CF5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4A54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11</w:t>
      </w:r>
      <w:r w:rsidR="00FE58E3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арк.</w:t>
      </w:r>
      <w:r w:rsidR="00644AA1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6714B51B" w14:textId="3B769B13" w:rsidR="00FE58E3" w:rsidRPr="00832B34" w:rsidRDefault="00DF4CD3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FE58E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пис </w:t>
      </w: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організаційно-розпорядчої документації</w:t>
      </w:r>
      <w:r w:rsidR="00FE58E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F2CF5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Дитячо-юнацької спортивної школи №7 (код ЄДРПОУ:24781284) </w:t>
      </w:r>
      <w:r w:rsidR="00FE58E3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станом на </w:t>
      </w:r>
      <w:r w:rsidR="004A2D39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30.05.2024 </w:t>
      </w:r>
      <w:r w:rsidR="006077AF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 прим</w:t>
      </w:r>
      <w:r w:rsidR="00644AA1"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29724D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1</w:t>
      </w:r>
      <w:r w:rsidR="00586756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E58E3" w:rsidRPr="0083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арк. </w:t>
      </w:r>
    </w:p>
    <w:p w14:paraId="2074BC87" w14:textId="758D3C00" w:rsidR="00C11A81" w:rsidRPr="00832B34" w:rsidRDefault="00C11A81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Передавальний акт складено в чотирьох примірниках.</w:t>
      </w:r>
    </w:p>
    <w:p w14:paraId="4643D20C" w14:textId="77777777" w:rsidR="00E04D40" w:rsidRPr="00C11A81" w:rsidRDefault="00E04D40" w:rsidP="00832B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3314"/>
        <w:gridCol w:w="2509"/>
      </w:tblGrid>
      <w:tr w:rsidR="00EB74DB" w14:paraId="39FA301C" w14:textId="77777777" w:rsidTr="00E04D40">
        <w:tc>
          <w:tcPr>
            <w:tcW w:w="3828" w:type="dxa"/>
          </w:tcPr>
          <w:p w14:paraId="29E811C3" w14:textId="77777777" w:rsidR="00EB74DB" w:rsidRPr="00832B34" w:rsidRDefault="00EB74DB" w:rsidP="00EB74DB">
            <w:pPr>
              <w:shd w:val="clear" w:color="auto" w:fill="FFFFFF"/>
              <w:spacing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Голова комісії:</w:t>
            </w:r>
          </w:p>
          <w:p w14:paraId="60C5673B" w14:textId="32DDEE8D" w:rsidR="00EB74DB" w:rsidRPr="00832B34" w:rsidRDefault="00EB74DB" w:rsidP="00E04D40">
            <w:pPr>
              <w:spacing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>начальник відділу учбово-спортивної та організаційної роботи управління у справах фізичної культури і спорту Миколаївської міської ради</w:t>
            </w:r>
          </w:p>
        </w:tc>
        <w:tc>
          <w:tcPr>
            <w:tcW w:w="3402" w:type="dxa"/>
          </w:tcPr>
          <w:p w14:paraId="10162C89" w14:textId="6067FAC1" w:rsidR="00EB74DB" w:rsidRPr="00832B34" w:rsidRDefault="00E04D40" w:rsidP="00E04D40">
            <w:pPr>
              <w:tabs>
                <w:tab w:val="left" w:pos="706"/>
                <w:tab w:val="left" w:pos="856"/>
                <w:tab w:val="left" w:pos="1316"/>
              </w:tabs>
              <w:spacing w:before="1440" w:after="100" w:afterAutospacing="1" w:line="233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</w:t>
            </w: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_____________</w:t>
            </w:r>
          </w:p>
        </w:tc>
        <w:tc>
          <w:tcPr>
            <w:tcW w:w="2516" w:type="dxa"/>
          </w:tcPr>
          <w:p w14:paraId="3DB73F0A" w14:textId="603102A2" w:rsidR="00EB74DB" w:rsidRPr="00832B34" w:rsidRDefault="00EB74DB" w:rsidP="00E04D40">
            <w:pPr>
              <w:spacing w:before="1440" w:after="100" w:afterAutospacing="1" w:line="233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С. </w:t>
            </w:r>
            <w:r w:rsidR="00832B34"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АРТЮХ</w:t>
            </w:r>
          </w:p>
        </w:tc>
      </w:tr>
      <w:tr w:rsidR="00EB74DB" w:rsidRPr="00EB74DB" w14:paraId="01E98C9B" w14:textId="77777777" w:rsidTr="00E04D40">
        <w:tc>
          <w:tcPr>
            <w:tcW w:w="3828" w:type="dxa"/>
          </w:tcPr>
          <w:p w14:paraId="6F177DC8" w14:textId="77777777" w:rsidR="00396684" w:rsidRPr="00832B34" w:rsidRDefault="00EB74DB" w:rsidP="00E04D40">
            <w:pPr>
              <w:shd w:val="clear" w:color="auto" w:fill="FFFFFF"/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Заступник голови комісії:</w:t>
            </w:r>
            <w:r w:rsidR="00E04D40"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>начальник фінансово-економічного відділу управління у справах фізичної культури і спорту</w:t>
            </w:r>
            <w:r w:rsidR="00E04D40" w:rsidRPr="00832B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>Миколаївської міської ради</w:t>
            </w:r>
          </w:p>
          <w:p w14:paraId="4E1474F8" w14:textId="432EA25C" w:rsidR="00EB74DB" w:rsidRPr="00832B34" w:rsidRDefault="00EB74DB" w:rsidP="00E04D40">
            <w:pPr>
              <w:shd w:val="clear" w:color="auto" w:fill="FFFFFF"/>
              <w:spacing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402" w:type="dxa"/>
          </w:tcPr>
          <w:p w14:paraId="01D81CEC" w14:textId="113F45A6" w:rsidR="00EB74DB" w:rsidRPr="00832B34" w:rsidRDefault="00E04D40" w:rsidP="00E04D40">
            <w:pPr>
              <w:spacing w:before="1440" w:after="100" w:afterAutospacing="1" w:line="233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_____________</w:t>
            </w:r>
          </w:p>
        </w:tc>
        <w:tc>
          <w:tcPr>
            <w:tcW w:w="2516" w:type="dxa"/>
          </w:tcPr>
          <w:p w14:paraId="5ADA4081" w14:textId="685A0F17" w:rsidR="00EB74DB" w:rsidRPr="00832B34" w:rsidRDefault="00832B34" w:rsidP="00733479">
            <w:pPr>
              <w:spacing w:before="1440" w:after="100" w:afterAutospacing="1" w:line="233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 ЧУПРИНА</w:t>
            </w:r>
          </w:p>
        </w:tc>
      </w:tr>
      <w:tr w:rsidR="00EB74DB" w:rsidRPr="00EB74DB" w14:paraId="78986E6C" w14:textId="77777777" w:rsidTr="00E04D40">
        <w:tc>
          <w:tcPr>
            <w:tcW w:w="9746" w:type="dxa"/>
            <w:gridSpan w:val="3"/>
          </w:tcPr>
          <w:p w14:paraId="6337FD81" w14:textId="77777777" w:rsidR="00EB74DB" w:rsidRPr="00832B34" w:rsidRDefault="00EB74DB" w:rsidP="00EB74DB">
            <w:pPr>
              <w:shd w:val="clear" w:color="auto" w:fill="FFFFFF"/>
              <w:spacing w:line="228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Члени комісії:</w:t>
            </w:r>
          </w:p>
          <w:p w14:paraId="4EF71975" w14:textId="77777777" w:rsidR="00EB74DB" w:rsidRPr="00832B34" w:rsidRDefault="00EB74DB" w:rsidP="00644AA1">
            <w:pPr>
              <w:spacing w:line="233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B74DB" w:rsidRPr="00EB74DB" w14:paraId="1D547286" w14:textId="77777777" w:rsidTr="00E04D40">
        <w:tc>
          <w:tcPr>
            <w:tcW w:w="3828" w:type="dxa"/>
          </w:tcPr>
          <w:p w14:paraId="2EAA42CA" w14:textId="77777777" w:rsidR="00EB74DB" w:rsidRPr="00832B34" w:rsidRDefault="00EB74DB" w:rsidP="00EB74DB">
            <w:pPr>
              <w:spacing w:line="228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головний спеціаліст фінансово - економічного відділу управління у</w:t>
            </w: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 xml:space="preserve"> справах фізичної культури і спорту Миколаївської міської ради</w:t>
            </w:r>
          </w:p>
          <w:p w14:paraId="0AD12C09" w14:textId="7341641B" w:rsidR="00396684" w:rsidRPr="00832B34" w:rsidRDefault="00396684" w:rsidP="00EB74DB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14:paraId="1593000E" w14:textId="3E1A9FD2" w:rsidR="00EB74DB" w:rsidRPr="00832B34" w:rsidRDefault="00E04D40" w:rsidP="00E04D40">
            <w:pPr>
              <w:spacing w:before="1080" w:line="233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_____________</w:t>
            </w:r>
          </w:p>
        </w:tc>
        <w:tc>
          <w:tcPr>
            <w:tcW w:w="2516" w:type="dxa"/>
          </w:tcPr>
          <w:p w14:paraId="4375E80F" w14:textId="405BE840" w:rsidR="00EB74DB" w:rsidRPr="00832B34" w:rsidRDefault="00832B34" w:rsidP="00E04D40">
            <w:pPr>
              <w:spacing w:before="1080" w:line="233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 </w:t>
            </w: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АНДРІЄВСЬКА</w:t>
            </w:r>
          </w:p>
        </w:tc>
      </w:tr>
      <w:tr w:rsidR="00EB74DB" w:rsidRPr="00EB74DB" w14:paraId="381E00FB" w14:textId="77777777" w:rsidTr="00E04D40">
        <w:tc>
          <w:tcPr>
            <w:tcW w:w="3828" w:type="dxa"/>
          </w:tcPr>
          <w:p w14:paraId="5D55E492" w14:textId="77777777" w:rsidR="00EB74DB" w:rsidRPr="00832B34" w:rsidRDefault="00EB74DB" w:rsidP="00EB74DB">
            <w:pPr>
              <w:spacing w:line="228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>головний бухгалтер централізованої бухгалтерії управління у справах фізичної культури і спорту Миколаївської міської ради</w:t>
            </w:r>
          </w:p>
          <w:p w14:paraId="4BBA47CF" w14:textId="76A61A8F" w:rsidR="00396684" w:rsidRPr="00832B34" w:rsidRDefault="00396684" w:rsidP="00EB74DB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14:paraId="4461B4D4" w14:textId="312BD80A" w:rsidR="00EB74DB" w:rsidRPr="00832B34" w:rsidRDefault="00E04D40" w:rsidP="00E04D40">
            <w:pPr>
              <w:spacing w:before="1200" w:line="233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_____________</w:t>
            </w:r>
          </w:p>
        </w:tc>
        <w:tc>
          <w:tcPr>
            <w:tcW w:w="2516" w:type="dxa"/>
          </w:tcPr>
          <w:p w14:paraId="736300AE" w14:textId="1B770D57" w:rsidR="00EB74DB" w:rsidRPr="00832B34" w:rsidRDefault="00832B34" w:rsidP="00E04D40">
            <w:pPr>
              <w:spacing w:before="1200" w:line="228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 МОСЕНЗОВА</w:t>
            </w:r>
          </w:p>
        </w:tc>
      </w:tr>
      <w:tr w:rsidR="00EB74DB" w:rsidRPr="00EB74DB" w14:paraId="41AF29AB" w14:textId="77777777" w:rsidTr="00E04D40">
        <w:tc>
          <w:tcPr>
            <w:tcW w:w="3828" w:type="dxa"/>
          </w:tcPr>
          <w:p w14:paraId="56C95676" w14:textId="77777777" w:rsidR="00EB74DB" w:rsidRPr="00832B34" w:rsidRDefault="00EB74DB" w:rsidP="00E04D40">
            <w:pPr>
              <w:spacing w:line="228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 xml:space="preserve">старший бухгалтер з ведення </w:t>
            </w:r>
          </w:p>
          <w:p w14:paraId="7476B4BD" w14:textId="77777777" w:rsidR="00396684" w:rsidRPr="00832B34" w:rsidRDefault="00EB74DB" w:rsidP="00E04D40">
            <w:pPr>
              <w:spacing w:line="228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>матеріальних цінностей централізованої бухгалтерії управління у справах фізичної культури і спорту Миколаївської міської ради</w:t>
            </w:r>
          </w:p>
          <w:p w14:paraId="72187B11" w14:textId="54D11746" w:rsidR="00EB74DB" w:rsidRPr="00832B34" w:rsidRDefault="00EB74DB" w:rsidP="00E04D40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402" w:type="dxa"/>
          </w:tcPr>
          <w:p w14:paraId="30362BDF" w14:textId="16CC765B" w:rsidR="00EB74DB" w:rsidRPr="00832B34" w:rsidRDefault="00E04D40" w:rsidP="00E04D40">
            <w:pPr>
              <w:spacing w:before="1440"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______________</w:t>
            </w:r>
          </w:p>
        </w:tc>
        <w:tc>
          <w:tcPr>
            <w:tcW w:w="2516" w:type="dxa"/>
          </w:tcPr>
          <w:p w14:paraId="293DC4AF" w14:textId="144B057F" w:rsidR="00EB74DB" w:rsidRPr="00832B34" w:rsidRDefault="00832B34" w:rsidP="00E04D40">
            <w:pPr>
              <w:spacing w:before="1440"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 ДРОБКО</w:t>
            </w:r>
          </w:p>
        </w:tc>
      </w:tr>
      <w:tr w:rsidR="00EB74DB" w:rsidRPr="00EB74DB" w14:paraId="10FB44C0" w14:textId="77777777" w:rsidTr="00E04D40">
        <w:trPr>
          <w:trHeight w:val="1741"/>
        </w:trPr>
        <w:tc>
          <w:tcPr>
            <w:tcW w:w="3828" w:type="dxa"/>
          </w:tcPr>
          <w:p w14:paraId="77DE5285" w14:textId="68CED8BE" w:rsidR="00EB74DB" w:rsidRPr="00832B34" w:rsidRDefault="00EB74DB" w:rsidP="00E04D40">
            <w:pPr>
              <w:shd w:val="clear" w:color="auto" w:fill="FFFFFF"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>старший економіст централізованої</w:t>
            </w:r>
            <w:r w:rsidR="00E04D40" w:rsidRPr="00832B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>бухгалтерії управління у справах</w:t>
            </w:r>
            <w:r w:rsidR="00E04D40" w:rsidRPr="00832B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>фізичної культури і спорту Миколаївської міської ради</w:t>
            </w:r>
          </w:p>
        </w:tc>
        <w:tc>
          <w:tcPr>
            <w:tcW w:w="3402" w:type="dxa"/>
          </w:tcPr>
          <w:p w14:paraId="2710AA82" w14:textId="378672E9" w:rsidR="00EB74DB" w:rsidRPr="00832B34" w:rsidRDefault="00E04D40" w:rsidP="00E04D40">
            <w:pPr>
              <w:spacing w:before="1200"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______________</w:t>
            </w:r>
          </w:p>
        </w:tc>
        <w:tc>
          <w:tcPr>
            <w:tcW w:w="2516" w:type="dxa"/>
          </w:tcPr>
          <w:p w14:paraId="456A102C" w14:textId="218CCB21" w:rsidR="00EB74DB" w:rsidRPr="00832B34" w:rsidRDefault="00832B34" w:rsidP="00E04D40">
            <w:pPr>
              <w:spacing w:before="1200"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Я. ДУХОВА</w:t>
            </w:r>
          </w:p>
        </w:tc>
      </w:tr>
      <w:tr w:rsidR="00EB74DB" w:rsidRPr="00EB74DB" w14:paraId="0351C05B" w14:textId="77777777" w:rsidTr="00E04D40">
        <w:tc>
          <w:tcPr>
            <w:tcW w:w="3828" w:type="dxa"/>
          </w:tcPr>
          <w:p w14:paraId="12892849" w14:textId="6346FFF2" w:rsidR="00EB74DB" w:rsidRPr="00832B34" w:rsidRDefault="00EB74DB" w:rsidP="00E04D40">
            <w:pPr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hAnsi="Times New Roman" w:cs="Times New Roman"/>
                <w:sz w:val="27"/>
                <w:szCs w:val="27"/>
              </w:rPr>
              <w:t xml:space="preserve">юрисконсульт централізованої бухгалтерії управління у справах фізичної культури і спорту Миколаївської міської ради </w:t>
            </w:r>
          </w:p>
        </w:tc>
        <w:tc>
          <w:tcPr>
            <w:tcW w:w="3402" w:type="dxa"/>
          </w:tcPr>
          <w:p w14:paraId="32DB2447" w14:textId="718E07C3" w:rsidR="00EB74DB" w:rsidRPr="00832B34" w:rsidRDefault="00E04D40" w:rsidP="00E04D40">
            <w:pPr>
              <w:spacing w:before="1080"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_____________</w:t>
            </w:r>
          </w:p>
        </w:tc>
        <w:tc>
          <w:tcPr>
            <w:tcW w:w="2516" w:type="dxa"/>
          </w:tcPr>
          <w:p w14:paraId="1C0B94A2" w14:textId="6B911B1D" w:rsidR="00EB74DB" w:rsidRPr="00832B34" w:rsidRDefault="00832B34" w:rsidP="00E04D40">
            <w:pPr>
              <w:spacing w:before="1080" w:line="233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Р. МАЛЯВІН</w:t>
            </w:r>
          </w:p>
        </w:tc>
      </w:tr>
    </w:tbl>
    <w:p w14:paraId="39715A37" w14:textId="72EAFA12" w:rsidR="00FE58E3" w:rsidRPr="00EB74DB" w:rsidRDefault="00FE58E3" w:rsidP="00644AA1">
      <w:pPr>
        <w:shd w:val="clear" w:color="auto" w:fill="FFFFFF"/>
        <w:spacing w:line="233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14D18E" w14:textId="56701487" w:rsidR="00480E78" w:rsidRDefault="00480E78" w:rsidP="00DF347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E78" w:rsidSect="0073347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5C9D4" w14:textId="77777777" w:rsidR="00A00AB7" w:rsidRDefault="00A00AB7" w:rsidP="00480E78">
      <w:pPr>
        <w:spacing w:line="240" w:lineRule="auto"/>
      </w:pPr>
      <w:r>
        <w:separator/>
      </w:r>
    </w:p>
  </w:endnote>
  <w:endnote w:type="continuationSeparator" w:id="0">
    <w:p w14:paraId="726A40E1" w14:textId="77777777" w:rsidR="00A00AB7" w:rsidRDefault="00A00AB7" w:rsidP="00480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1FA3C" w14:textId="77777777" w:rsidR="00A00AB7" w:rsidRDefault="00A00AB7" w:rsidP="00480E78">
      <w:pPr>
        <w:spacing w:line="240" w:lineRule="auto"/>
      </w:pPr>
      <w:r>
        <w:separator/>
      </w:r>
    </w:p>
  </w:footnote>
  <w:footnote w:type="continuationSeparator" w:id="0">
    <w:p w14:paraId="2D2DB471" w14:textId="77777777" w:rsidR="00A00AB7" w:rsidRDefault="00A00AB7" w:rsidP="00480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577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85B602" w14:textId="654AEE74" w:rsidR="00480E78" w:rsidRPr="00480E78" w:rsidRDefault="00480E7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0E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E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0E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347C" w:rsidRPr="00DF347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480E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AB"/>
    <w:rsid w:val="00007C65"/>
    <w:rsid w:val="0006377B"/>
    <w:rsid w:val="000873FC"/>
    <w:rsid w:val="0011227D"/>
    <w:rsid w:val="001777C9"/>
    <w:rsid w:val="001D4447"/>
    <w:rsid w:val="00224A54"/>
    <w:rsid w:val="0029724D"/>
    <w:rsid w:val="002F4765"/>
    <w:rsid w:val="00396684"/>
    <w:rsid w:val="004332EE"/>
    <w:rsid w:val="00480E78"/>
    <w:rsid w:val="004A2D39"/>
    <w:rsid w:val="00512BEC"/>
    <w:rsid w:val="00517072"/>
    <w:rsid w:val="00526F93"/>
    <w:rsid w:val="00540AC7"/>
    <w:rsid w:val="005514AB"/>
    <w:rsid w:val="005657FA"/>
    <w:rsid w:val="00586756"/>
    <w:rsid w:val="005E66ED"/>
    <w:rsid w:val="006077AF"/>
    <w:rsid w:val="00644AA1"/>
    <w:rsid w:val="006908B6"/>
    <w:rsid w:val="00693874"/>
    <w:rsid w:val="00733479"/>
    <w:rsid w:val="00805503"/>
    <w:rsid w:val="008112AB"/>
    <w:rsid w:val="00832B34"/>
    <w:rsid w:val="008F56F8"/>
    <w:rsid w:val="00902640"/>
    <w:rsid w:val="00927D7F"/>
    <w:rsid w:val="00A00AB7"/>
    <w:rsid w:val="00BD472E"/>
    <w:rsid w:val="00BE43CE"/>
    <w:rsid w:val="00C11A81"/>
    <w:rsid w:val="00CB16E1"/>
    <w:rsid w:val="00CB6D80"/>
    <w:rsid w:val="00D67F48"/>
    <w:rsid w:val="00D75815"/>
    <w:rsid w:val="00D87084"/>
    <w:rsid w:val="00DB4F8C"/>
    <w:rsid w:val="00DB79DF"/>
    <w:rsid w:val="00DC3DB3"/>
    <w:rsid w:val="00DF2CF5"/>
    <w:rsid w:val="00DF347C"/>
    <w:rsid w:val="00DF4CD3"/>
    <w:rsid w:val="00E04D40"/>
    <w:rsid w:val="00E054E7"/>
    <w:rsid w:val="00E10B1C"/>
    <w:rsid w:val="00E31D78"/>
    <w:rsid w:val="00E4347E"/>
    <w:rsid w:val="00E46BDE"/>
    <w:rsid w:val="00EA767A"/>
    <w:rsid w:val="00EB74DB"/>
    <w:rsid w:val="00EF34BF"/>
    <w:rsid w:val="00F659D3"/>
    <w:rsid w:val="00FC3C20"/>
    <w:rsid w:val="00FC664B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29C8"/>
  <w15:docId w15:val="{AA049792-A8FB-4A9A-AA68-93D8C53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A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80E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0E78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E78"/>
    <w:rPr>
      <w:lang w:val="uk-UA"/>
    </w:rPr>
  </w:style>
  <w:style w:type="paragraph" w:styleId="a8">
    <w:name w:val="footer"/>
    <w:basedOn w:val="a"/>
    <w:link w:val="a9"/>
    <w:uiPriority w:val="99"/>
    <w:unhideWhenUsed/>
    <w:rsid w:val="00480E78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E78"/>
    <w:rPr>
      <w:lang w:val="uk-UA"/>
    </w:rPr>
  </w:style>
  <w:style w:type="table" w:styleId="aa">
    <w:name w:val="Table Grid"/>
    <w:basedOn w:val="a1"/>
    <w:uiPriority w:val="59"/>
    <w:unhideWhenUsed/>
    <w:rsid w:val="00EB74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6779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365">
              <w:marLeft w:val="0"/>
              <w:marRight w:val="0"/>
              <w:marTop w:val="0"/>
              <w:marBottom w:val="0"/>
              <w:divBdr>
                <w:top w:val="single" w:sz="6" w:space="8" w:color="CCD6E2"/>
                <w:left w:val="single" w:sz="6" w:space="8" w:color="CCD6E2"/>
                <w:bottom w:val="single" w:sz="6" w:space="8" w:color="CCD6E2"/>
                <w:right w:val="single" w:sz="6" w:space="8" w:color="CCD6E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3467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CompGlBug</dc:creator>
  <cp:lastModifiedBy>Ольга</cp:lastModifiedBy>
  <cp:revision>4</cp:revision>
  <cp:lastPrinted>2024-06-11T09:01:00Z</cp:lastPrinted>
  <dcterms:created xsi:type="dcterms:W3CDTF">2024-06-14T12:37:00Z</dcterms:created>
  <dcterms:modified xsi:type="dcterms:W3CDTF">2024-06-14T13:57:00Z</dcterms:modified>
</cp:coreProperties>
</file>