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s-fk-094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передачу комунальному підприємству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«Дирекція єдиного замовника «Пілот»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комунального майна на праві узуфрукта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зв’язку з прийняттям рішення виконавчого комітету Миколаївської міської ради від 22.10.2025 № 1541 «Про виділення матеріалів з матеріального резерву м. Миколаєва», враховуючи звернення управління з питань надзвичайних ситуацій та цивільного захисту населення Миколаївської міської ради від 29.10.2025 № 61382/17.01-15/25-2 (код ЄДРПОУ 25696764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відповідно до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затвердженого постановою Кабінету Міністрів України від 08.09.2025 № 1103, керуючись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п. 30 ч. 1 ст. 26, абз. 2 ч. 1 ст. 60¹, ч. 3 ст. 60² Закону України «Про місцеве самоврядування в Україні», міська рада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2fy68hy37ww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7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Вилучити в управління з питань надзвичайних ситуацій та цивільного захисту населення Миколаївської міської ради (код ЄДРПОУ 25696764) комунальне майно, а саме: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7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 Печі-буржуйки, у кількості 12 шт., інвентарний номер 111300079, первісною вартістю 40 800,00 грн, балансовою вартістю 20 400,00 грн.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7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1.2. Ємності для води (1000 л), у кількості 4 шт., інвентарний номер 111330097, первісною вартістю 26 953,20 грн, балансовою вартістю 13 476,60 грн.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7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7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Передати безстроково комунальному підприємству «Дирекція єдиного замовника «Пілот» (код ЄДРПОУ 34566566) (далі ˗ узуфруктарій) на праві узуфрукта комунального майна рухоме майно, без права отримання прибутку, а саме: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7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 Печі-буржуйки, у кількості 12 шт., інвентарний номер 111300079, первісною вартістю 40 800,00 грн, балансовою вартістю 20 400,00 грн.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7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2.2. Ємності для води (1000 л), у кількості 4 шт., інвентарний номер 111330097, первісною вартістю 26 953,20 грн, балансовою вартістю 13 476,60 грн.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57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57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 Визначити цільове призначення майна - для забезпечення здійснення невідкладних заходів, пов’язаних з військовою агресією Російської Федерації, а  також: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57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для печей-буржуйок – для можливості забезпечення тимчасового обігріву та створення комфортних умов перебування працівників і відвідувачів підприємства у період низьких температур у приміщеннях узуфруктарія.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для ємностей для води (1000 л) - для можливості зберігання та накопичення запасів води, необхідних для господарських потреб  підприємства.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 Узуфруктарій  має право: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управляти комунальним майном, в тому числі використовувати таке майно, в цілях своєї господарської діяльності відповідно до умов, визначених цим рішенням;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покращувати відповідне комунальне майно без права на вилучення таких покращань за попередньою письмовою згодою з органом управління – управлінням комунального майна Миколаївської міської ради;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вживати заходів для відшкодування шкоди, завданої комунальному майну, щодо якого встановлено узуфрукт;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страхувати комунальне майно понад ризики, визначені у 8 абзаці пункту 5 цього рішення;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приймати рішення з питань організації діяльності щодо безаварійної експлуатації комунального майна.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 Узуфруктарій зобов’язаний: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прийняти на баланс вищезазначене майно, забезпечити правильне ведення бухгалтерського обліку даного майна, його збереження та ефективне використання;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використовувати отримане комунальне майно згідно з цільовим призначенням, визначеним у пункті 3 цього рішення;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утримувати комунальне майно в належному стані;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щороку подавати звіт про використання комунального майна за формою, встановленою чинним законодавством України;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нести витрати, пов’язані з утриманням, користуванням та обслуговуванням комунального майна;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надати акт приймання-передачі до управління комунального майна Миколаївської міської ради у місячний термін;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щорічно страхувати комунальне майно на користь узуфруктарія від ризиків пошкодження (вогню, стихійних лих, вандалізму);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повернути комунальне майно у стані не гіршому, ніж на час встановлення прав узуфрукта комунального майна за цим рішенням, з урахуванням його звичайного фізичного зносу;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здійснити державну реєстрацію права узуфрукта протягом 1 місяця, якщо така реєстрація передбачена для такого виду майна.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 Узуфруктарію заборонено: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відчужувати комунальне майно, передане йому на праві узуфрукта комунального майна;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передавати комунальне майно у довірчу власність або довірче управління;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вносити комунальне майно до статутного капіталу юридичних осіб;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виділяти комунальне майно для спільної діяльності;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вчиняти щодо комунального майна інші дії, наслідком яких може бути його відчуження або зміна цільового призначення, крім випадків, встановлених законом.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 Право узуфрукта комунального майна припиняється у разі: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узуфруктарія в результаті його ліквідації;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існування комунального майна, щодо якого встановлений узуфрукт;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погіршення стану комунального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прийняття уповноваженим органом управління рішення про припинення узуфрукта комунального  майна, встановленого безстроково;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поєднання в одній особі особи узуфруктарія і власника комунального  майна;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за рішенням суду та у інших випадках, передбачених законодавством України.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 Контроль за виконанням даного рішення покласти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діджиталізації (Іванова), першого заступника міського голови Лукова В.Д.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</w:t>
        <w:tab/>
        <w:t xml:space="preserve">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