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FE" w:rsidRPr="00CC63F9" w:rsidRDefault="00373CFE" w:rsidP="00373CFE">
      <w:pPr>
        <w:spacing w:line="240" w:lineRule="auto"/>
        <w:ind w:left="0" w:right="0" w:firstLine="0"/>
        <w:rPr>
          <w:sz w:val="20"/>
          <w:szCs w:val="20"/>
          <w:lang w:val="uk-UA"/>
        </w:rPr>
      </w:pPr>
      <w:r w:rsidRPr="00CC63F9">
        <w:rPr>
          <w:sz w:val="20"/>
          <w:szCs w:val="20"/>
          <w:lang w:val="uk-UA"/>
        </w:rPr>
        <w:t>s-fk-</w:t>
      </w:r>
      <w:r>
        <w:rPr>
          <w:sz w:val="20"/>
          <w:szCs w:val="20"/>
          <w:lang w:val="uk-UA"/>
        </w:rPr>
        <w:t>0</w:t>
      </w:r>
      <w:r w:rsidR="00C56B86">
        <w:rPr>
          <w:sz w:val="20"/>
          <w:szCs w:val="20"/>
          <w:lang w:val="uk-UA"/>
        </w:rPr>
        <w:t>22</w:t>
      </w: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0"/>
        <w:rPr>
          <w:szCs w:val="28"/>
          <w:lang w:val="uk-UA"/>
        </w:rPr>
      </w:pPr>
    </w:p>
    <w:p w:rsidR="00373CFE" w:rsidRPr="00E31967" w:rsidRDefault="00373CFE" w:rsidP="00373CFE">
      <w:pPr>
        <w:spacing w:line="240" w:lineRule="auto"/>
        <w:ind w:left="0" w:right="0" w:firstLine="0"/>
        <w:rPr>
          <w:sz w:val="32"/>
          <w:szCs w:val="32"/>
          <w:lang w:val="uk-UA"/>
        </w:rPr>
      </w:pPr>
    </w:p>
    <w:p w:rsidR="00373CFE" w:rsidRPr="00CC63F9" w:rsidRDefault="00373CFE" w:rsidP="00373CFE">
      <w:pPr>
        <w:spacing w:line="240" w:lineRule="auto"/>
        <w:ind w:left="0" w:right="5521" w:firstLine="0"/>
        <w:rPr>
          <w:szCs w:val="28"/>
          <w:lang w:val="uk-UA"/>
        </w:rPr>
      </w:pPr>
      <w:r w:rsidRPr="00CC63F9">
        <w:rPr>
          <w:szCs w:val="28"/>
          <w:lang w:val="uk-UA"/>
        </w:rPr>
        <w:t>Про надання згоди на прийняття до комунальної влacнocтi об’єкт</w:t>
      </w:r>
      <w:r w:rsidR="00160683">
        <w:rPr>
          <w:szCs w:val="28"/>
          <w:lang w:val="uk-UA"/>
        </w:rPr>
        <w:t>ів</w:t>
      </w:r>
      <w:r w:rsidRPr="00CC63F9">
        <w:rPr>
          <w:szCs w:val="28"/>
          <w:lang w:val="uk-UA"/>
        </w:rPr>
        <w:t xml:space="preserve"> права </w:t>
      </w:r>
      <w:r>
        <w:rPr>
          <w:szCs w:val="28"/>
          <w:lang w:val="uk-UA"/>
        </w:rPr>
        <w:t>державної</w:t>
      </w:r>
      <w:r w:rsidRPr="00CC63F9">
        <w:rPr>
          <w:szCs w:val="28"/>
          <w:lang w:val="uk-UA"/>
        </w:rPr>
        <w:t xml:space="preserve"> власності</w:t>
      </w:r>
    </w:p>
    <w:p w:rsidR="00373CFE" w:rsidRPr="00CC63F9" w:rsidRDefault="00373CFE" w:rsidP="00373CFE">
      <w:pPr>
        <w:spacing w:line="19" w:lineRule="atLeast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19" w:lineRule="atLeast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  <w:r>
        <w:rPr>
          <w:szCs w:val="28"/>
          <w:lang w:val="uk-UA"/>
        </w:rPr>
        <w:t>Розглянувши звернення</w:t>
      </w:r>
      <w:r w:rsidR="00902485">
        <w:rPr>
          <w:szCs w:val="28"/>
          <w:lang w:val="uk-UA"/>
        </w:rPr>
        <w:t xml:space="preserve"> територіального управління державної судової адміністрації України в Миколаївській області</w:t>
      </w:r>
      <w:r w:rsidRPr="00CC63F9">
        <w:rPr>
          <w:szCs w:val="28"/>
          <w:lang w:val="uk-UA"/>
        </w:rPr>
        <w:t xml:space="preserve"> від </w:t>
      </w:r>
      <w:r w:rsidR="00902485">
        <w:rPr>
          <w:szCs w:val="28"/>
          <w:lang w:val="uk-UA"/>
        </w:rPr>
        <w:t>24</w:t>
      </w:r>
      <w:r w:rsidRPr="00CC63F9">
        <w:rPr>
          <w:szCs w:val="28"/>
          <w:lang w:val="uk-UA"/>
        </w:rPr>
        <w:t>.</w:t>
      </w:r>
      <w:r w:rsidR="00902485">
        <w:rPr>
          <w:szCs w:val="28"/>
          <w:lang w:val="uk-UA"/>
        </w:rPr>
        <w:t>0</w:t>
      </w:r>
      <w:r>
        <w:rPr>
          <w:szCs w:val="28"/>
          <w:lang w:val="uk-UA"/>
        </w:rPr>
        <w:t>2</w:t>
      </w:r>
      <w:r w:rsidRPr="00CC63F9">
        <w:rPr>
          <w:szCs w:val="28"/>
          <w:lang w:val="uk-UA"/>
        </w:rPr>
        <w:t>.202</w:t>
      </w:r>
      <w:r w:rsidR="00902485">
        <w:rPr>
          <w:szCs w:val="28"/>
          <w:lang w:val="uk-UA"/>
        </w:rPr>
        <w:t>5</w:t>
      </w:r>
      <w:r w:rsidRPr="00CC63F9">
        <w:rPr>
          <w:szCs w:val="28"/>
          <w:lang w:val="uk-UA"/>
        </w:rPr>
        <w:t xml:space="preserve"> </w:t>
      </w:r>
      <w:r w:rsidRPr="00CC63F9">
        <w:rPr>
          <w:spacing w:val="-6"/>
          <w:szCs w:val="28"/>
          <w:lang w:val="uk-UA"/>
        </w:rPr>
        <w:t>№ </w:t>
      </w:r>
      <w:r>
        <w:rPr>
          <w:spacing w:val="-6"/>
          <w:szCs w:val="28"/>
          <w:lang w:val="uk-UA"/>
        </w:rPr>
        <w:t>6</w:t>
      </w:r>
      <w:r w:rsidRPr="00CC63F9">
        <w:rPr>
          <w:spacing w:val="-6"/>
          <w:szCs w:val="28"/>
          <w:lang w:val="uk-UA"/>
        </w:rPr>
        <w:t>/</w:t>
      </w:r>
      <w:r>
        <w:rPr>
          <w:spacing w:val="-6"/>
          <w:szCs w:val="28"/>
          <w:lang w:val="uk-UA"/>
        </w:rPr>
        <w:t>2</w:t>
      </w:r>
      <w:r w:rsidR="00902485">
        <w:rPr>
          <w:spacing w:val="-6"/>
          <w:szCs w:val="28"/>
          <w:lang w:val="uk-UA"/>
        </w:rPr>
        <w:t>-519</w:t>
      </w:r>
      <w:r w:rsidRPr="00CC63F9">
        <w:rPr>
          <w:spacing w:val="-6"/>
          <w:szCs w:val="28"/>
          <w:lang w:val="uk-UA"/>
        </w:rPr>
        <w:t>/2</w:t>
      </w:r>
      <w:r w:rsidR="00902485">
        <w:rPr>
          <w:spacing w:val="-6"/>
          <w:szCs w:val="28"/>
          <w:lang w:val="uk-UA"/>
        </w:rPr>
        <w:t>5</w:t>
      </w:r>
      <w:r>
        <w:rPr>
          <w:spacing w:val="-6"/>
          <w:szCs w:val="28"/>
          <w:lang w:val="uk-UA"/>
        </w:rPr>
        <w:t xml:space="preserve">, </w:t>
      </w:r>
      <w:r w:rsidRPr="00CC63F9">
        <w:rPr>
          <w:szCs w:val="28"/>
          <w:lang w:val="uk-UA"/>
        </w:rPr>
        <w:t xml:space="preserve">щодо прийняття до комунальної власності Миколаївської міської територіальної громади </w:t>
      </w:r>
      <w:r w:rsidR="00744121">
        <w:rPr>
          <w:szCs w:val="28"/>
          <w:lang w:val="uk-UA"/>
        </w:rPr>
        <w:t xml:space="preserve">об’єкта </w:t>
      </w:r>
      <w:r w:rsidR="00902485">
        <w:rPr>
          <w:szCs w:val="28"/>
          <w:lang w:val="uk-UA"/>
        </w:rPr>
        <w:t xml:space="preserve">нерухомого </w:t>
      </w:r>
      <w:r w:rsidRPr="00CC63F9">
        <w:rPr>
          <w:szCs w:val="28"/>
          <w:lang w:val="uk-UA"/>
        </w:rPr>
        <w:t>майна</w:t>
      </w:r>
      <w:r w:rsidR="0090248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CC63F9">
        <w:rPr>
          <w:szCs w:val="28"/>
          <w:lang w:val="uk-UA"/>
        </w:rPr>
        <w:t xml:space="preserve"> керуючись Законом України «Про передачу об’єктів права державної та комунальної власності», </w:t>
      </w:r>
      <w:r w:rsidR="00902485">
        <w:rPr>
          <w:szCs w:val="28"/>
          <w:lang w:val="uk-UA"/>
        </w:rPr>
        <w:t>ст.</w:t>
      </w:r>
      <w:r w:rsidR="00902485" w:rsidRPr="00CC63F9">
        <w:rPr>
          <w:szCs w:val="28"/>
          <w:lang w:val="uk-UA"/>
        </w:rPr>
        <w:t xml:space="preserve"> 25, </w:t>
      </w:r>
      <w:r w:rsidR="00902485" w:rsidRPr="00902485">
        <w:rPr>
          <w:szCs w:val="28"/>
          <w:lang w:val="uk-UA"/>
        </w:rPr>
        <w:t>п.51 ч.1 ст.26</w:t>
      </w:r>
      <w:r w:rsidR="00902485">
        <w:rPr>
          <w:szCs w:val="28"/>
          <w:lang w:val="uk-UA"/>
        </w:rPr>
        <w:t>,</w:t>
      </w:r>
      <w:r w:rsidR="00902485" w:rsidRPr="00902485">
        <w:rPr>
          <w:szCs w:val="28"/>
          <w:lang w:val="uk-UA"/>
        </w:rPr>
        <w:t xml:space="preserve"> </w:t>
      </w:r>
      <w:r w:rsidR="00902485">
        <w:rPr>
          <w:szCs w:val="28"/>
          <w:lang w:val="uk-UA"/>
        </w:rPr>
        <w:t>ст.</w:t>
      </w:r>
      <w:r w:rsidR="00902485" w:rsidRPr="00CC63F9">
        <w:rPr>
          <w:szCs w:val="28"/>
          <w:lang w:val="uk-UA"/>
        </w:rPr>
        <w:t>60</w:t>
      </w:r>
      <w:r w:rsidR="00902485">
        <w:rPr>
          <w:szCs w:val="28"/>
          <w:lang w:val="uk-UA"/>
        </w:rPr>
        <w:t xml:space="preserve"> </w:t>
      </w:r>
      <w:r w:rsidR="00902485" w:rsidRPr="00902485">
        <w:rPr>
          <w:szCs w:val="28"/>
          <w:lang w:val="uk-UA"/>
        </w:rPr>
        <w:t>Закону України «Про місцеве самоврядування в Україні»</w:t>
      </w:r>
      <w:r w:rsidRPr="00CC63F9">
        <w:rPr>
          <w:szCs w:val="28"/>
          <w:lang w:val="uk-UA"/>
        </w:rPr>
        <w:t>, міська рада</w:t>
      </w: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right="0"/>
        <w:rPr>
          <w:szCs w:val="28"/>
          <w:lang w:val="uk-UA"/>
        </w:rPr>
      </w:pPr>
      <w:r w:rsidRPr="00CC63F9">
        <w:rPr>
          <w:szCs w:val="28"/>
          <w:lang w:val="uk-UA"/>
        </w:rPr>
        <w:t>ВИРІШИЛА:</w:t>
      </w: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</w:p>
    <w:p w:rsidR="00373CFE" w:rsidRPr="00744121" w:rsidRDefault="00373CFE" w:rsidP="00373CFE">
      <w:pPr>
        <w:pStyle w:val="Style6"/>
        <w:widowControl/>
        <w:tabs>
          <w:tab w:val="left" w:pos="1022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CC63F9">
        <w:rPr>
          <w:sz w:val="28"/>
          <w:szCs w:val="28"/>
          <w:lang w:val="uk-UA"/>
        </w:rPr>
        <w:t>1. Надати згоду на прийняття</w:t>
      </w:r>
      <w:r w:rsidR="00744121">
        <w:rPr>
          <w:sz w:val="28"/>
          <w:szCs w:val="28"/>
          <w:lang w:val="uk-UA"/>
        </w:rPr>
        <w:t xml:space="preserve"> з державної </w:t>
      </w:r>
      <w:r w:rsidRPr="00CC63F9">
        <w:rPr>
          <w:sz w:val="28"/>
          <w:szCs w:val="28"/>
          <w:lang w:val="uk-UA"/>
        </w:rPr>
        <w:t xml:space="preserve">до комунальної власності Миколаївської </w:t>
      </w:r>
      <w:r w:rsidRPr="00194779">
        <w:rPr>
          <w:sz w:val="28"/>
          <w:szCs w:val="28"/>
          <w:lang w:val="uk-UA"/>
        </w:rPr>
        <w:t xml:space="preserve">міської територіальної громади </w:t>
      </w:r>
      <w:bookmarkStart w:id="0" w:name="_Hlk169273670"/>
      <w:r w:rsidR="00902485">
        <w:rPr>
          <w:sz w:val="28"/>
          <w:szCs w:val="28"/>
          <w:lang w:val="uk-UA"/>
        </w:rPr>
        <w:t>нежитлової будівлі Центрального районного суду м.Миколаєва</w:t>
      </w:r>
      <w:r w:rsidRPr="00194779">
        <w:rPr>
          <w:rStyle w:val="FontStyle12"/>
          <w:sz w:val="28"/>
          <w:szCs w:val="28"/>
          <w:lang w:val="uk-UA" w:eastAsia="uk-UA"/>
        </w:rPr>
        <w:t>,</w:t>
      </w:r>
      <w:r w:rsidR="00160683">
        <w:rPr>
          <w:rStyle w:val="FontStyle12"/>
          <w:sz w:val="28"/>
          <w:szCs w:val="28"/>
          <w:lang w:val="uk-UA" w:eastAsia="uk-UA"/>
        </w:rPr>
        <w:t xml:space="preserve"> літ.В-2, 1В-2</w:t>
      </w:r>
      <w:r w:rsidR="00902485">
        <w:rPr>
          <w:rStyle w:val="FontStyle12"/>
          <w:sz w:val="28"/>
          <w:szCs w:val="28"/>
          <w:lang w:val="uk-UA" w:eastAsia="uk-UA"/>
        </w:rPr>
        <w:t xml:space="preserve"> </w:t>
      </w:r>
      <w:r w:rsidR="00160683">
        <w:rPr>
          <w:sz w:val="28"/>
          <w:szCs w:val="28"/>
          <w:lang w:val="uk-UA"/>
        </w:rPr>
        <w:t>загальною площею 1144.8 м</w:t>
      </w:r>
      <w:r w:rsidR="00160683">
        <w:rPr>
          <w:sz w:val="28"/>
          <w:szCs w:val="28"/>
          <w:vertAlign w:val="superscript"/>
          <w:lang w:val="uk-UA"/>
        </w:rPr>
        <w:t>2</w:t>
      </w:r>
      <w:r w:rsidR="007F3A6B">
        <w:rPr>
          <w:sz w:val="28"/>
          <w:szCs w:val="28"/>
          <w:lang w:val="uk-UA"/>
        </w:rPr>
        <w:t>,</w:t>
      </w:r>
      <w:r w:rsidR="00160683">
        <w:rPr>
          <w:sz w:val="28"/>
          <w:szCs w:val="28"/>
          <w:lang w:val="uk-UA"/>
        </w:rPr>
        <w:t xml:space="preserve"> огорожі</w:t>
      </w:r>
      <w:r w:rsidR="00160683" w:rsidRPr="00744121">
        <w:rPr>
          <w:rStyle w:val="FontStyle12"/>
          <w:sz w:val="28"/>
          <w:szCs w:val="28"/>
          <w:lang w:val="uk-UA" w:eastAsia="uk-UA"/>
        </w:rPr>
        <w:t xml:space="preserve"> </w:t>
      </w:r>
      <w:r w:rsidR="00160683">
        <w:rPr>
          <w:rStyle w:val="FontStyle12"/>
          <w:sz w:val="28"/>
          <w:szCs w:val="28"/>
          <w:lang w:val="uk-UA" w:eastAsia="uk-UA"/>
        </w:rPr>
        <w:t>та споруди № 1,2,3,І,</w:t>
      </w:r>
      <w:r w:rsidR="00611F7F">
        <w:rPr>
          <w:rStyle w:val="FontStyle12"/>
          <w:sz w:val="28"/>
          <w:szCs w:val="28"/>
          <w:lang w:val="uk-UA" w:eastAsia="uk-UA"/>
        </w:rPr>
        <w:t xml:space="preserve"> реєстраційний номер об’єкта нерухомого майна: 1749296548101,</w:t>
      </w:r>
      <w:r w:rsidR="00160683">
        <w:rPr>
          <w:rStyle w:val="FontStyle12"/>
          <w:sz w:val="28"/>
          <w:szCs w:val="28"/>
          <w:lang w:val="uk-UA" w:eastAsia="uk-UA"/>
        </w:rPr>
        <w:t xml:space="preserve"> </w:t>
      </w:r>
      <w:r w:rsidR="00611F7F">
        <w:rPr>
          <w:rStyle w:val="FontStyle12"/>
          <w:sz w:val="28"/>
          <w:szCs w:val="28"/>
          <w:lang w:val="uk-UA" w:eastAsia="uk-UA"/>
        </w:rPr>
        <w:t>які</w:t>
      </w:r>
      <w:bookmarkStart w:id="1" w:name="_GoBack"/>
      <w:bookmarkEnd w:id="1"/>
      <w:r w:rsidR="00902485">
        <w:rPr>
          <w:rStyle w:val="FontStyle12"/>
          <w:sz w:val="28"/>
          <w:szCs w:val="28"/>
          <w:lang w:val="uk-UA" w:eastAsia="uk-UA"/>
        </w:rPr>
        <w:t xml:space="preserve"> розташован</w:t>
      </w:r>
      <w:r w:rsidR="00160683">
        <w:rPr>
          <w:rStyle w:val="FontStyle12"/>
          <w:sz w:val="28"/>
          <w:szCs w:val="28"/>
          <w:lang w:val="uk-UA" w:eastAsia="uk-UA"/>
        </w:rPr>
        <w:t>і</w:t>
      </w:r>
      <w:r w:rsidRPr="00194779">
        <w:rPr>
          <w:rStyle w:val="FontStyle12"/>
          <w:sz w:val="28"/>
          <w:szCs w:val="28"/>
          <w:lang w:val="uk-UA" w:eastAsia="uk-UA"/>
        </w:rPr>
        <w:t xml:space="preserve"> </w:t>
      </w:r>
      <w:r w:rsidR="00902485">
        <w:rPr>
          <w:rStyle w:val="FontStyle12"/>
          <w:sz w:val="28"/>
          <w:szCs w:val="28"/>
          <w:lang w:val="uk-UA" w:eastAsia="uk-UA"/>
        </w:rPr>
        <w:t>за адресою</w:t>
      </w:r>
      <w:r w:rsidR="00704A44">
        <w:rPr>
          <w:rStyle w:val="FontStyle12"/>
          <w:sz w:val="28"/>
          <w:szCs w:val="28"/>
          <w:lang w:val="uk-UA" w:eastAsia="uk-UA"/>
        </w:rPr>
        <w:t>:</w:t>
      </w:r>
      <w:r w:rsidR="00744121">
        <w:rPr>
          <w:rStyle w:val="FontStyle12"/>
          <w:sz w:val="28"/>
          <w:szCs w:val="28"/>
          <w:lang w:val="uk-UA" w:eastAsia="uk-UA"/>
        </w:rPr>
        <w:t xml:space="preserve"> вул.Марка Кропивницького, 49</w:t>
      </w:r>
      <w:r w:rsidR="00744121" w:rsidRPr="00744121">
        <w:rPr>
          <w:rStyle w:val="FontStyle12"/>
          <w:sz w:val="28"/>
          <w:szCs w:val="28"/>
          <w:lang w:val="uk-UA" w:eastAsia="uk-UA"/>
        </w:rPr>
        <w:t xml:space="preserve">, </w:t>
      </w:r>
      <w:r w:rsidR="00744121" w:rsidRPr="00744121">
        <w:rPr>
          <w:sz w:val="28"/>
          <w:szCs w:val="28"/>
          <w:lang w:val="uk-UA"/>
        </w:rPr>
        <w:t>в м.Миколаєві, Миколаївської обл</w:t>
      </w:r>
      <w:r w:rsidR="007F3A6B">
        <w:rPr>
          <w:sz w:val="28"/>
          <w:szCs w:val="28"/>
          <w:lang w:val="uk-UA"/>
        </w:rPr>
        <w:t>.</w:t>
      </w:r>
      <w:r w:rsidR="00160683">
        <w:rPr>
          <w:sz w:val="28"/>
          <w:szCs w:val="28"/>
          <w:lang w:val="uk-UA"/>
        </w:rPr>
        <w:t xml:space="preserve">, </w:t>
      </w:r>
      <w:r w:rsidRPr="00744121">
        <w:rPr>
          <w:rStyle w:val="FontStyle12"/>
          <w:sz w:val="28"/>
          <w:szCs w:val="28"/>
          <w:lang w:val="uk-UA" w:eastAsia="uk-UA"/>
        </w:rPr>
        <w:t>як</w:t>
      </w:r>
      <w:r w:rsidR="00160683">
        <w:rPr>
          <w:rStyle w:val="FontStyle12"/>
          <w:sz w:val="28"/>
          <w:szCs w:val="28"/>
          <w:lang w:val="uk-UA" w:eastAsia="uk-UA"/>
        </w:rPr>
        <w:t>і</w:t>
      </w:r>
      <w:r w:rsidRPr="00744121">
        <w:rPr>
          <w:sz w:val="28"/>
          <w:szCs w:val="28"/>
          <w:lang w:val="uk-UA"/>
        </w:rPr>
        <w:t xml:space="preserve"> належ</w:t>
      </w:r>
      <w:r w:rsidR="00160683">
        <w:rPr>
          <w:sz w:val="28"/>
          <w:szCs w:val="28"/>
          <w:lang w:val="uk-UA"/>
        </w:rPr>
        <w:t>а</w:t>
      </w:r>
      <w:r w:rsidRPr="00744121">
        <w:rPr>
          <w:sz w:val="28"/>
          <w:szCs w:val="28"/>
          <w:lang w:val="uk-UA"/>
        </w:rPr>
        <w:t xml:space="preserve">ть </w:t>
      </w:r>
      <w:bookmarkEnd w:id="0"/>
      <w:r w:rsidR="00744121" w:rsidRPr="00744121">
        <w:rPr>
          <w:sz w:val="28"/>
          <w:szCs w:val="28"/>
          <w:lang w:val="uk-UA"/>
        </w:rPr>
        <w:t>Державній судовій адміністрації України</w:t>
      </w:r>
      <w:r w:rsidRPr="00744121">
        <w:rPr>
          <w:sz w:val="28"/>
          <w:szCs w:val="28"/>
          <w:lang w:val="uk-UA"/>
        </w:rPr>
        <w:t>.</w:t>
      </w: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  <w:r w:rsidRPr="00CC63F9">
        <w:rPr>
          <w:szCs w:val="28"/>
          <w:lang w:val="uk-UA"/>
        </w:rPr>
        <w:t>2. Прийняти вищезазначен</w:t>
      </w:r>
      <w:r w:rsidR="00160683">
        <w:rPr>
          <w:szCs w:val="28"/>
          <w:lang w:val="uk-UA"/>
        </w:rPr>
        <w:t>і</w:t>
      </w:r>
      <w:r w:rsidRPr="00CC63F9">
        <w:rPr>
          <w:szCs w:val="28"/>
          <w:lang w:val="uk-UA"/>
        </w:rPr>
        <w:t xml:space="preserve"> об’єкт</w:t>
      </w:r>
      <w:r w:rsidR="00160683">
        <w:rPr>
          <w:szCs w:val="28"/>
          <w:lang w:val="uk-UA"/>
        </w:rPr>
        <w:t>и</w:t>
      </w:r>
      <w:r w:rsidRPr="00CC63F9">
        <w:rPr>
          <w:szCs w:val="28"/>
          <w:lang w:val="uk-UA"/>
        </w:rPr>
        <w:t xml:space="preserve"> в порядку, визначеному Законом України «Про передачу об’єктів права державної та комунальної власності».</w:t>
      </w: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</w:p>
    <w:p w:rsidR="00373CFE" w:rsidRPr="00CC63F9" w:rsidRDefault="00373CFE" w:rsidP="00373CFE">
      <w:pPr>
        <w:spacing w:line="240" w:lineRule="auto"/>
        <w:ind w:left="0" w:right="0" w:firstLine="567"/>
        <w:rPr>
          <w:szCs w:val="28"/>
          <w:lang w:val="uk-UA"/>
        </w:rPr>
      </w:pPr>
      <w:r w:rsidRPr="00CC63F9">
        <w:rPr>
          <w:szCs w:val="28"/>
          <w:lang w:val="uk-UA"/>
        </w:rPr>
        <w:t xml:space="preserve">3. Контроль за виконанням даного </w:t>
      </w:r>
      <w:r>
        <w:rPr>
          <w:szCs w:val="28"/>
          <w:lang w:val="uk-UA"/>
        </w:rPr>
        <w:t>рі</w:t>
      </w:r>
      <w:r w:rsidRPr="00CC63F9">
        <w:rPr>
          <w:szCs w:val="28"/>
          <w:lang w:val="uk-UA"/>
        </w:rPr>
        <w:t xml:space="preserve">шення покласти на постійну комісію міської ради з питань житлово-комунального господарства, комунальної власності, благоустрою </w:t>
      </w:r>
      <w:r>
        <w:rPr>
          <w:szCs w:val="28"/>
          <w:lang w:val="uk-UA"/>
        </w:rPr>
        <w:t>міста</w:t>
      </w:r>
      <w:r w:rsidRPr="00CC63F9">
        <w:rPr>
          <w:szCs w:val="28"/>
          <w:lang w:val="uk-UA"/>
        </w:rPr>
        <w:t>, промисловості, транспорту, енергозбереження, зв’язку, інформаційних технологій та діджиталізації (Іванова), першого заступника міського голови Лукова В.Д.</w:t>
      </w:r>
    </w:p>
    <w:p w:rsidR="00373CFE" w:rsidRPr="00CC63F9" w:rsidRDefault="00373CFE" w:rsidP="00373CFE">
      <w:pPr>
        <w:spacing w:line="19" w:lineRule="atLeast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19" w:lineRule="atLeast"/>
        <w:ind w:left="0" w:right="0" w:firstLine="0"/>
        <w:rPr>
          <w:szCs w:val="28"/>
          <w:lang w:val="uk-UA"/>
        </w:rPr>
      </w:pPr>
    </w:p>
    <w:p w:rsidR="00373CFE" w:rsidRPr="00CC63F9" w:rsidRDefault="00373CFE" w:rsidP="00373CFE">
      <w:pPr>
        <w:spacing w:line="19" w:lineRule="atLeast"/>
        <w:ind w:left="0" w:right="0" w:firstLine="0"/>
        <w:rPr>
          <w:szCs w:val="28"/>
          <w:lang w:val="uk-UA"/>
        </w:rPr>
      </w:pPr>
      <w:r w:rsidRPr="00CC63F9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373CFE" w:rsidRDefault="00373CFE" w:rsidP="00373CFE">
      <w:pPr>
        <w:spacing w:line="235" w:lineRule="auto"/>
        <w:ind w:left="0" w:right="0" w:firstLine="5670"/>
      </w:pPr>
      <w:r>
        <w:t xml:space="preserve"> </w:t>
      </w:r>
    </w:p>
    <w:p w:rsidR="00373CFE" w:rsidRDefault="00373CFE"/>
    <w:sectPr w:rsidR="00373CFE" w:rsidSect="00CC63F9">
      <w:headerReference w:type="even" r:id="rId6"/>
      <w:headerReference w:type="default" r:id="rId7"/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97" w:rsidRDefault="00540897">
      <w:pPr>
        <w:spacing w:line="240" w:lineRule="auto"/>
      </w:pPr>
      <w:r>
        <w:separator/>
      </w:r>
    </w:p>
  </w:endnote>
  <w:endnote w:type="continuationSeparator" w:id="0">
    <w:p w:rsidR="00540897" w:rsidRDefault="00540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97" w:rsidRDefault="00540897">
      <w:pPr>
        <w:spacing w:line="240" w:lineRule="auto"/>
      </w:pPr>
      <w:r>
        <w:separator/>
      </w:r>
    </w:p>
  </w:footnote>
  <w:footnote w:type="continuationSeparator" w:id="0">
    <w:p w:rsidR="00540897" w:rsidRDefault="00540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B5" w:rsidRDefault="00160683" w:rsidP="000334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7B5" w:rsidRDefault="00540897">
    <w:pPr>
      <w:pStyle w:val="a3"/>
    </w:pPr>
  </w:p>
  <w:p w:rsidR="007A66C1" w:rsidRDefault="005408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B5" w:rsidRDefault="00160683" w:rsidP="0003344F">
    <w:pPr>
      <w:pStyle w:val="a3"/>
      <w:ind w:right="-7"/>
      <w:jc w:val="center"/>
    </w:pPr>
    <w:r>
      <w:fldChar w:fldCharType="begin"/>
    </w:r>
    <w:r>
      <w:instrText>PAGE   \* MERGEFORMAT</w:instrText>
    </w:r>
    <w:r>
      <w:fldChar w:fldCharType="separate"/>
    </w:r>
    <w:r w:rsidR="00373CF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E"/>
    <w:rsid w:val="00160683"/>
    <w:rsid w:val="00373CFE"/>
    <w:rsid w:val="00540897"/>
    <w:rsid w:val="00611F7F"/>
    <w:rsid w:val="00704A44"/>
    <w:rsid w:val="00744121"/>
    <w:rsid w:val="007F3A6B"/>
    <w:rsid w:val="00902485"/>
    <w:rsid w:val="00C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F118-E349-4FFC-B46D-F35F879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FE"/>
    <w:pPr>
      <w:spacing w:after="0" w:line="257" w:lineRule="auto"/>
      <w:ind w:left="63" w:right="4748" w:hanging="10"/>
      <w:jc w:val="both"/>
    </w:pPr>
    <w:rPr>
      <w:rFonts w:ascii="Times New Roman" w:eastAsia="Calibri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CFE"/>
    <w:pPr>
      <w:tabs>
        <w:tab w:val="center" w:pos="4819"/>
        <w:tab w:val="right" w:pos="9639"/>
      </w:tabs>
    </w:pPr>
    <w:rPr>
      <w:rFonts w:eastAsia="Times New Roman"/>
      <w:szCs w:val="20"/>
    </w:rPr>
  </w:style>
  <w:style w:type="character" w:customStyle="1" w:styleId="a4">
    <w:name w:val="Верхній колонтитул Знак"/>
    <w:basedOn w:val="a0"/>
    <w:link w:val="a3"/>
    <w:rsid w:val="00373CF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styleId="a5">
    <w:name w:val="page number"/>
    <w:rsid w:val="00373CFE"/>
    <w:rPr>
      <w:rFonts w:cs="Times New Roman"/>
    </w:rPr>
  </w:style>
  <w:style w:type="character" w:customStyle="1" w:styleId="FontStyle12">
    <w:name w:val="Font Style12"/>
    <w:rsid w:val="00373CF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373CFE"/>
    <w:pPr>
      <w:widowControl w:val="0"/>
      <w:autoSpaceDE w:val="0"/>
      <w:autoSpaceDN w:val="0"/>
      <w:adjustRightInd w:val="0"/>
      <w:spacing w:line="322" w:lineRule="exact"/>
      <w:ind w:left="0" w:right="0" w:firstLine="715"/>
      <w:jc w:val="left"/>
    </w:pPr>
    <w:rPr>
      <w:rFonts w:eastAsia="Times New Roman"/>
      <w:color w:val="auto"/>
      <w:sz w:val="24"/>
      <w:szCs w:val="24"/>
    </w:rPr>
  </w:style>
  <w:style w:type="character" w:customStyle="1" w:styleId="2">
    <w:name w:val="Основной текст (2)_"/>
    <w:link w:val="21"/>
    <w:rsid w:val="00373CFE"/>
    <w:rPr>
      <w:shd w:val="clear" w:color="auto" w:fill="FFFFFF"/>
    </w:rPr>
  </w:style>
  <w:style w:type="character" w:customStyle="1" w:styleId="20">
    <w:name w:val="Основной текст (2)"/>
    <w:basedOn w:val="2"/>
    <w:rsid w:val="00373CFE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3CFE"/>
    <w:pPr>
      <w:widowControl w:val="0"/>
      <w:shd w:val="clear" w:color="auto" w:fill="FFFFFF"/>
      <w:spacing w:after="1680" w:line="240" w:lineRule="atLeast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uk-UA" w:eastAsia="en-US"/>
    </w:rPr>
  </w:style>
  <w:style w:type="character" w:customStyle="1" w:styleId="2115pt">
    <w:name w:val="Основной текст (2) + 11;5 pt;Не полужирный"/>
    <w:basedOn w:val="2"/>
    <w:rsid w:val="00373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15pt0">
    <w:name w:val="Основной текст (2) + 11;5 pt"/>
    <w:basedOn w:val="2"/>
    <w:rsid w:val="00373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7pt">
    <w:name w:val="Основной текст (2) + 7 pt"/>
    <w:basedOn w:val="2"/>
    <w:rsid w:val="00373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user115a</dc:creator>
  <cp:keywords/>
  <dc:description/>
  <cp:lastModifiedBy>user115a</cp:lastModifiedBy>
  <cp:revision>5</cp:revision>
  <dcterms:created xsi:type="dcterms:W3CDTF">2025-03-21T08:49:00Z</dcterms:created>
  <dcterms:modified xsi:type="dcterms:W3CDTF">2025-04-03T10:37:00Z</dcterms:modified>
</cp:coreProperties>
</file>