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1BC0E" w14:textId="77777777" w:rsidR="004C645E" w:rsidRPr="008E5CDE" w:rsidRDefault="004C645E" w:rsidP="004C645E">
      <w:pPr>
        <w:jc w:val="both"/>
        <w:rPr>
          <w:color w:val="000000" w:themeColor="text1"/>
          <w:sz w:val="20"/>
          <w:szCs w:val="20"/>
        </w:rPr>
      </w:pPr>
      <w:r w:rsidRPr="008E5CDE">
        <w:rPr>
          <w:color w:val="000000" w:themeColor="text1"/>
          <w:sz w:val="20"/>
          <w:szCs w:val="20"/>
        </w:rPr>
        <w:t>s-ev-013</w:t>
      </w:r>
    </w:p>
    <w:p w14:paraId="4B184691" w14:textId="77777777" w:rsidR="004C645E" w:rsidRPr="008E5CDE" w:rsidRDefault="004C645E" w:rsidP="004C645E">
      <w:pPr>
        <w:jc w:val="both"/>
      </w:pPr>
    </w:p>
    <w:p w14:paraId="7D580E93" w14:textId="77777777" w:rsidR="004C645E" w:rsidRPr="008E5CDE" w:rsidRDefault="004C645E" w:rsidP="004C645E">
      <w:pPr>
        <w:jc w:val="both"/>
      </w:pPr>
    </w:p>
    <w:p w14:paraId="36341ECE" w14:textId="77777777" w:rsidR="004C645E" w:rsidRPr="008E5CDE" w:rsidRDefault="004C645E" w:rsidP="004C645E">
      <w:pPr>
        <w:jc w:val="both"/>
      </w:pPr>
    </w:p>
    <w:p w14:paraId="088E92FD" w14:textId="77777777" w:rsidR="004C645E" w:rsidRPr="008E5CDE" w:rsidRDefault="004C645E" w:rsidP="004C645E">
      <w:pPr>
        <w:jc w:val="both"/>
      </w:pPr>
    </w:p>
    <w:p w14:paraId="60A9B8B1" w14:textId="77777777" w:rsidR="004C645E" w:rsidRPr="008E5CDE" w:rsidRDefault="004C645E" w:rsidP="004C645E">
      <w:pPr>
        <w:jc w:val="both"/>
      </w:pPr>
    </w:p>
    <w:p w14:paraId="6A1F54C3" w14:textId="77777777" w:rsidR="004C645E" w:rsidRPr="008E5CDE" w:rsidRDefault="004C645E" w:rsidP="004C645E">
      <w:pPr>
        <w:jc w:val="both"/>
      </w:pPr>
    </w:p>
    <w:p w14:paraId="4F039D59" w14:textId="77777777" w:rsidR="004C645E" w:rsidRPr="008E5CDE" w:rsidRDefault="004C645E" w:rsidP="004C645E">
      <w:pPr>
        <w:jc w:val="both"/>
      </w:pPr>
    </w:p>
    <w:p w14:paraId="58B8375F" w14:textId="77777777" w:rsidR="004C645E" w:rsidRPr="008E5CDE" w:rsidRDefault="004C645E" w:rsidP="004C645E">
      <w:pPr>
        <w:jc w:val="both"/>
      </w:pPr>
    </w:p>
    <w:p w14:paraId="2E3121C3" w14:textId="77777777" w:rsidR="004C645E" w:rsidRPr="008E5CDE" w:rsidRDefault="004C645E" w:rsidP="004C645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heading=h.gjdgxs" w:colFirst="0" w:colLast="0"/>
      <w:bookmarkEnd w:id="0"/>
    </w:p>
    <w:p w14:paraId="2DE8FF0C" w14:textId="77777777" w:rsidR="004C645E" w:rsidRPr="008E5CDE" w:rsidRDefault="004C645E" w:rsidP="004C645E">
      <w:pPr>
        <w:pBdr>
          <w:top w:val="nil"/>
          <w:left w:val="nil"/>
          <w:bottom w:val="nil"/>
          <w:right w:val="nil"/>
          <w:between w:val="nil"/>
        </w:pBdr>
        <w:ind w:right="4960"/>
        <w:jc w:val="both"/>
        <w:rPr>
          <w:color w:val="000000"/>
          <w:sz w:val="26"/>
          <w:szCs w:val="26"/>
        </w:rPr>
      </w:pPr>
      <w:r w:rsidRPr="008E5CDE">
        <w:rPr>
          <w:color w:val="000000"/>
        </w:rPr>
        <w:t>Про затвердження Положення про муніципальну мультисервісну мережу</w:t>
      </w:r>
    </w:p>
    <w:p w14:paraId="5E8D3497" w14:textId="77777777" w:rsidR="004C645E" w:rsidRPr="008E5CDE" w:rsidRDefault="004C645E" w:rsidP="004C645E">
      <w:pPr>
        <w:pBdr>
          <w:top w:val="nil"/>
          <w:left w:val="nil"/>
          <w:bottom w:val="nil"/>
          <w:right w:val="nil"/>
          <w:between w:val="nil"/>
        </w:pBdr>
        <w:ind w:right="4960"/>
        <w:jc w:val="both"/>
        <w:rPr>
          <w:color w:val="000000"/>
          <w:sz w:val="26"/>
          <w:szCs w:val="26"/>
        </w:rPr>
      </w:pPr>
    </w:p>
    <w:p w14:paraId="6A277EC3" w14:textId="77777777" w:rsidR="004C645E" w:rsidRPr="008E5CDE" w:rsidRDefault="004C645E" w:rsidP="004C645E">
      <w:pPr>
        <w:pBdr>
          <w:top w:val="nil"/>
          <w:left w:val="nil"/>
          <w:bottom w:val="nil"/>
          <w:right w:val="nil"/>
          <w:between w:val="nil"/>
        </w:pBdr>
        <w:ind w:right="4960"/>
        <w:jc w:val="both"/>
        <w:rPr>
          <w:color w:val="000000"/>
          <w:sz w:val="26"/>
          <w:szCs w:val="26"/>
        </w:rPr>
      </w:pPr>
    </w:p>
    <w:p w14:paraId="0836ECFD" w14:textId="0A91E994" w:rsidR="004C645E" w:rsidRPr="008E5CDE" w:rsidRDefault="004C645E" w:rsidP="004C645E">
      <w:pPr>
        <w:ind w:firstLine="567"/>
        <w:jc w:val="both"/>
      </w:pPr>
      <w:bookmarkStart w:id="1" w:name="_heading=h.30j0zll" w:colFirst="0" w:colLast="0"/>
      <w:bookmarkStart w:id="2" w:name="_Hlk145594680"/>
      <w:bookmarkEnd w:id="1"/>
      <w:r w:rsidRPr="008E5CDE">
        <w:t>З метою врегулювання порядку та особливостей функціонування муніципальної мультисервісної мережі, відповідно до Закон</w:t>
      </w:r>
      <w:r w:rsidR="00D2197F">
        <w:t>у</w:t>
      </w:r>
      <w:r w:rsidRPr="008E5CDE">
        <w:t xml:space="preserve"> </w:t>
      </w:r>
      <w:r w:rsidRPr="00D2197F">
        <w:t>України «Про електронні комунікації»,</w:t>
      </w:r>
      <w:r w:rsidR="00D2197F" w:rsidRPr="00D2197F">
        <w:t xml:space="preserve"> </w:t>
      </w:r>
      <w:r w:rsidR="00D2197F" w:rsidRPr="008E5CDE">
        <w:t>Закон</w:t>
      </w:r>
      <w:r w:rsidR="00D2197F">
        <w:t>у</w:t>
      </w:r>
      <w:r w:rsidR="00D2197F" w:rsidRPr="008E5CDE">
        <w:t xml:space="preserve"> </w:t>
      </w:r>
      <w:r w:rsidR="00D2197F" w:rsidRPr="00D2197F">
        <w:t>України</w:t>
      </w:r>
      <w:r w:rsidRPr="00D2197F">
        <w:t xml:space="preserve"> «Про захист інформації в інформаційно-комунікаційних системах», </w:t>
      </w:r>
      <w:r w:rsidR="00D2197F" w:rsidRPr="008E5CDE">
        <w:t>Закон</w:t>
      </w:r>
      <w:r w:rsidR="00D2197F">
        <w:t>у</w:t>
      </w:r>
      <w:r w:rsidR="00D2197F" w:rsidRPr="008E5CDE">
        <w:t xml:space="preserve"> </w:t>
      </w:r>
      <w:r w:rsidR="00D2197F" w:rsidRPr="00D2197F">
        <w:t xml:space="preserve">України </w:t>
      </w:r>
      <w:r w:rsidRPr="00D2197F">
        <w:t xml:space="preserve">«Про захист персональних даних», </w:t>
      </w:r>
      <w:r w:rsidRPr="00206373">
        <w:t>постанови Кабінету Міністрів України від 29.03.2006 №</w:t>
      </w:r>
      <w:r>
        <w:rPr>
          <w:lang w:val="en-US"/>
        </w:rPr>
        <w:t> </w:t>
      </w:r>
      <w:r w:rsidRPr="00206373">
        <w:t>373 «Про затвердження Правил забезпечення захисту інформації в інформаційних, телекомунікаційних</w:t>
      </w:r>
      <w:r w:rsidRPr="008E5CDE">
        <w:t xml:space="preserve"> та інформаційно-телекомунікаційних системах», керуючись</w:t>
      </w:r>
      <w:r>
        <w:t xml:space="preserve"> </w:t>
      </w:r>
      <w:proofErr w:type="spellStart"/>
      <w:r>
        <w:t>ст.</w:t>
      </w:r>
      <w:r w:rsidRPr="008E5CDE">
        <w:t>ст</w:t>
      </w:r>
      <w:proofErr w:type="spellEnd"/>
      <w:r w:rsidRPr="008E5CDE">
        <w:t>.</w:t>
      </w:r>
      <w:r>
        <w:t> </w:t>
      </w:r>
      <w:r w:rsidRPr="008E5CDE">
        <w:t>25, 59 Закону України «Про місцеве самоврядування в Україні»,</w:t>
      </w:r>
      <w:r>
        <w:t xml:space="preserve"> </w:t>
      </w:r>
      <w:r w:rsidRPr="008E5CDE">
        <w:t>міська рада</w:t>
      </w:r>
    </w:p>
    <w:p w14:paraId="3E2E59D6" w14:textId="77777777" w:rsidR="004C645E" w:rsidRPr="008E5CDE" w:rsidRDefault="004C645E" w:rsidP="004C645E">
      <w:pPr>
        <w:ind w:firstLine="567"/>
        <w:jc w:val="both"/>
      </w:pPr>
    </w:p>
    <w:p w14:paraId="13393BDD" w14:textId="77777777" w:rsidR="004C645E" w:rsidRPr="008E5CDE" w:rsidRDefault="004C645E" w:rsidP="004C645E">
      <w:pPr>
        <w:jc w:val="both"/>
      </w:pPr>
      <w:r w:rsidRPr="008E5CDE">
        <w:t>ВИРІШИЛА:</w:t>
      </w:r>
    </w:p>
    <w:p w14:paraId="15BA4DF4" w14:textId="77777777" w:rsidR="004C645E" w:rsidRPr="008E5CDE" w:rsidRDefault="004C645E" w:rsidP="004C645E">
      <w:pPr>
        <w:ind w:firstLine="567"/>
        <w:jc w:val="both"/>
      </w:pPr>
    </w:p>
    <w:p w14:paraId="274D33C1" w14:textId="1ABA77A2" w:rsidR="004C645E" w:rsidRPr="008E5CDE" w:rsidRDefault="004C645E" w:rsidP="004C645E">
      <w:pPr>
        <w:ind w:firstLine="567"/>
        <w:jc w:val="both"/>
      </w:pPr>
      <w:r w:rsidRPr="008E5CDE">
        <w:t>1.</w:t>
      </w:r>
      <w:r>
        <w:t> </w:t>
      </w:r>
      <w:r w:rsidRPr="008E5CDE">
        <w:t>Затвердити Положення про муніципальну мультисервісну мережу (додається)</w:t>
      </w:r>
      <w:r w:rsidR="00D2197F">
        <w:t>.</w:t>
      </w:r>
    </w:p>
    <w:p w14:paraId="57C729BC" w14:textId="77777777" w:rsidR="004C645E" w:rsidRPr="008E5CDE" w:rsidRDefault="004C645E" w:rsidP="004C645E">
      <w:pPr>
        <w:ind w:firstLine="567"/>
        <w:jc w:val="both"/>
      </w:pPr>
    </w:p>
    <w:p w14:paraId="0E98FB19" w14:textId="496BA16E" w:rsidR="004C645E" w:rsidRPr="008E5CDE" w:rsidRDefault="004C645E" w:rsidP="004C645E">
      <w:pPr>
        <w:ind w:firstLine="567"/>
        <w:jc w:val="both"/>
      </w:pPr>
      <w:r w:rsidRPr="008E5CDE">
        <w:t>2.</w:t>
      </w:r>
      <w:r>
        <w:t> </w:t>
      </w:r>
      <w:r w:rsidRPr="008E5CDE">
        <w:t>Контроль за виконанням даного рішення покласти на постійн</w:t>
      </w:r>
      <w:r w:rsidR="00D2197F">
        <w:t>у</w:t>
      </w:r>
      <w:r w:rsidRPr="008E5CDE">
        <w:t xml:space="preserve"> комісі</w:t>
      </w:r>
      <w:r w:rsidR="00D2197F">
        <w:t>ю</w:t>
      </w:r>
      <w:r w:rsidRPr="008E5CDE">
        <w:t xml:space="preserve"> міської ради з питань житлово-комунального господарства, комунальної власності, благоустрою міста, промисловості, транспорту, енергозбереження, зв</w:t>
      </w:r>
      <w:r w:rsidR="000136B8">
        <w:t>’</w:t>
      </w:r>
      <w:r w:rsidRPr="008E5CDE">
        <w:t xml:space="preserve">язку, інформаційних технологій та </w:t>
      </w:r>
      <w:proofErr w:type="spellStart"/>
      <w:r w:rsidRPr="008E5CDE">
        <w:t>діджиталізації</w:t>
      </w:r>
      <w:proofErr w:type="spellEnd"/>
      <w:r w:rsidRPr="008E5CDE">
        <w:t xml:space="preserve"> (Іванова), керуючого справами виконавчого комітету Миколаївської міської ради Волкова А.С.</w:t>
      </w:r>
    </w:p>
    <w:p w14:paraId="1DE5B3D8" w14:textId="77777777" w:rsidR="004C645E" w:rsidRPr="008E5CDE" w:rsidRDefault="004C645E" w:rsidP="004C645E">
      <w:pPr>
        <w:jc w:val="both"/>
      </w:pPr>
    </w:p>
    <w:p w14:paraId="10311D12" w14:textId="77777777" w:rsidR="004C645E" w:rsidRPr="008E5CDE" w:rsidRDefault="004C645E" w:rsidP="004C645E">
      <w:pPr>
        <w:jc w:val="both"/>
      </w:pPr>
    </w:p>
    <w:p w14:paraId="4734E679" w14:textId="77777777" w:rsidR="004C645E" w:rsidRPr="008E5CDE" w:rsidRDefault="004C645E" w:rsidP="004C645E">
      <w:pPr>
        <w:jc w:val="both"/>
      </w:pPr>
    </w:p>
    <w:bookmarkEnd w:id="2"/>
    <w:p w14:paraId="537A8CDE" w14:textId="77777777" w:rsidR="004C645E" w:rsidRPr="008E5CDE" w:rsidRDefault="004C645E" w:rsidP="004C645E">
      <w:pPr>
        <w:tabs>
          <w:tab w:val="right" w:pos="9639"/>
        </w:tabs>
        <w:jc w:val="both"/>
      </w:pPr>
      <w:r w:rsidRPr="008E5CDE">
        <w:t>Міський голова</w:t>
      </w:r>
      <w:r>
        <w:t xml:space="preserve"> </w:t>
      </w:r>
      <w:r w:rsidR="004B5DD3">
        <w:t xml:space="preserve">                                                                                                                </w:t>
      </w:r>
      <w:r w:rsidRPr="008E5CDE">
        <w:t>О. СЄНКЕВИЧ</w:t>
      </w:r>
    </w:p>
    <w:p w14:paraId="1F7B037B" w14:textId="77777777" w:rsidR="004C645E" w:rsidRPr="008E5CDE" w:rsidRDefault="004C645E" w:rsidP="004C645E"/>
    <w:p w14:paraId="4D414F90" w14:textId="77777777" w:rsidR="004C645E" w:rsidRPr="008E5CDE" w:rsidRDefault="004C645E" w:rsidP="004C645E">
      <w:r w:rsidRPr="008E5CDE">
        <w:br w:type="page"/>
      </w:r>
    </w:p>
    <w:p w14:paraId="5D9624E5" w14:textId="77777777" w:rsidR="004C645E" w:rsidRPr="008E5CDE" w:rsidRDefault="004C645E" w:rsidP="004C645E">
      <w:pPr>
        <w:spacing w:line="360" w:lineRule="auto"/>
        <w:ind w:firstLine="5670"/>
        <w:jc w:val="both"/>
      </w:pPr>
      <w:r w:rsidRPr="008E5CDE">
        <w:lastRenderedPageBreak/>
        <w:t>ЗАТВЕРДЖЕНО</w:t>
      </w:r>
    </w:p>
    <w:p w14:paraId="6412605F" w14:textId="77777777" w:rsidR="004C645E" w:rsidRPr="008E5CDE" w:rsidRDefault="004C645E" w:rsidP="004C645E">
      <w:pPr>
        <w:spacing w:line="360" w:lineRule="auto"/>
        <w:ind w:firstLine="5670"/>
        <w:jc w:val="both"/>
      </w:pPr>
      <w:r w:rsidRPr="008E5CDE">
        <w:t>рішення міської ради</w:t>
      </w:r>
    </w:p>
    <w:p w14:paraId="30080E08" w14:textId="77777777" w:rsidR="004C645E" w:rsidRPr="008E5CDE" w:rsidRDefault="004C645E" w:rsidP="004C645E">
      <w:pPr>
        <w:spacing w:line="360" w:lineRule="auto"/>
        <w:ind w:firstLine="5670"/>
        <w:jc w:val="both"/>
      </w:pPr>
      <w:r w:rsidRPr="008E5CDE">
        <w:t>від __________</w:t>
      </w:r>
      <w:r>
        <w:t>_______________</w:t>
      </w:r>
    </w:p>
    <w:p w14:paraId="400F0380" w14:textId="77777777" w:rsidR="004C645E" w:rsidRPr="008E5CDE" w:rsidRDefault="004C645E" w:rsidP="004C645E">
      <w:pPr>
        <w:spacing w:line="360" w:lineRule="auto"/>
        <w:ind w:firstLine="5670"/>
        <w:jc w:val="both"/>
      </w:pPr>
      <w:r w:rsidRPr="008E5CDE">
        <w:t>№</w:t>
      </w:r>
      <w:r>
        <w:t xml:space="preserve">  </w:t>
      </w:r>
      <w:r w:rsidRPr="008E5CDE">
        <w:t>_</w:t>
      </w:r>
      <w:r>
        <w:t>_________</w:t>
      </w:r>
      <w:r w:rsidRPr="008E5CDE">
        <w:t>_______________</w:t>
      </w:r>
    </w:p>
    <w:p w14:paraId="1B0620FD" w14:textId="77777777" w:rsidR="004C645E" w:rsidRDefault="004C645E" w:rsidP="00F03092"/>
    <w:p w14:paraId="552C5B6E" w14:textId="77777777" w:rsidR="00F03092" w:rsidRPr="008E5CDE" w:rsidRDefault="00F03092" w:rsidP="00F03092"/>
    <w:p w14:paraId="21BC7CC7" w14:textId="77777777" w:rsidR="00F03092" w:rsidRPr="00F03092" w:rsidRDefault="00F03092" w:rsidP="004C645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333333"/>
          <w:spacing w:val="54"/>
          <w:sz w:val="28"/>
          <w:szCs w:val="28"/>
          <w:lang w:val="uk-UA"/>
        </w:rPr>
      </w:pPr>
      <w:r w:rsidRPr="00F03092">
        <w:rPr>
          <w:bCs/>
          <w:color w:val="333333"/>
          <w:spacing w:val="54"/>
          <w:sz w:val="28"/>
          <w:szCs w:val="28"/>
          <w:lang w:val="uk-UA"/>
        </w:rPr>
        <w:t>ПОЛОЖЕННЯ</w:t>
      </w:r>
    </w:p>
    <w:p w14:paraId="570BB4C2" w14:textId="77777777" w:rsidR="004C645E" w:rsidRPr="00F03092" w:rsidRDefault="004C645E" w:rsidP="004C645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F03092">
        <w:rPr>
          <w:bCs/>
          <w:color w:val="333333"/>
          <w:sz w:val="28"/>
          <w:szCs w:val="28"/>
          <w:lang w:val="uk-UA"/>
        </w:rPr>
        <w:t>про муніципальну мультисервісну мережу</w:t>
      </w:r>
    </w:p>
    <w:p w14:paraId="772267D7" w14:textId="77777777" w:rsidR="00F03092" w:rsidRDefault="00F03092" w:rsidP="004C64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</w:p>
    <w:p w14:paraId="7DF69C7C" w14:textId="77777777" w:rsidR="004C645E" w:rsidRPr="008E5CDE" w:rsidRDefault="004C645E" w:rsidP="004C64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1.</w:t>
      </w:r>
      <w:r w:rsidR="00F03092">
        <w:rPr>
          <w:color w:val="333333"/>
          <w:sz w:val="28"/>
          <w:szCs w:val="28"/>
          <w:lang w:val="uk-UA"/>
        </w:rPr>
        <w:t> </w:t>
      </w:r>
      <w:r w:rsidRPr="008E5CDE">
        <w:rPr>
          <w:color w:val="333333"/>
          <w:sz w:val="28"/>
          <w:szCs w:val="28"/>
          <w:lang w:val="uk-UA"/>
        </w:rPr>
        <w:t>Це Положення встановлює основні засади, принципи та загальні правила діяльності муніципальної мультисервісної мережі.</w:t>
      </w:r>
    </w:p>
    <w:p w14:paraId="78DE4B23" w14:textId="77777777" w:rsidR="004C645E" w:rsidRDefault="004C645E" w:rsidP="004C64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2.</w:t>
      </w:r>
      <w:r w:rsidR="00F03092">
        <w:rPr>
          <w:color w:val="333333"/>
          <w:sz w:val="28"/>
          <w:szCs w:val="28"/>
          <w:lang w:val="uk-UA"/>
        </w:rPr>
        <w:t> </w:t>
      </w:r>
      <w:r w:rsidRPr="008E5CDE">
        <w:rPr>
          <w:color w:val="333333"/>
          <w:sz w:val="28"/>
          <w:szCs w:val="28"/>
          <w:lang w:val="uk-UA"/>
        </w:rPr>
        <w:t>Муніципальна мультисервісна мережа призначена для:</w:t>
      </w:r>
    </w:p>
    <w:p w14:paraId="02F574EE" w14:textId="77777777" w:rsidR="004C645E" w:rsidRDefault="004C645E" w:rsidP="004C64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F03092">
        <w:rPr>
          <w:sz w:val="28"/>
          <w:szCs w:val="28"/>
          <w:lang w:val="uk-UA"/>
        </w:rPr>
        <w:t> </w:t>
      </w:r>
      <w:r w:rsidRPr="008E5CDE">
        <w:rPr>
          <w:color w:val="333333"/>
          <w:sz w:val="28"/>
          <w:szCs w:val="28"/>
          <w:lang w:val="uk-UA"/>
        </w:rPr>
        <w:t>обігу (передавання, приймання, створення, оброблення, зберігання) та захисту муніципальних інформаційних ресурсів;</w:t>
      </w:r>
    </w:p>
    <w:p w14:paraId="1D9381A4" w14:textId="77777777" w:rsidR="004C645E" w:rsidRDefault="004C645E" w:rsidP="004C64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F03092">
        <w:rPr>
          <w:sz w:val="28"/>
          <w:szCs w:val="28"/>
          <w:lang w:val="uk-UA"/>
        </w:rPr>
        <w:t> </w:t>
      </w:r>
      <w:r w:rsidRPr="008E5CDE">
        <w:rPr>
          <w:color w:val="333333"/>
          <w:sz w:val="28"/>
          <w:szCs w:val="28"/>
          <w:lang w:val="uk-UA"/>
        </w:rPr>
        <w:t>забезпечення захищених електронних комунікацій;</w:t>
      </w:r>
    </w:p>
    <w:p w14:paraId="3EE12661" w14:textId="77777777" w:rsidR="004C645E" w:rsidRDefault="004C645E" w:rsidP="004C64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F03092">
        <w:rPr>
          <w:sz w:val="28"/>
          <w:szCs w:val="28"/>
          <w:lang w:val="uk-UA"/>
        </w:rPr>
        <w:t> </w:t>
      </w:r>
      <w:r w:rsidRPr="008E5CDE">
        <w:rPr>
          <w:color w:val="333333"/>
          <w:sz w:val="28"/>
          <w:szCs w:val="28"/>
          <w:lang w:val="uk-UA"/>
        </w:rPr>
        <w:t>надання послуг муніципальної мультисервісної мережі в інтересах здійснення управління містом у мирний час, в умовах надзвичайного стану та в особливий період;</w:t>
      </w:r>
    </w:p>
    <w:p w14:paraId="5E8A31C0" w14:textId="77777777" w:rsidR="004C645E" w:rsidRPr="00E559E0" w:rsidRDefault="004C645E" w:rsidP="004C64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F03092">
        <w:rPr>
          <w:sz w:val="28"/>
          <w:szCs w:val="28"/>
          <w:lang w:val="uk-UA"/>
        </w:rPr>
        <w:t> </w:t>
      </w:r>
      <w:r w:rsidRPr="008E5CDE">
        <w:rPr>
          <w:color w:val="333333"/>
          <w:sz w:val="28"/>
          <w:szCs w:val="28"/>
          <w:lang w:val="uk-UA"/>
        </w:rPr>
        <w:t xml:space="preserve">надання користувачам послуг із </w:t>
      </w:r>
      <w:proofErr w:type="spellStart"/>
      <w:r w:rsidRPr="008E5CDE">
        <w:rPr>
          <w:color w:val="333333"/>
          <w:sz w:val="28"/>
          <w:szCs w:val="28"/>
          <w:lang w:val="uk-UA"/>
        </w:rPr>
        <w:t>кіберзахисту</w:t>
      </w:r>
      <w:proofErr w:type="spellEnd"/>
      <w:r w:rsidRPr="008E5CDE">
        <w:rPr>
          <w:color w:val="333333"/>
          <w:sz w:val="28"/>
          <w:szCs w:val="28"/>
          <w:lang w:val="uk-UA"/>
        </w:rPr>
        <w:t>.</w:t>
      </w:r>
    </w:p>
    <w:p w14:paraId="76A37CC5" w14:textId="61E07B77" w:rsidR="004C645E" w:rsidRPr="008E5CDE" w:rsidRDefault="004C645E" w:rsidP="004C64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3.</w:t>
      </w:r>
      <w:r w:rsidR="00F03092">
        <w:rPr>
          <w:color w:val="333333"/>
          <w:sz w:val="28"/>
          <w:szCs w:val="28"/>
          <w:lang w:val="uk-UA"/>
        </w:rPr>
        <w:t> </w:t>
      </w:r>
      <w:r w:rsidRPr="008E5CDE">
        <w:rPr>
          <w:color w:val="333333"/>
          <w:sz w:val="28"/>
          <w:szCs w:val="28"/>
          <w:lang w:val="uk-UA"/>
        </w:rPr>
        <w:t>У цьому По</w:t>
      </w:r>
      <w:r w:rsidR="00D2197F">
        <w:rPr>
          <w:color w:val="333333"/>
          <w:sz w:val="28"/>
          <w:szCs w:val="28"/>
          <w:lang w:val="uk-UA"/>
        </w:rPr>
        <w:t>ложенні</w:t>
      </w:r>
      <w:r w:rsidRPr="008E5CDE">
        <w:rPr>
          <w:color w:val="333333"/>
          <w:sz w:val="28"/>
          <w:szCs w:val="28"/>
          <w:lang w:val="uk-UA"/>
        </w:rPr>
        <w:t xml:space="preserve"> терміни вживаються в такому значенні:</w:t>
      </w:r>
    </w:p>
    <w:p w14:paraId="78F69297" w14:textId="77777777" w:rsidR="004C645E" w:rsidRPr="008E5CDE" w:rsidRDefault="004C645E" w:rsidP="004C64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 xml:space="preserve">інформаційно-комунікаційні послуги, які надаються з використанням ресурсу муніципальної мультисервісної мережі (далі </w:t>
      </w:r>
      <w:r w:rsidR="00F03092">
        <w:rPr>
          <w:color w:val="333333"/>
          <w:sz w:val="28"/>
          <w:szCs w:val="28"/>
          <w:lang w:val="uk-UA"/>
        </w:rPr>
        <w:t>–</w:t>
      </w:r>
      <w:r w:rsidRPr="008E5CDE">
        <w:rPr>
          <w:color w:val="333333"/>
          <w:sz w:val="28"/>
          <w:szCs w:val="28"/>
          <w:lang w:val="uk-UA"/>
        </w:rPr>
        <w:t xml:space="preserve"> послуги</w:t>
      </w:r>
      <w:r w:rsidR="00F03092">
        <w:rPr>
          <w:color w:val="333333"/>
          <w:sz w:val="28"/>
          <w:szCs w:val="28"/>
          <w:lang w:val="uk-UA"/>
        </w:rPr>
        <w:t xml:space="preserve"> </w:t>
      </w:r>
      <w:r w:rsidRPr="008E5CDE">
        <w:rPr>
          <w:color w:val="333333"/>
          <w:sz w:val="28"/>
          <w:szCs w:val="28"/>
          <w:lang w:val="uk-UA"/>
        </w:rPr>
        <w:t xml:space="preserve">муніципальної мультисервісної мережі), </w:t>
      </w:r>
      <w:r w:rsidR="00F03092">
        <w:rPr>
          <w:color w:val="333333"/>
          <w:sz w:val="28"/>
          <w:szCs w:val="28"/>
          <w:lang w:val="uk-UA"/>
        </w:rPr>
        <w:t>–</w:t>
      </w:r>
      <w:r w:rsidRPr="008E5CDE">
        <w:rPr>
          <w:color w:val="333333"/>
          <w:sz w:val="28"/>
          <w:szCs w:val="28"/>
          <w:lang w:val="uk-UA"/>
        </w:rPr>
        <w:t xml:space="preserve"> продукт діяльності технічного адмініст</w:t>
      </w:r>
      <w:r w:rsidR="00F03092">
        <w:rPr>
          <w:color w:val="333333"/>
          <w:sz w:val="28"/>
          <w:szCs w:val="28"/>
          <w:lang w:val="uk-UA"/>
        </w:rPr>
        <w:t>рат</w:t>
      </w:r>
      <w:r w:rsidRPr="008E5CDE">
        <w:rPr>
          <w:color w:val="333333"/>
          <w:sz w:val="28"/>
          <w:szCs w:val="28"/>
          <w:lang w:val="uk-UA"/>
        </w:rPr>
        <w:t>ора муніципальної мультисервісної мережі, спрямований на задоволення потреб користувачів;</w:t>
      </w:r>
    </w:p>
    <w:p w14:paraId="2662A2F8" w14:textId="77777777" w:rsidR="004C645E" w:rsidRPr="008E5CDE" w:rsidRDefault="004C645E" w:rsidP="004C64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об</w:t>
      </w:r>
      <w:r w:rsidR="000136B8">
        <w:rPr>
          <w:color w:val="333333"/>
          <w:sz w:val="28"/>
          <w:szCs w:val="28"/>
          <w:lang w:val="uk-UA"/>
        </w:rPr>
        <w:t>’</w:t>
      </w:r>
      <w:r w:rsidRPr="008E5CDE">
        <w:rPr>
          <w:color w:val="333333"/>
          <w:sz w:val="28"/>
          <w:szCs w:val="28"/>
          <w:lang w:val="uk-UA"/>
        </w:rPr>
        <w:t xml:space="preserve">єкти муніципальної мультисервісної мережі </w:t>
      </w:r>
      <w:r w:rsidR="000136B8">
        <w:rPr>
          <w:color w:val="333333"/>
          <w:sz w:val="28"/>
          <w:szCs w:val="28"/>
          <w:lang w:val="uk-UA"/>
        </w:rPr>
        <w:t>–</w:t>
      </w:r>
      <w:r w:rsidRPr="008E5CDE">
        <w:rPr>
          <w:color w:val="333333"/>
          <w:sz w:val="28"/>
          <w:szCs w:val="28"/>
          <w:lang w:val="uk-UA"/>
        </w:rPr>
        <w:t xml:space="preserve"> обладнання, станційні та лінійні споруди, канали електрозв</w:t>
      </w:r>
      <w:r w:rsidR="000136B8">
        <w:rPr>
          <w:color w:val="333333"/>
          <w:sz w:val="28"/>
          <w:szCs w:val="28"/>
          <w:lang w:val="uk-UA"/>
        </w:rPr>
        <w:t>’</w:t>
      </w:r>
      <w:r w:rsidRPr="008E5CDE">
        <w:rPr>
          <w:color w:val="333333"/>
          <w:sz w:val="28"/>
          <w:szCs w:val="28"/>
          <w:lang w:val="uk-UA"/>
        </w:rPr>
        <w:t>язку, пов</w:t>
      </w:r>
      <w:r w:rsidR="000136B8">
        <w:rPr>
          <w:color w:val="333333"/>
          <w:sz w:val="28"/>
          <w:szCs w:val="28"/>
          <w:lang w:val="uk-UA"/>
        </w:rPr>
        <w:t>’</w:t>
      </w:r>
      <w:r w:rsidRPr="008E5CDE">
        <w:rPr>
          <w:color w:val="333333"/>
          <w:sz w:val="28"/>
          <w:szCs w:val="28"/>
          <w:lang w:val="uk-UA"/>
        </w:rPr>
        <w:t>язане оснащення та забезпечення, призначені для маршрутизації, комутації, захисту, обробки, передавання/приймання знаків, сигналів, тексту, зображень, звуків, будь-яких повідомлень між кінцевим (термінальним) обладнанням, Центр управління мережею та система оперативно-технічного управління та автоматизації активації послуг;</w:t>
      </w:r>
    </w:p>
    <w:p w14:paraId="3112BE2A" w14:textId="77777777" w:rsidR="004C645E" w:rsidRPr="008E5CDE" w:rsidRDefault="004C645E" w:rsidP="004C64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сервісна платформа муніципальної мультисервісної мережі – сукупність програмних (програмно-технічних), технічних засобів мультимедійного зв</w:t>
      </w:r>
      <w:r w:rsidR="000136B8">
        <w:rPr>
          <w:color w:val="333333"/>
          <w:sz w:val="28"/>
          <w:szCs w:val="28"/>
          <w:lang w:val="uk-UA"/>
        </w:rPr>
        <w:t>’</w:t>
      </w:r>
      <w:r w:rsidRPr="008E5CDE">
        <w:rPr>
          <w:color w:val="333333"/>
          <w:sz w:val="28"/>
          <w:szCs w:val="28"/>
          <w:lang w:val="uk-UA"/>
        </w:rPr>
        <w:t>язку та системи обробки, збереження і передачі даних, а також засобів криптографічного та технічного захисту інформації, призначених для забезпечення обміну відкритою інформацією та/або інформацією з обмеженим доступом;</w:t>
      </w:r>
    </w:p>
    <w:p w14:paraId="37162255" w14:textId="77777777" w:rsidR="004C645E" w:rsidRPr="008E5CDE" w:rsidRDefault="004C645E" w:rsidP="004C64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ресурс муніципальної мультисервісної мережі – наявна в муніципальній мультисервісній мережі кількість власних номерів (номерний ресурс), ємність (потужність) систем обробки, збереження та передачі даних, кількість і пропускна спроможність проводових ліній з оптичними волокнами, каналів, трактів для передавання інформації;</w:t>
      </w:r>
    </w:p>
    <w:p w14:paraId="672FDEE2" w14:textId="1671A578" w:rsidR="004C645E" w:rsidRPr="008E5CDE" w:rsidRDefault="004C645E" w:rsidP="004C64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lastRenderedPageBreak/>
        <w:t>система оперативно-технічного управління та автоматизації активації послуг (система управління) муніципальної мультисервісної мережі</w:t>
      </w:r>
      <w:r w:rsidR="00A22020" w:rsidRPr="008E5CDE">
        <w:rPr>
          <w:color w:val="333333"/>
          <w:sz w:val="28"/>
          <w:szCs w:val="28"/>
          <w:lang w:val="uk-UA"/>
        </w:rPr>
        <w:t xml:space="preserve"> </w:t>
      </w:r>
      <w:r w:rsidR="00A22020">
        <w:rPr>
          <w:color w:val="333333"/>
          <w:sz w:val="28"/>
          <w:szCs w:val="28"/>
          <w:lang w:val="uk-UA"/>
        </w:rPr>
        <w:t>–</w:t>
      </w:r>
      <w:r w:rsidRPr="008E5CDE">
        <w:rPr>
          <w:color w:val="333333"/>
          <w:sz w:val="28"/>
          <w:szCs w:val="28"/>
          <w:lang w:val="uk-UA"/>
        </w:rPr>
        <w:t xml:space="preserve"> апаратно-програмний комплекс, призначений для комплексної автоматизації операцій оперативно-технічного управління мережею, апаратно-програмного конфігурування (налаштування) технічних засобів муніципальної мультисервісної мережі та процесів взаємодії із користувачами;</w:t>
      </w:r>
    </w:p>
    <w:p w14:paraId="3286734C" w14:textId="77777777" w:rsidR="004C645E" w:rsidRPr="008E5CDE" w:rsidRDefault="004C645E" w:rsidP="004C64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 xml:space="preserve">користувачі муніципальної мультисервісної мережі (далі </w:t>
      </w:r>
      <w:r w:rsidR="000136B8">
        <w:rPr>
          <w:color w:val="333333"/>
          <w:sz w:val="28"/>
          <w:szCs w:val="28"/>
          <w:lang w:val="uk-UA"/>
        </w:rPr>
        <w:t>–</w:t>
      </w:r>
      <w:r w:rsidRPr="008E5CDE">
        <w:rPr>
          <w:color w:val="333333"/>
          <w:sz w:val="28"/>
          <w:szCs w:val="28"/>
          <w:lang w:val="uk-UA"/>
        </w:rPr>
        <w:t xml:space="preserve"> користувачі) </w:t>
      </w:r>
      <w:r w:rsidR="000136B8">
        <w:rPr>
          <w:color w:val="333333"/>
          <w:sz w:val="28"/>
          <w:szCs w:val="28"/>
          <w:lang w:val="uk-UA"/>
        </w:rPr>
        <w:t>–</w:t>
      </w:r>
      <w:r w:rsidRPr="008E5CDE">
        <w:rPr>
          <w:color w:val="333333"/>
          <w:sz w:val="28"/>
          <w:szCs w:val="28"/>
          <w:lang w:val="uk-UA"/>
        </w:rPr>
        <w:t xml:space="preserve"> підприємства, установи організації комунальної форми власності Миколаївської міської ради, які замовляють та/або отримують послуги муніципальної мультисервісної мережі;</w:t>
      </w:r>
    </w:p>
    <w:p w14:paraId="6B01F35D" w14:textId="77777777" w:rsidR="004C645E" w:rsidRPr="008E5CDE" w:rsidRDefault="004C645E" w:rsidP="004C64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 xml:space="preserve">спеціальні користувачі муніципальної мультисервісної мережі (далі </w:t>
      </w:r>
      <w:r w:rsidR="000136B8">
        <w:rPr>
          <w:color w:val="333333"/>
          <w:sz w:val="28"/>
          <w:szCs w:val="28"/>
          <w:lang w:val="uk-UA"/>
        </w:rPr>
        <w:t>–</w:t>
      </w:r>
      <w:r w:rsidRPr="008E5CDE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8E5CDE">
        <w:rPr>
          <w:color w:val="333333"/>
          <w:sz w:val="28"/>
          <w:szCs w:val="28"/>
          <w:lang w:val="uk-UA"/>
        </w:rPr>
        <w:t>спецкористувачі</w:t>
      </w:r>
      <w:proofErr w:type="spellEnd"/>
      <w:r w:rsidRPr="008E5CDE">
        <w:rPr>
          <w:color w:val="333333"/>
          <w:sz w:val="28"/>
          <w:szCs w:val="28"/>
          <w:lang w:val="uk-UA"/>
        </w:rPr>
        <w:t xml:space="preserve">) </w:t>
      </w:r>
      <w:r w:rsidR="000136B8">
        <w:rPr>
          <w:color w:val="333333"/>
          <w:sz w:val="28"/>
          <w:szCs w:val="28"/>
          <w:lang w:val="uk-UA"/>
        </w:rPr>
        <w:t>–</w:t>
      </w:r>
      <w:r w:rsidRPr="008E5CDE">
        <w:rPr>
          <w:color w:val="333333"/>
          <w:sz w:val="28"/>
          <w:szCs w:val="28"/>
          <w:lang w:val="uk-UA"/>
        </w:rPr>
        <w:t xml:space="preserve"> сили</w:t>
      </w:r>
      <w:r w:rsidR="000136B8">
        <w:rPr>
          <w:color w:val="333333"/>
          <w:sz w:val="28"/>
          <w:szCs w:val="28"/>
          <w:lang w:val="uk-UA"/>
        </w:rPr>
        <w:t xml:space="preserve"> </w:t>
      </w:r>
      <w:r w:rsidRPr="008E5CDE">
        <w:rPr>
          <w:color w:val="333333"/>
          <w:sz w:val="28"/>
          <w:szCs w:val="28"/>
          <w:lang w:val="uk-UA"/>
        </w:rPr>
        <w:t>безпеки і сили оборони, які замовляють та/або отримують послуги муніципальної мультисервісної мережі;</w:t>
      </w:r>
    </w:p>
    <w:p w14:paraId="44E21EEF" w14:textId="77777777" w:rsidR="004C645E" w:rsidRPr="008E5CDE" w:rsidRDefault="004C645E" w:rsidP="004C64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 xml:space="preserve">технічний адміністратор муніципальної мультисервісної мережі (далі </w:t>
      </w:r>
      <w:r w:rsidR="000136B8">
        <w:rPr>
          <w:color w:val="333333"/>
          <w:sz w:val="28"/>
          <w:szCs w:val="28"/>
          <w:lang w:val="uk-UA"/>
        </w:rPr>
        <w:t>–</w:t>
      </w:r>
      <w:r w:rsidRPr="008E5CDE">
        <w:rPr>
          <w:color w:val="333333"/>
          <w:sz w:val="28"/>
          <w:szCs w:val="28"/>
          <w:lang w:val="uk-UA"/>
        </w:rPr>
        <w:t xml:space="preserve"> технічний</w:t>
      </w:r>
      <w:r w:rsidR="000136B8">
        <w:rPr>
          <w:color w:val="333333"/>
          <w:sz w:val="28"/>
          <w:szCs w:val="28"/>
          <w:lang w:val="uk-UA"/>
        </w:rPr>
        <w:t xml:space="preserve"> </w:t>
      </w:r>
      <w:r w:rsidRPr="008E5CDE">
        <w:rPr>
          <w:color w:val="333333"/>
          <w:sz w:val="28"/>
          <w:szCs w:val="28"/>
          <w:lang w:val="uk-UA"/>
        </w:rPr>
        <w:t xml:space="preserve">адміністратор) </w:t>
      </w:r>
      <w:r w:rsidR="000136B8">
        <w:rPr>
          <w:color w:val="333333"/>
          <w:sz w:val="28"/>
          <w:szCs w:val="28"/>
          <w:lang w:val="uk-UA"/>
        </w:rPr>
        <w:t>–</w:t>
      </w:r>
      <w:r w:rsidRPr="008E5CDE">
        <w:rPr>
          <w:color w:val="333333"/>
          <w:sz w:val="28"/>
          <w:szCs w:val="28"/>
          <w:lang w:val="uk-UA"/>
        </w:rPr>
        <w:t xml:space="preserve"> комунальне</w:t>
      </w:r>
      <w:r w:rsidR="000136B8">
        <w:rPr>
          <w:color w:val="333333"/>
          <w:sz w:val="28"/>
          <w:szCs w:val="28"/>
          <w:lang w:val="uk-UA"/>
        </w:rPr>
        <w:t xml:space="preserve"> </w:t>
      </w:r>
      <w:r w:rsidRPr="008E5CDE">
        <w:rPr>
          <w:color w:val="333333"/>
          <w:sz w:val="28"/>
          <w:szCs w:val="28"/>
          <w:lang w:val="uk-UA"/>
        </w:rPr>
        <w:t xml:space="preserve">підприємство </w:t>
      </w:r>
      <w:r w:rsidR="000136B8">
        <w:rPr>
          <w:color w:val="333333"/>
          <w:sz w:val="28"/>
          <w:szCs w:val="28"/>
          <w:lang w:val="uk-UA"/>
        </w:rPr>
        <w:t>«</w:t>
      </w:r>
      <w:r w:rsidRPr="008E5CDE">
        <w:rPr>
          <w:color w:val="333333"/>
          <w:sz w:val="28"/>
          <w:szCs w:val="28"/>
          <w:lang w:val="uk-UA"/>
        </w:rPr>
        <w:t>Міський інформаційно-обчислювальний центр</w:t>
      </w:r>
      <w:r w:rsidR="000136B8">
        <w:rPr>
          <w:color w:val="333333"/>
          <w:sz w:val="28"/>
          <w:szCs w:val="28"/>
          <w:lang w:val="uk-UA"/>
        </w:rPr>
        <w:t>»,</w:t>
      </w:r>
      <w:r w:rsidRPr="008E5CDE">
        <w:rPr>
          <w:color w:val="333333"/>
          <w:sz w:val="28"/>
          <w:szCs w:val="28"/>
          <w:lang w:val="uk-UA"/>
        </w:rPr>
        <w:t xml:space="preserve"> яке здійснює будівництво, модернізацію, забезпечує функціонування муніципальної мультисервісної мережі (її окремих об</w:t>
      </w:r>
      <w:r w:rsidR="000136B8">
        <w:rPr>
          <w:color w:val="333333"/>
          <w:sz w:val="28"/>
          <w:szCs w:val="28"/>
          <w:lang w:val="uk-UA"/>
        </w:rPr>
        <w:t>’</w:t>
      </w:r>
      <w:r w:rsidRPr="008E5CDE">
        <w:rPr>
          <w:color w:val="333333"/>
          <w:sz w:val="28"/>
          <w:szCs w:val="28"/>
          <w:lang w:val="uk-UA"/>
        </w:rPr>
        <w:t>єктів) і на договірних засадах надає послуги муніципальної мультисервісної мережі;</w:t>
      </w:r>
    </w:p>
    <w:p w14:paraId="31C9A33F" w14:textId="4F483ED5" w:rsidR="004C645E" w:rsidRPr="008E5CDE" w:rsidRDefault="004C645E" w:rsidP="004C64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транспортна платформа муніципальної мультисервісної мережі</w:t>
      </w:r>
      <w:r w:rsidR="007105B2" w:rsidRPr="008E5CDE">
        <w:rPr>
          <w:color w:val="333333"/>
          <w:sz w:val="28"/>
          <w:szCs w:val="28"/>
          <w:lang w:val="uk-UA"/>
        </w:rPr>
        <w:t xml:space="preserve"> </w:t>
      </w:r>
      <w:r w:rsidR="007105B2">
        <w:rPr>
          <w:color w:val="333333"/>
          <w:sz w:val="28"/>
          <w:szCs w:val="28"/>
          <w:lang w:val="uk-UA"/>
        </w:rPr>
        <w:t>–</w:t>
      </w:r>
      <w:r w:rsidRPr="008E5CDE">
        <w:rPr>
          <w:color w:val="333333"/>
          <w:sz w:val="28"/>
          <w:szCs w:val="28"/>
          <w:lang w:val="uk-UA"/>
        </w:rPr>
        <w:t xml:space="preserve"> сукупність програмних (програмно-технічних), технічних засобів систем різних видів зв</w:t>
      </w:r>
      <w:r w:rsidR="000136B8">
        <w:rPr>
          <w:color w:val="333333"/>
          <w:sz w:val="28"/>
          <w:szCs w:val="28"/>
          <w:lang w:val="uk-UA"/>
        </w:rPr>
        <w:t>’</w:t>
      </w:r>
      <w:r w:rsidRPr="008E5CDE">
        <w:rPr>
          <w:color w:val="333333"/>
          <w:sz w:val="28"/>
          <w:szCs w:val="28"/>
          <w:lang w:val="uk-UA"/>
        </w:rPr>
        <w:t>язку, призначених для формування та розподілу ресурсу муніципальної мультисервісної мережі;</w:t>
      </w:r>
    </w:p>
    <w:p w14:paraId="1F887B5C" w14:textId="77777777" w:rsidR="004C645E" w:rsidRPr="008E5CDE" w:rsidRDefault="004C645E" w:rsidP="004C64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 xml:space="preserve">Центр управління мережею </w:t>
      </w:r>
      <w:r w:rsidR="000136B8">
        <w:rPr>
          <w:color w:val="333333"/>
          <w:sz w:val="28"/>
          <w:szCs w:val="28"/>
          <w:lang w:val="uk-UA"/>
        </w:rPr>
        <w:t>–</w:t>
      </w:r>
      <w:r w:rsidRPr="008E5CDE">
        <w:rPr>
          <w:color w:val="333333"/>
          <w:sz w:val="28"/>
          <w:szCs w:val="28"/>
          <w:lang w:val="uk-UA"/>
        </w:rPr>
        <w:t xml:space="preserve"> організаційно-технічне об</w:t>
      </w:r>
      <w:r w:rsidR="000136B8">
        <w:rPr>
          <w:color w:val="333333"/>
          <w:sz w:val="28"/>
          <w:szCs w:val="28"/>
          <w:lang w:val="uk-UA"/>
        </w:rPr>
        <w:t>’</w:t>
      </w:r>
      <w:r w:rsidRPr="008E5CDE">
        <w:rPr>
          <w:color w:val="333333"/>
          <w:sz w:val="28"/>
          <w:szCs w:val="28"/>
          <w:lang w:val="uk-UA"/>
        </w:rPr>
        <w:t>єднання споруд, програмних (програмно-технічних), технічних засобів системи управління муніципальної мультисервісної мережі, а також персоналу технічного адміністратора муніципальної мультисервісної мережі, призначене для оперативно-технічного управління муніципальною мультисервісною мережею.</w:t>
      </w:r>
    </w:p>
    <w:p w14:paraId="51F1393C" w14:textId="77777777" w:rsidR="004C645E" w:rsidRPr="008E5CDE" w:rsidRDefault="004C645E" w:rsidP="004C64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r w:rsidRPr="002356C6">
        <w:rPr>
          <w:color w:val="333333"/>
          <w:sz w:val="28"/>
          <w:szCs w:val="28"/>
          <w:lang w:val="uk-UA"/>
        </w:rPr>
        <w:t>4.</w:t>
      </w:r>
      <w:r w:rsidR="000136B8" w:rsidRPr="002356C6">
        <w:rPr>
          <w:color w:val="333333"/>
          <w:sz w:val="28"/>
          <w:szCs w:val="28"/>
          <w:lang w:val="uk-UA"/>
        </w:rPr>
        <w:t> </w:t>
      </w:r>
      <w:r w:rsidRPr="002356C6">
        <w:rPr>
          <w:color w:val="333333"/>
          <w:sz w:val="28"/>
          <w:szCs w:val="28"/>
          <w:lang w:val="uk-UA"/>
        </w:rPr>
        <w:t>Інші терміни вживаються у значеннях, наведених в положеннях чинного законодавства України.</w:t>
      </w:r>
    </w:p>
    <w:p w14:paraId="2E2D9135" w14:textId="77777777" w:rsidR="004C645E" w:rsidRPr="008E5CDE" w:rsidRDefault="004C645E" w:rsidP="004C64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5.</w:t>
      </w:r>
      <w:r w:rsidR="000136B8">
        <w:rPr>
          <w:color w:val="333333"/>
          <w:sz w:val="28"/>
          <w:szCs w:val="28"/>
          <w:lang w:val="uk-UA"/>
        </w:rPr>
        <w:t> </w:t>
      </w:r>
      <w:r w:rsidRPr="008E5CDE">
        <w:rPr>
          <w:color w:val="333333"/>
          <w:sz w:val="28"/>
          <w:szCs w:val="28"/>
          <w:lang w:val="uk-UA"/>
        </w:rPr>
        <w:t>Структура муніципальної мультисервісної мережі поділяється на:</w:t>
      </w:r>
    </w:p>
    <w:p w14:paraId="25287300" w14:textId="77777777" w:rsidR="004C645E" w:rsidRPr="008E5CDE" w:rsidRDefault="004C645E" w:rsidP="004C64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-</w:t>
      </w:r>
      <w:r w:rsidR="000136B8">
        <w:rPr>
          <w:color w:val="333333"/>
          <w:sz w:val="28"/>
          <w:szCs w:val="28"/>
          <w:lang w:val="uk-UA"/>
        </w:rPr>
        <w:t> </w:t>
      </w:r>
      <w:r w:rsidRPr="008E5CDE">
        <w:rPr>
          <w:color w:val="333333"/>
          <w:sz w:val="28"/>
          <w:szCs w:val="28"/>
          <w:lang w:val="uk-UA"/>
        </w:rPr>
        <w:t>транспортну платформу;</w:t>
      </w:r>
    </w:p>
    <w:p w14:paraId="1BD08B30" w14:textId="77777777" w:rsidR="004C645E" w:rsidRPr="008E5CDE" w:rsidRDefault="004C645E" w:rsidP="004C64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-</w:t>
      </w:r>
      <w:r w:rsidR="000136B8">
        <w:rPr>
          <w:color w:val="333333"/>
          <w:sz w:val="28"/>
          <w:szCs w:val="28"/>
          <w:lang w:val="uk-UA"/>
        </w:rPr>
        <w:t> </w:t>
      </w:r>
      <w:r w:rsidRPr="008E5CDE">
        <w:rPr>
          <w:color w:val="333333"/>
          <w:sz w:val="28"/>
          <w:szCs w:val="28"/>
          <w:lang w:val="uk-UA"/>
        </w:rPr>
        <w:t>мультисервісну платформу;</w:t>
      </w:r>
    </w:p>
    <w:p w14:paraId="2A786F27" w14:textId="77777777" w:rsidR="004C645E" w:rsidRPr="008E5CDE" w:rsidRDefault="004C645E" w:rsidP="004C64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-</w:t>
      </w:r>
      <w:r w:rsidR="000136B8">
        <w:rPr>
          <w:color w:val="333333"/>
          <w:sz w:val="28"/>
          <w:szCs w:val="28"/>
          <w:lang w:val="uk-UA"/>
        </w:rPr>
        <w:t> </w:t>
      </w:r>
      <w:r w:rsidRPr="002356C6">
        <w:rPr>
          <w:color w:val="333333"/>
          <w:sz w:val="28"/>
          <w:szCs w:val="28"/>
          <w:lang w:val="uk-UA"/>
        </w:rPr>
        <w:t>Ц</w:t>
      </w:r>
      <w:r w:rsidRPr="008E5CDE">
        <w:rPr>
          <w:color w:val="333333"/>
          <w:sz w:val="28"/>
          <w:szCs w:val="28"/>
          <w:lang w:val="uk-UA"/>
        </w:rPr>
        <w:t>ентр управління мережею.</w:t>
      </w:r>
    </w:p>
    <w:p w14:paraId="694D0647" w14:textId="2158EE65" w:rsidR="004C645E" w:rsidRPr="008E5CDE" w:rsidRDefault="004C645E" w:rsidP="004C64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6.</w:t>
      </w:r>
      <w:r w:rsidR="000136B8">
        <w:rPr>
          <w:color w:val="333333"/>
          <w:sz w:val="28"/>
          <w:szCs w:val="28"/>
          <w:lang w:val="uk-UA"/>
        </w:rPr>
        <w:t> </w:t>
      </w:r>
      <w:r w:rsidRPr="008E5CDE">
        <w:rPr>
          <w:color w:val="333333"/>
          <w:sz w:val="28"/>
          <w:szCs w:val="28"/>
          <w:lang w:val="uk-UA"/>
        </w:rPr>
        <w:t>Транспортна платформа муніципальної мультисервісної мережі забезпечує формування та розподіл її ресурсу, а також транзит трафік</w:t>
      </w:r>
      <w:r w:rsidR="002356C6">
        <w:rPr>
          <w:color w:val="333333"/>
          <w:sz w:val="28"/>
          <w:szCs w:val="28"/>
          <w:lang w:val="uk-UA"/>
        </w:rPr>
        <w:t>а</w:t>
      </w:r>
      <w:r w:rsidRPr="008E5CDE">
        <w:rPr>
          <w:color w:val="333333"/>
          <w:sz w:val="28"/>
          <w:szCs w:val="28"/>
          <w:lang w:val="uk-UA"/>
        </w:rPr>
        <w:t xml:space="preserve"> для функціонування мультисервісної платформи муніципальної мультисервісної мережі, електронних комунікаційних мереж, інформаційно-комунікаційних систем користувачів.</w:t>
      </w:r>
    </w:p>
    <w:p w14:paraId="4AF6CD33" w14:textId="6BBE4BB7" w:rsidR="004C645E" w:rsidRPr="008E5CDE" w:rsidRDefault="004C645E" w:rsidP="004C64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Транспортна платформа муніципальної мультисервісної мережі формує ресурс муніципальної мультисервісної мережі з таких складових:</w:t>
      </w:r>
    </w:p>
    <w:p w14:paraId="792AFD95" w14:textId="77777777" w:rsidR="004C645E" w:rsidRPr="008E5CDE" w:rsidRDefault="004C645E" w:rsidP="004C64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 xml:space="preserve">оптичний сегмент </w:t>
      </w:r>
      <w:r w:rsidR="000136B8">
        <w:rPr>
          <w:color w:val="333333"/>
          <w:sz w:val="28"/>
          <w:szCs w:val="28"/>
          <w:lang w:val="uk-UA"/>
        </w:rPr>
        <w:t>–</w:t>
      </w:r>
      <w:r w:rsidRPr="008E5CDE">
        <w:rPr>
          <w:color w:val="333333"/>
          <w:sz w:val="28"/>
          <w:szCs w:val="28"/>
          <w:lang w:val="uk-UA"/>
        </w:rPr>
        <w:t xml:space="preserve"> сукупність</w:t>
      </w:r>
      <w:r w:rsidR="000136B8">
        <w:rPr>
          <w:color w:val="333333"/>
          <w:sz w:val="28"/>
          <w:szCs w:val="28"/>
          <w:lang w:val="uk-UA"/>
        </w:rPr>
        <w:t xml:space="preserve"> </w:t>
      </w:r>
      <w:r w:rsidRPr="008E5CDE">
        <w:rPr>
          <w:color w:val="333333"/>
          <w:sz w:val="28"/>
          <w:szCs w:val="28"/>
          <w:lang w:val="uk-UA"/>
        </w:rPr>
        <w:t>програмних (програмно-технічних), технічних засобів систем спектрального ущільнення оптичних транспортних каналів та систем передавання даних;</w:t>
      </w:r>
    </w:p>
    <w:p w14:paraId="014F3817" w14:textId="77777777" w:rsidR="004C645E" w:rsidRPr="008E5CDE" w:rsidRDefault="004C645E" w:rsidP="004C64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 w:rsidRPr="008E5CDE">
        <w:rPr>
          <w:color w:val="333333"/>
          <w:sz w:val="28"/>
          <w:szCs w:val="28"/>
          <w:lang w:val="uk-UA"/>
        </w:rPr>
        <w:t>радіосегмент</w:t>
      </w:r>
      <w:proofErr w:type="spellEnd"/>
      <w:r w:rsidRPr="008E5CDE">
        <w:rPr>
          <w:color w:val="333333"/>
          <w:sz w:val="28"/>
          <w:szCs w:val="28"/>
          <w:lang w:val="uk-UA"/>
        </w:rPr>
        <w:t xml:space="preserve"> </w:t>
      </w:r>
      <w:r w:rsidR="000136B8">
        <w:rPr>
          <w:color w:val="333333"/>
          <w:sz w:val="28"/>
          <w:szCs w:val="28"/>
          <w:lang w:val="uk-UA"/>
        </w:rPr>
        <w:t>–</w:t>
      </w:r>
      <w:r w:rsidRPr="008E5CDE">
        <w:rPr>
          <w:color w:val="333333"/>
          <w:sz w:val="28"/>
          <w:szCs w:val="28"/>
          <w:lang w:val="uk-UA"/>
        </w:rPr>
        <w:t xml:space="preserve"> сукупність</w:t>
      </w:r>
      <w:r w:rsidR="000136B8">
        <w:rPr>
          <w:color w:val="333333"/>
          <w:sz w:val="28"/>
          <w:szCs w:val="28"/>
          <w:lang w:val="uk-UA"/>
        </w:rPr>
        <w:t xml:space="preserve"> </w:t>
      </w:r>
      <w:r w:rsidRPr="008E5CDE">
        <w:rPr>
          <w:color w:val="333333"/>
          <w:sz w:val="28"/>
          <w:szCs w:val="28"/>
          <w:lang w:val="uk-UA"/>
        </w:rPr>
        <w:t>програмних (програмно-технічних), технічних засобів систем тропосферного, радіорелейного зв</w:t>
      </w:r>
      <w:r w:rsidR="000136B8">
        <w:rPr>
          <w:color w:val="333333"/>
          <w:sz w:val="28"/>
          <w:szCs w:val="28"/>
          <w:lang w:val="uk-UA"/>
        </w:rPr>
        <w:t>’</w:t>
      </w:r>
      <w:r w:rsidRPr="008E5CDE">
        <w:rPr>
          <w:color w:val="333333"/>
          <w:sz w:val="28"/>
          <w:szCs w:val="28"/>
          <w:lang w:val="uk-UA"/>
        </w:rPr>
        <w:t>язку та радіозв</w:t>
      </w:r>
      <w:r w:rsidR="000136B8">
        <w:rPr>
          <w:color w:val="333333"/>
          <w:sz w:val="28"/>
          <w:szCs w:val="28"/>
          <w:lang w:val="uk-UA"/>
        </w:rPr>
        <w:t>’</w:t>
      </w:r>
      <w:r w:rsidRPr="008E5CDE">
        <w:rPr>
          <w:color w:val="333333"/>
          <w:sz w:val="28"/>
          <w:szCs w:val="28"/>
          <w:lang w:val="uk-UA"/>
        </w:rPr>
        <w:t>язку.</w:t>
      </w:r>
    </w:p>
    <w:p w14:paraId="572780AD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lastRenderedPageBreak/>
        <w:t>7.</w:t>
      </w:r>
      <w:r w:rsidR="000136B8">
        <w:rPr>
          <w:color w:val="333333"/>
          <w:sz w:val="28"/>
          <w:szCs w:val="28"/>
          <w:lang w:val="uk-UA"/>
        </w:rPr>
        <w:t> </w:t>
      </w:r>
      <w:r w:rsidRPr="008E5CDE">
        <w:rPr>
          <w:color w:val="333333"/>
          <w:sz w:val="28"/>
          <w:szCs w:val="28"/>
          <w:lang w:val="uk-UA"/>
        </w:rPr>
        <w:t>Мультисервісна платформа муніципальної мультисервісної мережі призначена для забезпечення користувачів мультимедійними послугами, послугами зв</w:t>
      </w:r>
      <w:r w:rsidR="000136B8">
        <w:rPr>
          <w:color w:val="333333"/>
          <w:sz w:val="28"/>
          <w:szCs w:val="28"/>
          <w:lang w:val="uk-UA"/>
        </w:rPr>
        <w:t>’</w:t>
      </w:r>
      <w:r w:rsidRPr="008E5CDE">
        <w:rPr>
          <w:color w:val="333333"/>
          <w:sz w:val="28"/>
          <w:szCs w:val="28"/>
          <w:lang w:val="uk-UA"/>
        </w:rPr>
        <w:t xml:space="preserve">язку та послугами з </w:t>
      </w:r>
      <w:proofErr w:type="spellStart"/>
      <w:r w:rsidRPr="008E5CDE">
        <w:rPr>
          <w:color w:val="333333"/>
          <w:sz w:val="28"/>
          <w:szCs w:val="28"/>
          <w:lang w:val="uk-UA"/>
        </w:rPr>
        <w:t>кіберзахисту</w:t>
      </w:r>
      <w:proofErr w:type="spellEnd"/>
      <w:r w:rsidRPr="008E5CDE">
        <w:rPr>
          <w:color w:val="333333"/>
          <w:sz w:val="28"/>
          <w:szCs w:val="28"/>
          <w:lang w:val="uk-UA"/>
        </w:rPr>
        <w:t>.</w:t>
      </w:r>
    </w:p>
    <w:p w14:paraId="21806124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8.</w:t>
      </w:r>
      <w:r w:rsidR="000136B8">
        <w:rPr>
          <w:color w:val="333333"/>
          <w:sz w:val="28"/>
          <w:szCs w:val="28"/>
          <w:lang w:val="uk-UA"/>
        </w:rPr>
        <w:t> </w:t>
      </w:r>
      <w:r w:rsidRPr="008E5CDE">
        <w:rPr>
          <w:color w:val="333333"/>
          <w:sz w:val="28"/>
          <w:szCs w:val="28"/>
          <w:lang w:val="uk-UA"/>
        </w:rPr>
        <w:t>Центр управління мережею забезпечує функціонування муніципальної мультисервісної мережі, її адміністрування, здійснює системний моніторинг та аналіз технічного стану мережі, формує, виділяє та розподіляє ресурс муніципальної мультисервісної мережі, координує відновлювальні роботи в мережі, а також управляє силами та засобами з відновлення зв</w:t>
      </w:r>
      <w:r w:rsidR="000136B8">
        <w:rPr>
          <w:color w:val="333333"/>
          <w:sz w:val="28"/>
          <w:szCs w:val="28"/>
          <w:lang w:val="uk-UA"/>
        </w:rPr>
        <w:t>’</w:t>
      </w:r>
      <w:r w:rsidRPr="008E5CDE">
        <w:rPr>
          <w:color w:val="333333"/>
          <w:sz w:val="28"/>
          <w:szCs w:val="28"/>
          <w:lang w:val="uk-UA"/>
        </w:rPr>
        <w:t>язку та ліквідації аварійних ситуацій.</w:t>
      </w:r>
    </w:p>
    <w:p w14:paraId="551B5D6C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9.</w:t>
      </w:r>
      <w:r w:rsidR="000136B8">
        <w:rPr>
          <w:color w:val="333333"/>
          <w:sz w:val="28"/>
          <w:szCs w:val="28"/>
          <w:lang w:val="uk-UA"/>
        </w:rPr>
        <w:t> </w:t>
      </w:r>
      <w:r w:rsidRPr="008E5CDE">
        <w:rPr>
          <w:color w:val="333333"/>
          <w:sz w:val="28"/>
          <w:szCs w:val="28"/>
          <w:lang w:val="uk-UA"/>
        </w:rPr>
        <w:t>Технічний адміністратор муніципальної мультисервісної мережі забезпечує функціонування Центру управління мережею.</w:t>
      </w:r>
    </w:p>
    <w:p w14:paraId="15DBCCAE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10.</w:t>
      </w:r>
      <w:r w:rsidR="000136B8">
        <w:rPr>
          <w:color w:val="333333"/>
          <w:sz w:val="28"/>
          <w:szCs w:val="28"/>
          <w:lang w:val="uk-UA"/>
        </w:rPr>
        <w:t> </w:t>
      </w:r>
      <w:r w:rsidRPr="008E5CDE">
        <w:rPr>
          <w:color w:val="333333"/>
          <w:sz w:val="28"/>
          <w:szCs w:val="28"/>
          <w:lang w:val="uk-UA"/>
        </w:rPr>
        <w:t>Структура муніципальної мультисервісної мережі має два рівні:</w:t>
      </w:r>
    </w:p>
    <w:p w14:paraId="2C47FDE3" w14:textId="6F42F02F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загальноміський рівень – рівень муніципальної мультисервісної мережі, що включає основні магістральні мережі та ресурси, що забезпечують зв</w:t>
      </w:r>
      <w:r w:rsidR="000136B8">
        <w:rPr>
          <w:color w:val="333333"/>
          <w:sz w:val="28"/>
          <w:szCs w:val="28"/>
          <w:lang w:val="uk-UA"/>
        </w:rPr>
        <w:t>’</w:t>
      </w:r>
      <w:r w:rsidRPr="008E5CDE">
        <w:rPr>
          <w:color w:val="333333"/>
          <w:sz w:val="28"/>
          <w:szCs w:val="28"/>
          <w:lang w:val="uk-UA"/>
        </w:rPr>
        <w:t xml:space="preserve">язок і взаємодію між </w:t>
      </w:r>
      <w:r w:rsidR="002356C6">
        <w:rPr>
          <w:color w:val="333333"/>
          <w:sz w:val="28"/>
          <w:szCs w:val="28"/>
          <w:lang w:val="uk-UA"/>
        </w:rPr>
        <w:t xml:space="preserve"> такими </w:t>
      </w:r>
      <w:r w:rsidRPr="008E5CDE">
        <w:rPr>
          <w:color w:val="333333"/>
          <w:sz w:val="28"/>
          <w:szCs w:val="28"/>
          <w:lang w:val="uk-UA"/>
        </w:rPr>
        <w:t>різними частинами міської інфраструктури, як транспорт, безпека, енергопостачання та інші. На цьому рівні здійснюється централізоване управління всіма ключовими сервісами міста.</w:t>
      </w:r>
    </w:p>
    <w:p w14:paraId="60E3BCAA" w14:textId="0C937414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 xml:space="preserve">рівень клієнтських мереж – рівень, який стосується безпосередньо користувачів </w:t>
      </w:r>
      <w:r w:rsidRPr="002356C6">
        <w:rPr>
          <w:color w:val="333333"/>
          <w:sz w:val="28"/>
          <w:szCs w:val="28"/>
          <w:lang w:val="uk-UA"/>
        </w:rPr>
        <w:t>та їх підключення до мультисервісної мережі.</w:t>
      </w:r>
      <w:r w:rsidRPr="008E5CDE">
        <w:rPr>
          <w:color w:val="333333"/>
          <w:sz w:val="28"/>
          <w:szCs w:val="28"/>
          <w:lang w:val="uk-UA"/>
        </w:rPr>
        <w:t xml:space="preserve"> Він включає мережі та обладнання, які забезпечують доступ </w:t>
      </w:r>
      <w:r w:rsidRPr="002356C6">
        <w:rPr>
          <w:color w:val="333333"/>
          <w:sz w:val="28"/>
          <w:szCs w:val="28"/>
          <w:lang w:val="uk-UA"/>
        </w:rPr>
        <w:t>користувачів</w:t>
      </w:r>
      <w:r>
        <w:rPr>
          <w:color w:val="333333"/>
          <w:sz w:val="28"/>
          <w:szCs w:val="28"/>
          <w:lang w:val="uk-UA"/>
        </w:rPr>
        <w:t xml:space="preserve"> </w:t>
      </w:r>
      <w:r w:rsidRPr="008E5CDE">
        <w:rPr>
          <w:color w:val="333333"/>
          <w:sz w:val="28"/>
          <w:szCs w:val="28"/>
          <w:lang w:val="uk-UA"/>
        </w:rPr>
        <w:t xml:space="preserve">до </w:t>
      </w:r>
      <w:r w:rsidR="002356C6">
        <w:rPr>
          <w:color w:val="333333"/>
          <w:sz w:val="28"/>
          <w:szCs w:val="28"/>
          <w:lang w:val="uk-UA"/>
        </w:rPr>
        <w:t xml:space="preserve"> таких </w:t>
      </w:r>
      <w:r w:rsidRPr="008E5CDE">
        <w:rPr>
          <w:color w:val="333333"/>
          <w:sz w:val="28"/>
          <w:szCs w:val="28"/>
          <w:lang w:val="uk-UA"/>
        </w:rPr>
        <w:t xml:space="preserve">послуг, як інтернет, телекомунікації, системи безпеки або </w:t>
      </w:r>
      <w:proofErr w:type="spellStart"/>
      <w:r w:rsidRPr="008E5CDE">
        <w:rPr>
          <w:color w:val="333333"/>
          <w:sz w:val="28"/>
          <w:szCs w:val="28"/>
          <w:lang w:val="uk-UA"/>
        </w:rPr>
        <w:t>енергоменеджменту</w:t>
      </w:r>
      <w:proofErr w:type="spellEnd"/>
      <w:r w:rsidRPr="008E5CDE">
        <w:rPr>
          <w:color w:val="333333"/>
          <w:sz w:val="28"/>
          <w:szCs w:val="28"/>
          <w:lang w:val="uk-UA"/>
        </w:rPr>
        <w:t>. На цьому рівні відбувається взаємодія з кінцевими користувачами через підключення до центральної мережевої інфраструктури.</w:t>
      </w:r>
    </w:p>
    <w:p w14:paraId="1BC99F60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11.</w:t>
      </w:r>
      <w:r w:rsidR="00085940">
        <w:rPr>
          <w:color w:val="333333"/>
          <w:sz w:val="28"/>
          <w:szCs w:val="28"/>
          <w:lang w:val="uk-UA"/>
        </w:rPr>
        <w:t> </w:t>
      </w:r>
      <w:r w:rsidRPr="008E5CDE">
        <w:rPr>
          <w:color w:val="333333"/>
          <w:sz w:val="28"/>
          <w:szCs w:val="28"/>
          <w:lang w:val="uk-UA"/>
        </w:rPr>
        <w:t>У разі розміщення технічних засобів муніципальної мультисервісної мережі у приміщенні на території користувача користувач зобов</w:t>
      </w:r>
      <w:r w:rsidR="000136B8">
        <w:rPr>
          <w:color w:val="333333"/>
          <w:sz w:val="28"/>
          <w:szCs w:val="28"/>
          <w:lang w:val="uk-UA"/>
        </w:rPr>
        <w:t>’</w:t>
      </w:r>
      <w:r w:rsidRPr="008E5CDE">
        <w:rPr>
          <w:color w:val="333333"/>
          <w:sz w:val="28"/>
          <w:szCs w:val="28"/>
          <w:lang w:val="uk-UA"/>
        </w:rPr>
        <w:t>язаний прийняти технічні засоби муніципальної мультисервісної мережі від технічного адміністратора на підставі договору про утримання технічних засобів муніципальної мультисервісної мережі.</w:t>
      </w:r>
    </w:p>
    <w:p w14:paraId="20F3E2A5" w14:textId="0FD8D073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12.</w:t>
      </w:r>
      <w:r w:rsidR="00085940">
        <w:rPr>
          <w:color w:val="333333"/>
          <w:sz w:val="28"/>
          <w:szCs w:val="28"/>
          <w:lang w:val="uk-UA"/>
        </w:rPr>
        <w:t> </w:t>
      </w:r>
      <w:r w:rsidRPr="008E5CDE">
        <w:rPr>
          <w:color w:val="333333"/>
          <w:sz w:val="28"/>
          <w:szCs w:val="28"/>
          <w:lang w:val="uk-UA"/>
        </w:rPr>
        <w:t>Утримання технічних засобів муніципальної мультисервісної мережі здійснюється технічним адміністратором. Оплата вартості спожитої технічними засобами електричної енергії здійснює користувач</w:t>
      </w:r>
      <w:r w:rsidR="002356C6">
        <w:rPr>
          <w:color w:val="333333"/>
          <w:sz w:val="28"/>
          <w:szCs w:val="28"/>
          <w:lang w:val="uk-UA"/>
        </w:rPr>
        <w:t>,</w:t>
      </w:r>
      <w:r w:rsidRPr="008E5CDE">
        <w:rPr>
          <w:color w:val="333333"/>
          <w:sz w:val="28"/>
          <w:szCs w:val="28"/>
          <w:lang w:val="uk-UA"/>
        </w:rPr>
        <w:t xml:space="preserve"> на території якого розміщено обладнання.</w:t>
      </w:r>
    </w:p>
    <w:p w14:paraId="474A9355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1</w:t>
      </w:r>
      <w:r>
        <w:rPr>
          <w:color w:val="333333"/>
          <w:sz w:val="28"/>
          <w:szCs w:val="28"/>
          <w:lang w:val="uk-UA"/>
        </w:rPr>
        <w:t>3</w:t>
      </w:r>
      <w:r w:rsidRPr="008E5CDE">
        <w:rPr>
          <w:color w:val="333333"/>
          <w:sz w:val="28"/>
          <w:szCs w:val="28"/>
          <w:lang w:val="uk-UA"/>
        </w:rPr>
        <w:t>.</w:t>
      </w:r>
      <w:r w:rsidR="00085940">
        <w:rPr>
          <w:color w:val="333333"/>
          <w:sz w:val="28"/>
          <w:szCs w:val="28"/>
          <w:lang w:val="uk-UA"/>
        </w:rPr>
        <w:t> </w:t>
      </w:r>
      <w:r w:rsidRPr="008E5CDE">
        <w:rPr>
          <w:color w:val="333333"/>
          <w:sz w:val="28"/>
          <w:szCs w:val="28"/>
          <w:lang w:val="uk-UA"/>
        </w:rPr>
        <w:t>З метою якісного надання послуг муніципальної мультисервісної мережі відділ стандартизації та впровадження електронного врядування Миколаївської міської ради розробляє, погоджує та затверджує інструкції щодо оперативно-технічного управління муніципальною мультисервісною мережею.</w:t>
      </w:r>
    </w:p>
    <w:p w14:paraId="1302F0FC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1</w:t>
      </w:r>
      <w:r>
        <w:rPr>
          <w:color w:val="333333"/>
          <w:sz w:val="28"/>
          <w:szCs w:val="28"/>
          <w:lang w:val="uk-UA"/>
        </w:rPr>
        <w:t>4</w:t>
      </w:r>
      <w:r w:rsidRPr="008E5CDE">
        <w:rPr>
          <w:color w:val="333333"/>
          <w:sz w:val="28"/>
          <w:szCs w:val="28"/>
          <w:lang w:val="uk-UA"/>
        </w:rPr>
        <w:t>.</w:t>
      </w:r>
      <w:r w:rsidR="00085940">
        <w:rPr>
          <w:color w:val="333333"/>
          <w:sz w:val="28"/>
          <w:szCs w:val="28"/>
          <w:lang w:val="uk-UA"/>
        </w:rPr>
        <w:t> </w:t>
      </w:r>
      <w:r w:rsidRPr="008E5CDE">
        <w:rPr>
          <w:color w:val="333333"/>
          <w:sz w:val="28"/>
          <w:szCs w:val="28"/>
          <w:lang w:val="uk-UA"/>
        </w:rPr>
        <w:t>З метою захисту інформації щодо оперативно-технічного управління муніципальною мультисервісною мережею відділ стандартизації та впровадження електронного врядування Миколаївської міської ради розробляє, погоджує та затверджує єдині вимоги щодо порядку формування позначень (умовної нумерації) об</w:t>
      </w:r>
      <w:r w:rsidR="000136B8">
        <w:rPr>
          <w:color w:val="333333"/>
          <w:sz w:val="28"/>
          <w:szCs w:val="28"/>
          <w:lang w:val="uk-UA"/>
        </w:rPr>
        <w:t>’</w:t>
      </w:r>
      <w:r w:rsidRPr="008E5CDE">
        <w:rPr>
          <w:color w:val="333333"/>
          <w:sz w:val="28"/>
          <w:szCs w:val="28"/>
          <w:lang w:val="uk-UA"/>
        </w:rPr>
        <w:t>єктів, ресурсу муніципальної мультисервісної мережі та ідентифікаторів користувачів.</w:t>
      </w:r>
    </w:p>
    <w:p w14:paraId="72E3A380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1</w:t>
      </w:r>
      <w:r>
        <w:rPr>
          <w:color w:val="333333"/>
          <w:sz w:val="28"/>
          <w:szCs w:val="28"/>
          <w:lang w:val="uk-UA"/>
        </w:rPr>
        <w:t>5</w:t>
      </w:r>
      <w:r w:rsidRPr="008E5CDE">
        <w:rPr>
          <w:color w:val="333333"/>
          <w:sz w:val="28"/>
          <w:szCs w:val="28"/>
          <w:lang w:val="uk-UA"/>
        </w:rPr>
        <w:t>.</w:t>
      </w:r>
      <w:r w:rsidR="00085940">
        <w:rPr>
          <w:color w:val="333333"/>
          <w:sz w:val="28"/>
          <w:szCs w:val="28"/>
          <w:lang w:val="uk-UA"/>
        </w:rPr>
        <w:t> </w:t>
      </w:r>
      <w:r w:rsidRPr="008E5CDE">
        <w:rPr>
          <w:color w:val="333333"/>
          <w:sz w:val="28"/>
          <w:szCs w:val="28"/>
          <w:lang w:val="uk-UA"/>
        </w:rPr>
        <w:t>Центр управління мережею засобами системи управління муніципальної мультисервісної мережі забезпечує координацію дій мережевих адміністраторів під час:</w:t>
      </w:r>
    </w:p>
    <w:p w14:paraId="220448EF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lastRenderedPageBreak/>
        <w:t>моніторингу, організації, відновлення зв</w:t>
      </w:r>
      <w:r w:rsidR="000136B8">
        <w:rPr>
          <w:color w:val="333333"/>
          <w:sz w:val="28"/>
          <w:szCs w:val="28"/>
          <w:lang w:val="uk-UA"/>
        </w:rPr>
        <w:t>’</w:t>
      </w:r>
      <w:r w:rsidRPr="008E5CDE">
        <w:rPr>
          <w:color w:val="333333"/>
          <w:sz w:val="28"/>
          <w:szCs w:val="28"/>
          <w:lang w:val="uk-UA"/>
        </w:rPr>
        <w:t>язку;</w:t>
      </w:r>
    </w:p>
    <w:p w14:paraId="196EADCD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усунення причин пошкодження технічних засобів муніципальної мультисервісної мережі;</w:t>
      </w:r>
    </w:p>
    <w:p w14:paraId="460E550F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опрацювання претензій (заявок) користувачів;</w:t>
      </w:r>
    </w:p>
    <w:p w14:paraId="2EE1F425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взаємодії з операторами електронних комунікацій та постачальниками електронних комунікаційних мереж та/або послуг.</w:t>
      </w:r>
    </w:p>
    <w:p w14:paraId="2D600529" w14:textId="6DEF076D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1</w:t>
      </w:r>
      <w:r>
        <w:rPr>
          <w:color w:val="333333"/>
          <w:sz w:val="28"/>
          <w:szCs w:val="28"/>
          <w:lang w:val="uk-UA"/>
        </w:rPr>
        <w:t>6</w:t>
      </w:r>
      <w:r w:rsidRPr="008E5CDE">
        <w:rPr>
          <w:color w:val="333333"/>
          <w:sz w:val="28"/>
          <w:szCs w:val="28"/>
          <w:lang w:val="uk-UA"/>
        </w:rPr>
        <w:t>.</w:t>
      </w:r>
      <w:r w:rsidR="00085940">
        <w:rPr>
          <w:color w:val="333333"/>
          <w:sz w:val="28"/>
          <w:szCs w:val="28"/>
          <w:lang w:val="uk-UA"/>
        </w:rPr>
        <w:t> </w:t>
      </w:r>
      <w:r w:rsidRPr="008E5CDE">
        <w:rPr>
          <w:color w:val="333333"/>
          <w:sz w:val="28"/>
          <w:szCs w:val="28"/>
          <w:lang w:val="uk-UA"/>
        </w:rPr>
        <w:t xml:space="preserve">Під час провадження діяльності у муніципальній мультисервісній мережі застосовується єдиний обліково-звітний час </w:t>
      </w:r>
      <w:r w:rsidR="00085940">
        <w:rPr>
          <w:color w:val="333333"/>
          <w:sz w:val="28"/>
          <w:szCs w:val="28"/>
          <w:lang w:val="uk-UA"/>
        </w:rPr>
        <w:t>–</w:t>
      </w:r>
      <w:r w:rsidRPr="008E5CDE">
        <w:rPr>
          <w:color w:val="333333"/>
          <w:sz w:val="28"/>
          <w:szCs w:val="28"/>
          <w:lang w:val="uk-UA"/>
        </w:rPr>
        <w:t xml:space="preserve"> </w:t>
      </w:r>
      <w:r w:rsidR="00485198">
        <w:rPr>
          <w:color w:val="333333"/>
          <w:sz w:val="28"/>
          <w:szCs w:val="28"/>
          <w:lang w:val="uk-UA"/>
        </w:rPr>
        <w:t>К</w:t>
      </w:r>
      <w:r w:rsidRPr="008E5CDE">
        <w:rPr>
          <w:color w:val="333333"/>
          <w:sz w:val="28"/>
          <w:szCs w:val="28"/>
          <w:lang w:val="uk-UA"/>
        </w:rPr>
        <w:t>иївський.</w:t>
      </w:r>
    </w:p>
    <w:p w14:paraId="57B2C7F1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1</w:t>
      </w:r>
      <w:r>
        <w:rPr>
          <w:color w:val="333333"/>
          <w:sz w:val="28"/>
          <w:szCs w:val="28"/>
          <w:lang w:val="uk-UA"/>
        </w:rPr>
        <w:t>7</w:t>
      </w:r>
      <w:r w:rsidRPr="008E5CDE">
        <w:rPr>
          <w:color w:val="333333"/>
          <w:sz w:val="28"/>
          <w:szCs w:val="28"/>
          <w:lang w:val="uk-UA"/>
        </w:rPr>
        <w:t>.</w:t>
      </w:r>
      <w:r w:rsidR="00085940">
        <w:rPr>
          <w:color w:val="333333"/>
          <w:sz w:val="28"/>
          <w:szCs w:val="28"/>
          <w:lang w:val="uk-UA"/>
        </w:rPr>
        <w:t> </w:t>
      </w:r>
      <w:r w:rsidRPr="008E5CDE">
        <w:rPr>
          <w:color w:val="333333"/>
          <w:sz w:val="28"/>
          <w:szCs w:val="28"/>
          <w:lang w:val="uk-UA"/>
        </w:rPr>
        <w:t>Суб</w:t>
      </w:r>
      <w:r w:rsidR="000136B8">
        <w:rPr>
          <w:color w:val="333333"/>
          <w:sz w:val="28"/>
          <w:szCs w:val="28"/>
          <w:lang w:val="uk-UA"/>
        </w:rPr>
        <w:t>’</w:t>
      </w:r>
      <w:r w:rsidRPr="008E5CDE">
        <w:rPr>
          <w:color w:val="333333"/>
          <w:sz w:val="28"/>
          <w:szCs w:val="28"/>
          <w:lang w:val="uk-UA"/>
        </w:rPr>
        <w:t>єктами муніципальної мультисервісної мережі є відділ стандартизації та впровадження електронного врядування Миколаївської міської ради, технічні адміністратори та користувачі.</w:t>
      </w:r>
    </w:p>
    <w:p w14:paraId="00AD3E6C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1</w:t>
      </w:r>
      <w:r>
        <w:rPr>
          <w:color w:val="333333"/>
          <w:sz w:val="28"/>
          <w:szCs w:val="28"/>
          <w:lang w:val="uk-UA"/>
        </w:rPr>
        <w:t>8</w:t>
      </w:r>
      <w:r w:rsidRPr="008E5CDE">
        <w:rPr>
          <w:color w:val="333333"/>
          <w:sz w:val="28"/>
          <w:szCs w:val="28"/>
          <w:lang w:val="uk-UA"/>
        </w:rPr>
        <w:t>.</w:t>
      </w:r>
      <w:r w:rsidR="00085940">
        <w:rPr>
          <w:color w:val="333333"/>
          <w:sz w:val="28"/>
          <w:szCs w:val="28"/>
          <w:lang w:val="uk-UA"/>
        </w:rPr>
        <w:t> </w:t>
      </w:r>
      <w:r w:rsidRPr="008E5CDE">
        <w:rPr>
          <w:color w:val="333333"/>
          <w:sz w:val="28"/>
          <w:szCs w:val="28"/>
          <w:lang w:val="uk-UA"/>
        </w:rPr>
        <w:t>Відділ стандартизації та впровадження електронного врядування Миколаївської міської ради як суб</w:t>
      </w:r>
      <w:r w:rsidR="000136B8">
        <w:rPr>
          <w:color w:val="333333"/>
          <w:sz w:val="28"/>
          <w:szCs w:val="28"/>
          <w:lang w:val="uk-UA"/>
        </w:rPr>
        <w:t>’</w:t>
      </w:r>
      <w:r w:rsidRPr="008E5CDE">
        <w:rPr>
          <w:color w:val="333333"/>
          <w:sz w:val="28"/>
          <w:szCs w:val="28"/>
          <w:lang w:val="uk-UA"/>
        </w:rPr>
        <w:t>єкт муніципальної мультисервісної мережі:</w:t>
      </w:r>
    </w:p>
    <w:p w14:paraId="11406EDB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приймає рішення про створення, реорганізацію і ліквідацію об</w:t>
      </w:r>
      <w:r w:rsidR="000136B8">
        <w:rPr>
          <w:color w:val="333333"/>
          <w:sz w:val="28"/>
          <w:szCs w:val="28"/>
          <w:lang w:val="uk-UA"/>
        </w:rPr>
        <w:t>’</w:t>
      </w:r>
      <w:r w:rsidRPr="008E5CDE">
        <w:rPr>
          <w:color w:val="333333"/>
          <w:sz w:val="28"/>
          <w:szCs w:val="28"/>
          <w:lang w:val="uk-UA"/>
        </w:rPr>
        <w:t>єктів муніципальної мультисервісної мережі;</w:t>
      </w:r>
    </w:p>
    <w:p w14:paraId="6FE9952F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 xml:space="preserve">встановлює технічні вимоги до технічних засобів користувачів для їх </w:t>
      </w:r>
      <w:proofErr w:type="spellStart"/>
      <w:r w:rsidRPr="008E5CDE">
        <w:rPr>
          <w:color w:val="333333"/>
          <w:sz w:val="28"/>
          <w:szCs w:val="28"/>
          <w:lang w:val="uk-UA"/>
        </w:rPr>
        <w:t>взаємоз</w:t>
      </w:r>
      <w:r w:rsidR="000136B8">
        <w:rPr>
          <w:color w:val="333333"/>
          <w:sz w:val="28"/>
          <w:szCs w:val="28"/>
          <w:lang w:val="uk-UA"/>
        </w:rPr>
        <w:t>’</w:t>
      </w:r>
      <w:r w:rsidRPr="008E5CDE">
        <w:rPr>
          <w:color w:val="333333"/>
          <w:sz w:val="28"/>
          <w:szCs w:val="28"/>
          <w:lang w:val="uk-UA"/>
        </w:rPr>
        <w:t>єднання</w:t>
      </w:r>
      <w:proofErr w:type="spellEnd"/>
      <w:r w:rsidRPr="008E5CDE">
        <w:rPr>
          <w:color w:val="333333"/>
          <w:sz w:val="28"/>
          <w:szCs w:val="28"/>
          <w:lang w:val="uk-UA"/>
        </w:rPr>
        <w:t xml:space="preserve"> з об</w:t>
      </w:r>
      <w:r w:rsidR="000136B8">
        <w:rPr>
          <w:color w:val="333333"/>
          <w:sz w:val="28"/>
          <w:szCs w:val="28"/>
          <w:lang w:val="uk-UA"/>
        </w:rPr>
        <w:t>’</w:t>
      </w:r>
      <w:r w:rsidRPr="008E5CDE">
        <w:rPr>
          <w:color w:val="333333"/>
          <w:sz w:val="28"/>
          <w:szCs w:val="28"/>
          <w:lang w:val="uk-UA"/>
        </w:rPr>
        <w:t>єктами муніципальної мультисервісної мережі;</w:t>
      </w:r>
    </w:p>
    <w:p w14:paraId="6F0D184E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визначає перелік послуг муніципальної мультисервісної мережі;</w:t>
      </w:r>
    </w:p>
    <w:p w14:paraId="646A640A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розробляє примірні договори та рекомендує користувачам орієнтовні умови договору про утримання технічних засобів муніципальної мультисервісної мережі та договору про надання послуг муніципальної мультисервісної мережі;</w:t>
      </w:r>
    </w:p>
    <w:p w14:paraId="608CCFA3" w14:textId="2467E4E0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 xml:space="preserve">приймає рішення про виділення ресурсу муніципальної мультисервісної мережі у порядку та на умовах, затверджених цим </w:t>
      </w:r>
      <w:r w:rsidR="002356C6">
        <w:rPr>
          <w:color w:val="333333"/>
          <w:sz w:val="28"/>
          <w:szCs w:val="28"/>
          <w:lang w:val="uk-UA"/>
        </w:rPr>
        <w:t>Положенням</w:t>
      </w:r>
      <w:r w:rsidRPr="008E5CDE">
        <w:rPr>
          <w:color w:val="333333"/>
          <w:sz w:val="28"/>
          <w:szCs w:val="28"/>
          <w:lang w:val="uk-UA"/>
        </w:rPr>
        <w:t>;</w:t>
      </w:r>
    </w:p>
    <w:p w14:paraId="150691A9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визначає порядок обліку тривалості та обсягів надання послуг муніципальної мультисервісної мережі;</w:t>
      </w:r>
    </w:p>
    <w:p w14:paraId="380EB405" w14:textId="7A7780BB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розробляє та затверджує інструкції взаємодії з користувачами під час опрацювання заявок на отримання послуги муніципальної мультисервісної мережі за різними типами звернень і типові форми таких заявок;</w:t>
      </w:r>
    </w:p>
    <w:p w14:paraId="271D036D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розробляє та затверджує для технічного адміністратора інструкції з організації експлуатації, забезпечення функціонування, оперативно-технічного управління та безпеки муніципальної мультисервісної мережі;</w:t>
      </w:r>
    </w:p>
    <w:p w14:paraId="1F193DBF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розробляє та реалізує технічну політику з питань формування номерного ресурсу муніципальної мультисервісної мережі, його структуру і простір нумерації в інтересах забезпечення достатньої ємності такого ресурсу та його відповідність міжнародним вимогам;</w:t>
      </w:r>
    </w:p>
    <w:p w14:paraId="2662975D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розробляє та затверджує схеми організації зв</w:t>
      </w:r>
      <w:r w:rsidR="000136B8">
        <w:rPr>
          <w:color w:val="333333"/>
          <w:sz w:val="28"/>
          <w:szCs w:val="28"/>
          <w:lang w:val="uk-UA"/>
        </w:rPr>
        <w:t>’</w:t>
      </w:r>
      <w:r w:rsidRPr="008E5CDE">
        <w:rPr>
          <w:color w:val="333333"/>
          <w:sz w:val="28"/>
          <w:szCs w:val="28"/>
          <w:lang w:val="uk-UA"/>
        </w:rPr>
        <w:t>язку в муніципальній мультисервісній мережі;</w:t>
      </w:r>
    </w:p>
    <w:p w14:paraId="2F558F7F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координує роботу технічного адміністратора щодо забезпечення функціонування, безпеки та розвитку муніципальної мультисервісної мережі, надання її послуг;</w:t>
      </w:r>
    </w:p>
    <w:p w14:paraId="006EC445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здійснює контроль за ефективним використанням та збереженням технічних засобів муніципальної мультисервісної мережі;</w:t>
      </w:r>
    </w:p>
    <w:p w14:paraId="346C4955" w14:textId="6DEC4405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веде облік ресурсу муніципальної мультисервісної мережі та здійснює контроль за дотриманням порядку та умов його виділення</w:t>
      </w:r>
      <w:r w:rsidR="00485198">
        <w:rPr>
          <w:color w:val="333333"/>
          <w:sz w:val="28"/>
          <w:szCs w:val="28"/>
          <w:lang w:val="uk-UA"/>
        </w:rPr>
        <w:t>.</w:t>
      </w:r>
    </w:p>
    <w:p w14:paraId="3946198C" w14:textId="0986198F" w:rsidR="004C645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lastRenderedPageBreak/>
        <w:t>19</w:t>
      </w:r>
      <w:r w:rsidRPr="008E5CDE">
        <w:rPr>
          <w:color w:val="333333"/>
          <w:sz w:val="28"/>
          <w:szCs w:val="28"/>
          <w:lang w:val="uk-UA"/>
        </w:rPr>
        <w:t>.</w:t>
      </w:r>
      <w:r w:rsidR="00085940">
        <w:rPr>
          <w:color w:val="333333"/>
          <w:sz w:val="28"/>
          <w:szCs w:val="28"/>
          <w:lang w:val="uk-UA"/>
        </w:rPr>
        <w:t> </w:t>
      </w:r>
      <w:r w:rsidRPr="008E5CDE">
        <w:rPr>
          <w:color w:val="333333"/>
          <w:sz w:val="28"/>
          <w:szCs w:val="28"/>
          <w:lang w:val="uk-UA"/>
        </w:rPr>
        <w:t>Технічний адміністратор як суб</w:t>
      </w:r>
      <w:r w:rsidR="000136B8">
        <w:rPr>
          <w:color w:val="333333"/>
          <w:sz w:val="28"/>
          <w:szCs w:val="28"/>
          <w:lang w:val="uk-UA"/>
        </w:rPr>
        <w:t>’</w:t>
      </w:r>
      <w:r w:rsidRPr="008E5CDE">
        <w:rPr>
          <w:color w:val="333333"/>
          <w:sz w:val="28"/>
          <w:szCs w:val="28"/>
          <w:lang w:val="uk-UA"/>
        </w:rPr>
        <w:t>єкт муніципальної мультисервісної мережі у зоні своєї відповідальності:</w:t>
      </w:r>
    </w:p>
    <w:p w14:paraId="514EE2C4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забезпечує експлуатацію технічних засобів муніципальної мультисервісної мережі відповідно до затверджених схем організації зв</w:t>
      </w:r>
      <w:r w:rsidR="000136B8">
        <w:rPr>
          <w:color w:val="333333"/>
          <w:sz w:val="28"/>
          <w:szCs w:val="28"/>
          <w:lang w:val="uk-UA"/>
        </w:rPr>
        <w:t>’</w:t>
      </w:r>
      <w:r w:rsidRPr="008E5CDE">
        <w:rPr>
          <w:color w:val="333333"/>
          <w:sz w:val="28"/>
          <w:szCs w:val="28"/>
          <w:lang w:val="uk-UA"/>
        </w:rPr>
        <w:t>язку;</w:t>
      </w:r>
    </w:p>
    <w:p w14:paraId="5A5E65B3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укладає із користувачами договори про надання послуг муніципальної мультисервісної мережі, орієнтовні умови яких містять примірний договір;</w:t>
      </w:r>
    </w:p>
    <w:p w14:paraId="72705E77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надає користувачам усі види послуг муніципальної мультисервісної мережі на умовах, визначених Правилами надання послуг, які надаються з використанням муніципальної мультисервісної мережі;</w:t>
      </w:r>
    </w:p>
    <w:p w14:paraId="5BE4DE49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щороку проводить перевірки приєднаного кінцевого (термінального) обладнання користувача;</w:t>
      </w:r>
    </w:p>
    <w:p w14:paraId="76307573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обмежує надання послуг муніципальної мультисервісної мережі або відключає кінцеве (термінальне) обладнання користувача у разі порушення ним умов договору про надання послуг муніципальної мультисервісної мережі;</w:t>
      </w:r>
    </w:p>
    <w:p w14:paraId="3C16C24D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забезпечує безперебійне і якісне надання послуг муніципальної мультисервісної мережі;</w:t>
      </w:r>
    </w:p>
    <w:p w14:paraId="5028D1D3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усуває пошкодження технічних засобів муніципальної мультисервісної мережі;</w:t>
      </w:r>
    </w:p>
    <w:p w14:paraId="49065AED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 xml:space="preserve">веде облік тривалості (обсягу) наданих користувачеві послуг муніципальної </w:t>
      </w:r>
      <w:r w:rsidRPr="00E559E0">
        <w:rPr>
          <w:sz w:val="28"/>
          <w:szCs w:val="28"/>
          <w:lang w:val="uk-UA"/>
        </w:rPr>
        <w:t>мультисервісної</w:t>
      </w:r>
      <w:r w:rsidRPr="008E5CDE">
        <w:rPr>
          <w:color w:val="333333"/>
          <w:sz w:val="28"/>
          <w:szCs w:val="28"/>
          <w:lang w:val="uk-UA"/>
        </w:rPr>
        <w:t xml:space="preserve"> мережі, зберігає відомості про надані послуги муніципальної мультисервісної мережі протягом строку, встановленого законодавством України;</w:t>
      </w:r>
    </w:p>
    <w:p w14:paraId="13DB16AF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559E0">
        <w:rPr>
          <w:sz w:val="28"/>
          <w:szCs w:val="28"/>
          <w:lang w:val="uk-UA"/>
        </w:rPr>
        <w:t>інформує</w:t>
      </w:r>
      <w:r w:rsidRPr="008E5CDE">
        <w:rPr>
          <w:color w:val="333333"/>
          <w:sz w:val="28"/>
          <w:szCs w:val="28"/>
          <w:lang w:val="uk-UA"/>
        </w:rPr>
        <w:t xml:space="preserve"> користувачів про зміну умов надання послуг муніципальної мультисервісної мережі;</w:t>
      </w:r>
    </w:p>
    <w:p w14:paraId="5701F038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 xml:space="preserve">відновлює доступ до користування послугою муніципальної мультисервісної мережі згідно з </w:t>
      </w:r>
      <w:r w:rsidRPr="00E559E0">
        <w:rPr>
          <w:sz w:val="28"/>
          <w:szCs w:val="28"/>
          <w:lang w:val="uk-UA"/>
        </w:rPr>
        <w:t>визначеними</w:t>
      </w:r>
      <w:r w:rsidRPr="008E5CDE">
        <w:rPr>
          <w:color w:val="333333"/>
          <w:sz w:val="28"/>
          <w:szCs w:val="28"/>
          <w:lang w:val="uk-UA"/>
        </w:rPr>
        <w:t xml:space="preserve"> у договорі про надання послуг муніципальної мультисервісної мережі показниками якості та строками;</w:t>
      </w:r>
    </w:p>
    <w:p w14:paraId="00697A7A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розглядає пропозиції, заяви, скарги, претензії користувачів і надсилає заявникам письмові повідомлення про результати розгляду в строки, передбачені законодавством України;</w:t>
      </w:r>
    </w:p>
    <w:p w14:paraId="698C3D89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забезпечує готовність технічних засобів і ресурсу муніципальної мультисервісної мережі до роботи під час кібератак, в умовах надзвичайного стану та в особливий період;</w:t>
      </w:r>
    </w:p>
    <w:p w14:paraId="442198D9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вживає заходів для недопущення несанкціонованого доступу до об</w:t>
      </w:r>
      <w:r w:rsidR="000136B8">
        <w:rPr>
          <w:color w:val="333333"/>
          <w:sz w:val="28"/>
          <w:szCs w:val="28"/>
          <w:lang w:val="uk-UA"/>
        </w:rPr>
        <w:t>’</w:t>
      </w:r>
      <w:r w:rsidRPr="008E5CDE">
        <w:rPr>
          <w:color w:val="333333"/>
          <w:sz w:val="28"/>
          <w:szCs w:val="28"/>
          <w:lang w:val="uk-UA"/>
        </w:rPr>
        <w:t>єктів муніципальної мультисервісної мережі та інформації, що передається за її допомогою;</w:t>
      </w:r>
    </w:p>
    <w:p w14:paraId="57F18A28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запитує технічні умови на підключення до електронних комунікаційних мереж операторів електронних комунікацій, постачальників електронних комунікаційних мереж та/або послуг та операторів НСКЗ;</w:t>
      </w:r>
    </w:p>
    <w:p w14:paraId="684E0BC0" w14:textId="419DF3E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у разі виробничої потреби і на підставі укладених договорів отримує від операторів електронних комунікацій, постачальників електронних комунікаційних мереж та/або послуг та операторів НСКЗ у користування електронні комунікаційні послуги, мережні та/або інфраструктурні ресурси</w:t>
      </w:r>
      <w:r w:rsidR="004D0C9A">
        <w:rPr>
          <w:color w:val="333333"/>
          <w:sz w:val="28"/>
          <w:szCs w:val="28"/>
          <w:lang w:val="uk-UA"/>
        </w:rPr>
        <w:t>.</w:t>
      </w:r>
    </w:p>
    <w:p w14:paraId="1525C22F" w14:textId="77777777" w:rsidR="004C645E" w:rsidRPr="008E5CDE" w:rsidRDefault="004C645E" w:rsidP="00B76734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lastRenderedPageBreak/>
        <w:t>2</w:t>
      </w:r>
      <w:r>
        <w:rPr>
          <w:color w:val="333333"/>
          <w:sz w:val="28"/>
          <w:szCs w:val="28"/>
          <w:lang w:val="uk-UA"/>
        </w:rPr>
        <w:t>0</w:t>
      </w:r>
      <w:r w:rsidRPr="008E5CDE">
        <w:rPr>
          <w:color w:val="333333"/>
          <w:sz w:val="28"/>
          <w:szCs w:val="28"/>
          <w:lang w:val="uk-UA"/>
        </w:rPr>
        <w:t>.</w:t>
      </w:r>
      <w:r w:rsidR="00085940">
        <w:rPr>
          <w:color w:val="333333"/>
          <w:sz w:val="28"/>
          <w:szCs w:val="28"/>
          <w:lang w:val="uk-UA"/>
        </w:rPr>
        <w:t> </w:t>
      </w:r>
      <w:r w:rsidRPr="008E5CDE">
        <w:rPr>
          <w:color w:val="333333"/>
          <w:sz w:val="28"/>
          <w:szCs w:val="28"/>
          <w:lang w:val="uk-UA"/>
        </w:rPr>
        <w:t>Користувач як суб</w:t>
      </w:r>
      <w:r w:rsidR="000136B8">
        <w:rPr>
          <w:color w:val="333333"/>
          <w:sz w:val="28"/>
          <w:szCs w:val="28"/>
          <w:lang w:val="uk-UA"/>
        </w:rPr>
        <w:t>’</w:t>
      </w:r>
      <w:r w:rsidRPr="008E5CDE">
        <w:rPr>
          <w:color w:val="333333"/>
          <w:sz w:val="28"/>
          <w:szCs w:val="28"/>
          <w:lang w:val="uk-UA"/>
        </w:rPr>
        <w:t>єкт муніципальної мультисервісної мережі:</w:t>
      </w:r>
    </w:p>
    <w:p w14:paraId="64973B18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використовує кінцеве (термінальне) обладнання, яке відповідає встановленим вимогам;</w:t>
      </w:r>
    </w:p>
    <w:p w14:paraId="18C30680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подає пропозиції, заяви, скарги, претензії щодо якості та своєчасності наданих послуг муніципальної мультисервісної мережі;</w:t>
      </w:r>
    </w:p>
    <w:p w14:paraId="0CDD1CDE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не допускає вчинення дій, що можуть перешкоджати безпечній роботі обладнання муніципальної мультисервісної мережі, ускладнювати чи унеможливлювати надання послуг муніципальної мультисервісної мережі іншим користувачам;</w:t>
      </w:r>
    </w:p>
    <w:p w14:paraId="19A92540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повідомляє у десятиденний строк технічному адміністратору про зміну свого найменування, юридичної адреси та інших даних, передбачених договором про надання послуг муніципальної мультисервісної мережі;</w:t>
      </w:r>
    </w:p>
    <w:p w14:paraId="0906CF5C" w14:textId="1B3881D2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має право подавати до відділу стандартизації та впровадження електронного врядування Миколаївської міської ради або технічн</w:t>
      </w:r>
      <w:r w:rsidR="004D0C9A">
        <w:rPr>
          <w:color w:val="333333"/>
          <w:sz w:val="28"/>
          <w:szCs w:val="28"/>
          <w:lang w:val="uk-UA"/>
        </w:rPr>
        <w:t>ому</w:t>
      </w:r>
      <w:r w:rsidRPr="008E5CDE">
        <w:rPr>
          <w:color w:val="333333"/>
          <w:sz w:val="28"/>
          <w:szCs w:val="28"/>
          <w:lang w:val="uk-UA"/>
        </w:rPr>
        <w:t xml:space="preserve"> адміністратору пропозиції щодо подальшого розвитку муніципальної мультисервісної мережі, формування та розподілу її ресурсу на окремих ділянках муніципальної мультисервісної мережі для надання її послуг.</w:t>
      </w:r>
    </w:p>
    <w:p w14:paraId="654DBE5B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2</w:t>
      </w:r>
      <w:r>
        <w:rPr>
          <w:color w:val="333333"/>
          <w:sz w:val="28"/>
          <w:szCs w:val="28"/>
          <w:lang w:val="uk-UA"/>
        </w:rPr>
        <w:t>1</w:t>
      </w:r>
      <w:r w:rsidRPr="008E5CDE">
        <w:rPr>
          <w:color w:val="333333"/>
          <w:sz w:val="28"/>
          <w:szCs w:val="28"/>
          <w:lang w:val="uk-UA"/>
        </w:rPr>
        <w:t>.</w:t>
      </w:r>
      <w:r w:rsidR="00085940">
        <w:rPr>
          <w:color w:val="333333"/>
          <w:sz w:val="28"/>
          <w:szCs w:val="28"/>
          <w:lang w:val="uk-UA"/>
        </w:rPr>
        <w:t> </w:t>
      </w:r>
      <w:r w:rsidRPr="008E5CDE">
        <w:rPr>
          <w:color w:val="333333"/>
          <w:sz w:val="28"/>
          <w:szCs w:val="28"/>
          <w:lang w:val="uk-UA"/>
        </w:rPr>
        <w:t>Для забезпечення надійного функціонування муніципальної мультисервісної мережі діяльність відділу стандартизації та впровадження електронного врядування Миколаївської міської ради та технічного адміністратора спрямовується за такими основними напрямами:</w:t>
      </w:r>
    </w:p>
    <w:p w14:paraId="728CA344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адміністрування та розвиток муніципальної мультисервісної мережі;</w:t>
      </w:r>
    </w:p>
    <w:p w14:paraId="18604B5C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технічна експлуатація та обслуговування муніципальної мультисервісної мережі;</w:t>
      </w:r>
    </w:p>
    <w:p w14:paraId="4137D260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взаємодія із користувачами;</w:t>
      </w:r>
    </w:p>
    <w:p w14:paraId="158E916F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оперативно-технічне управління муніципальної мультисервісної мережі;</w:t>
      </w:r>
    </w:p>
    <w:p w14:paraId="196DF9A9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 w:rsidRPr="008E5CDE">
        <w:rPr>
          <w:color w:val="333333"/>
          <w:sz w:val="28"/>
          <w:szCs w:val="28"/>
          <w:lang w:val="uk-UA"/>
        </w:rPr>
        <w:t>кіберзахист</w:t>
      </w:r>
      <w:proofErr w:type="spellEnd"/>
      <w:r w:rsidRPr="008E5CDE">
        <w:rPr>
          <w:color w:val="333333"/>
          <w:sz w:val="28"/>
          <w:szCs w:val="28"/>
          <w:lang w:val="uk-UA"/>
        </w:rPr>
        <w:t xml:space="preserve"> у муніципальній мультисервісній мережі.</w:t>
      </w:r>
    </w:p>
    <w:p w14:paraId="2B0F93ED" w14:textId="2E536250" w:rsidR="004C645E" w:rsidRPr="00115ABF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2</w:t>
      </w:r>
      <w:r>
        <w:rPr>
          <w:color w:val="333333"/>
          <w:sz w:val="28"/>
          <w:szCs w:val="28"/>
          <w:lang w:val="uk-UA"/>
        </w:rPr>
        <w:t>2</w:t>
      </w:r>
      <w:r w:rsidRPr="008E5CDE">
        <w:rPr>
          <w:color w:val="333333"/>
          <w:sz w:val="28"/>
          <w:szCs w:val="28"/>
          <w:lang w:val="uk-UA"/>
        </w:rPr>
        <w:t>.</w:t>
      </w:r>
      <w:r w:rsidR="00085940">
        <w:rPr>
          <w:color w:val="333333"/>
          <w:sz w:val="28"/>
          <w:szCs w:val="28"/>
          <w:lang w:val="uk-UA"/>
        </w:rPr>
        <w:t> </w:t>
      </w:r>
      <w:r w:rsidRPr="008E5CDE">
        <w:rPr>
          <w:color w:val="333333"/>
          <w:sz w:val="28"/>
          <w:szCs w:val="28"/>
          <w:lang w:val="uk-UA"/>
        </w:rPr>
        <w:t>Організація роботи технічн</w:t>
      </w:r>
      <w:r>
        <w:rPr>
          <w:color w:val="333333"/>
          <w:sz w:val="28"/>
          <w:szCs w:val="28"/>
          <w:lang w:val="uk-UA"/>
        </w:rPr>
        <w:t>ого</w:t>
      </w:r>
      <w:r w:rsidRPr="008E5CDE">
        <w:rPr>
          <w:color w:val="333333"/>
          <w:sz w:val="28"/>
          <w:szCs w:val="28"/>
          <w:lang w:val="uk-UA"/>
        </w:rPr>
        <w:t xml:space="preserve"> адміністратор</w:t>
      </w:r>
      <w:r>
        <w:rPr>
          <w:color w:val="333333"/>
          <w:sz w:val="28"/>
          <w:szCs w:val="28"/>
          <w:lang w:val="uk-UA"/>
        </w:rPr>
        <w:t>а</w:t>
      </w:r>
      <w:r w:rsidRPr="008E5CDE">
        <w:rPr>
          <w:color w:val="333333"/>
          <w:sz w:val="28"/>
          <w:szCs w:val="28"/>
          <w:lang w:val="uk-UA"/>
        </w:rPr>
        <w:t xml:space="preserve"> за напрямами, зазначеними у </w:t>
      </w:r>
      <w:hyperlink r:id="rId6" w:anchor="n125" w:history="1">
        <w:r w:rsidRPr="00115ABF">
          <w:rPr>
            <w:color w:val="333333"/>
            <w:sz w:val="28"/>
            <w:szCs w:val="28"/>
            <w:lang w:val="uk-UA"/>
          </w:rPr>
          <w:t>пункті 2</w:t>
        </w:r>
      </w:hyperlink>
      <w:r>
        <w:rPr>
          <w:color w:val="333333"/>
          <w:sz w:val="28"/>
          <w:szCs w:val="28"/>
          <w:lang w:val="uk-UA"/>
        </w:rPr>
        <w:t>1</w:t>
      </w:r>
      <w:r w:rsidRPr="008E5CDE">
        <w:rPr>
          <w:color w:val="333333"/>
          <w:sz w:val="28"/>
          <w:szCs w:val="28"/>
          <w:lang w:val="uk-UA"/>
        </w:rPr>
        <w:t xml:space="preserve"> цього По</w:t>
      </w:r>
      <w:r w:rsidR="004D0C9A">
        <w:rPr>
          <w:color w:val="333333"/>
          <w:sz w:val="28"/>
          <w:szCs w:val="28"/>
          <w:lang w:val="uk-UA"/>
        </w:rPr>
        <w:t>ложення</w:t>
      </w:r>
      <w:r w:rsidRPr="008E5CDE">
        <w:rPr>
          <w:color w:val="333333"/>
          <w:sz w:val="28"/>
          <w:szCs w:val="28"/>
          <w:lang w:val="uk-UA"/>
        </w:rPr>
        <w:t>, покладається на відділ стандартизації та впровадження електронного врядування Миколаївської міської ради.</w:t>
      </w:r>
    </w:p>
    <w:p w14:paraId="0FAAA22C" w14:textId="3D1734F3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2</w:t>
      </w:r>
      <w:r>
        <w:rPr>
          <w:color w:val="333333"/>
          <w:sz w:val="28"/>
          <w:szCs w:val="28"/>
          <w:lang w:val="uk-UA"/>
        </w:rPr>
        <w:t>3</w:t>
      </w:r>
      <w:r w:rsidRPr="008E5CDE">
        <w:rPr>
          <w:color w:val="333333"/>
          <w:sz w:val="28"/>
          <w:szCs w:val="28"/>
          <w:lang w:val="uk-UA"/>
        </w:rPr>
        <w:t>.</w:t>
      </w:r>
      <w:r w:rsidR="00085940">
        <w:rPr>
          <w:color w:val="333333"/>
          <w:sz w:val="28"/>
          <w:szCs w:val="28"/>
          <w:lang w:val="uk-UA"/>
        </w:rPr>
        <w:t> </w:t>
      </w:r>
      <w:r w:rsidRPr="008E5CDE">
        <w:rPr>
          <w:color w:val="333333"/>
          <w:sz w:val="28"/>
          <w:szCs w:val="28"/>
          <w:lang w:val="uk-UA"/>
        </w:rPr>
        <w:t xml:space="preserve">Забезпечення виконання завдань за напрямами, зазначеними у </w:t>
      </w:r>
      <w:hyperlink r:id="rId7" w:anchor="n125" w:history="1">
        <w:r w:rsidRPr="00115ABF">
          <w:rPr>
            <w:color w:val="333333"/>
            <w:sz w:val="28"/>
            <w:szCs w:val="28"/>
            <w:lang w:val="uk-UA"/>
          </w:rPr>
          <w:t>пункті 2</w:t>
        </w:r>
      </w:hyperlink>
      <w:r>
        <w:rPr>
          <w:color w:val="333333"/>
          <w:sz w:val="28"/>
          <w:szCs w:val="28"/>
          <w:lang w:val="uk-UA"/>
        </w:rPr>
        <w:t xml:space="preserve">1 </w:t>
      </w:r>
      <w:r w:rsidRPr="008E5CDE">
        <w:rPr>
          <w:color w:val="333333"/>
          <w:sz w:val="28"/>
          <w:szCs w:val="28"/>
          <w:lang w:val="uk-UA"/>
        </w:rPr>
        <w:t>цього По</w:t>
      </w:r>
      <w:r w:rsidR="004D0C9A">
        <w:rPr>
          <w:color w:val="333333"/>
          <w:sz w:val="28"/>
          <w:szCs w:val="28"/>
          <w:lang w:val="uk-UA"/>
        </w:rPr>
        <w:t>ложення</w:t>
      </w:r>
      <w:r w:rsidRPr="008E5CDE">
        <w:rPr>
          <w:color w:val="333333"/>
          <w:sz w:val="28"/>
          <w:szCs w:val="28"/>
          <w:lang w:val="uk-UA"/>
        </w:rPr>
        <w:t>, покладається на технічн</w:t>
      </w:r>
      <w:r>
        <w:rPr>
          <w:color w:val="333333"/>
          <w:sz w:val="28"/>
          <w:szCs w:val="28"/>
          <w:lang w:val="uk-UA"/>
        </w:rPr>
        <w:t>ого</w:t>
      </w:r>
      <w:r w:rsidRPr="008E5CDE">
        <w:rPr>
          <w:color w:val="333333"/>
          <w:sz w:val="28"/>
          <w:szCs w:val="28"/>
          <w:lang w:val="uk-UA"/>
        </w:rPr>
        <w:t xml:space="preserve"> адміністратор</w:t>
      </w:r>
      <w:r>
        <w:rPr>
          <w:color w:val="333333"/>
          <w:sz w:val="28"/>
          <w:szCs w:val="28"/>
          <w:lang w:val="uk-UA"/>
        </w:rPr>
        <w:t>а</w:t>
      </w:r>
      <w:r w:rsidRPr="008E5CDE">
        <w:rPr>
          <w:color w:val="333333"/>
          <w:sz w:val="28"/>
          <w:szCs w:val="28"/>
          <w:lang w:val="uk-UA"/>
        </w:rPr>
        <w:t>.</w:t>
      </w:r>
    </w:p>
    <w:p w14:paraId="201C38DE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2</w:t>
      </w:r>
      <w:r>
        <w:rPr>
          <w:color w:val="333333"/>
          <w:sz w:val="28"/>
          <w:szCs w:val="28"/>
          <w:lang w:val="uk-UA"/>
        </w:rPr>
        <w:t>4</w:t>
      </w:r>
      <w:r w:rsidRPr="008E5CDE">
        <w:rPr>
          <w:color w:val="333333"/>
          <w:sz w:val="28"/>
          <w:szCs w:val="28"/>
          <w:lang w:val="uk-UA"/>
        </w:rPr>
        <w:t>.</w:t>
      </w:r>
      <w:r w:rsidR="00085940">
        <w:rPr>
          <w:color w:val="333333"/>
          <w:sz w:val="28"/>
          <w:szCs w:val="28"/>
          <w:lang w:val="uk-UA"/>
        </w:rPr>
        <w:t> </w:t>
      </w:r>
      <w:r w:rsidRPr="008E5CDE">
        <w:rPr>
          <w:color w:val="333333"/>
          <w:sz w:val="28"/>
          <w:szCs w:val="28"/>
          <w:lang w:val="uk-UA"/>
        </w:rPr>
        <w:t>Стале функціонування муніципальної мультисервісної мережі забезпечується:</w:t>
      </w:r>
    </w:p>
    <w:p w14:paraId="75BE700A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апаратним резервуванням;</w:t>
      </w:r>
    </w:p>
    <w:p w14:paraId="25DD3635" w14:textId="77777777" w:rsidR="004C645E" w:rsidRPr="008E5CD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багаторівневою структурою муніципальної мультисервісної мережі;</w:t>
      </w:r>
    </w:p>
    <w:p w14:paraId="32754B6C" w14:textId="77777777" w:rsidR="004C645E" w:rsidRDefault="004C645E" w:rsidP="00B7673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uk-UA"/>
        </w:rPr>
      </w:pPr>
      <w:r w:rsidRPr="008E5CDE">
        <w:rPr>
          <w:color w:val="333333"/>
          <w:sz w:val="28"/>
          <w:szCs w:val="28"/>
          <w:lang w:val="uk-UA"/>
        </w:rPr>
        <w:t>оперативно-технічним управлінням муніципальної мультисервісної мережі.</w:t>
      </w:r>
    </w:p>
    <w:p w14:paraId="58DB429A" w14:textId="77777777" w:rsidR="00085940" w:rsidRDefault="00085940" w:rsidP="000859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14:paraId="6E96FC03" w14:textId="77777777" w:rsidR="00085940" w:rsidRPr="008E5CDE" w:rsidRDefault="00085940" w:rsidP="0008594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_________________________________________________</w:t>
      </w:r>
    </w:p>
    <w:sectPr w:rsidR="00085940" w:rsidRPr="008E5CDE" w:rsidSect="00F03092"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3490" w14:textId="77777777" w:rsidR="00C978AF" w:rsidRDefault="00C978AF" w:rsidP="004B5DD3">
      <w:r>
        <w:separator/>
      </w:r>
    </w:p>
  </w:endnote>
  <w:endnote w:type="continuationSeparator" w:id="0">
    <w:p w14:paraId="6980C1BC" w14:textId="77777777" w:rsidR="00C978AF" w:rsidRDefault="00C978AF" w:rsidP="004B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22AA" w14:textId="77777777" w:rsidR="00C978AF" w:rsidRDefault="00C978AF" w:rsidP="004B5DD3">
      <w:r>
        <w:separator/>
      </w:r>
    </w:p>
  </w:footnote>
  <w:footnote w:type="continuationSeparator" w:id="0">
    <w:p w14:paraId="40F18FFA" w14:textId="77777777" w:rsidR="00C978AF" w:rsidRDefault="00C978AF" w:rsidP="004B5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5900530"/>
      <w:docPartObj>
        <w:docPartGallery w:val="Page Numbers (Top of Page)"/>
        <w:docPartUnique/>
      </w:docPartObj>
    </w:sdtPr>
    <w:sdtEndPr/>
    <w:sdtContent>
      <w:p w14:paraId="285C2E44" w14:textId="77777777" w:rsidR="00F03092" w:rsidRDefault="00F0309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940" w:rsidRPr="00085940">
          <w:rPr>
            <w:noProof/>
            <w:lang w:val="ru-RU"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45E"/>
    <w:rsid w:val="000008AC"/>
    <w:rsid w:val="000136B8"/>
    <w:rsid w:val="0006740F"/>
    <w:rsid w:val="00085940"/>
    <w:rsid w:val="002356C6"/>
    <w:rsid w:val="00255B44"/>
    <w:rsid w:val="00271067"/>
    <w:rsid w:val="00346B0D"/>
    <w:rsid w:val="00485198"/>
    <w:rsid w:val="004B5DD3"/>
    <w:rsid w:val="004C645E"/>
    <w:rsid w:val="004D0C9A"/>
    <w:rsid w:val="005205B8"/>
    <w:rsid w:val="005B6523"/>
    <w:rsid w:val="005F72AA"/>
    <w:rsid w:val="007105B2"/>
    <w:rsid w:val="00795AA9"/>
    <w:rsid w:val="008246E3"/>
    <w:rsid w:val="00847B4A"/>
    <w:rsid w:val="0085702A"/>
    <w:rsid w:val="00870039"/>
    <w:rsid w:val="00A22020"/>
    <w:rsid w:val="00B76734"/>
    <w:rsid w:val="00C121BC"/>
    <w:rsid w:val="00C978AF"/>
    <w:rsid w:val="00CB0B34"/>
    <w:rsid w:val="00D2197F"/>
    <w:rsid w:val="00E83FF2"/>
    <w:rsid w:val="00EB5302"/>
    <w:rsid w:val="00EC7F2C"/>
    <w:rsid w:val="00F0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0519"/>
  <w15:chartTrackingRefBased/>
  <w15:docId w15:val="{2076A0B8-53FE-4134-840C-6376A293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45E"/>
    <w:pPr>
      <w:ind w:firstLine="0"/>
    </w:pPr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645E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4B5DD3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5DD3"/>
    <w:rPr>
      <w:rFonts w:eastAsia="Times New Roman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4B5DD3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5DD3"/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358-2020-%D0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358-2020-%D0%B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10568</Words>
  <Characters>6025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vladymyr</dc:creator>
  <cp:keywords/>
  <dc:description/>
  <cp:lastModifiedBy>user</cp:lastModifiedBy>
  <cp:revision>2</cp:revision>
  <dcterms:created xsi:type="dcterms:W3CDTF">2024-12-18T08:08:00Z</dcterms:created>
  <dcterms:modified xsi:type="dcterms:W3CDTF">2024-12-18T08:08:00Z</dcterms:modified>
</cp:coreProperties>
</file>