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s-du-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013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03.03.2026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ПОЯСНЮВАЛЬНА  ЗАПИСКА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проєкту рішення Миколаївської міської ради «Про затвердження списку присяжних Заводського районного суду м. Миколаєва»</w:t>
      </w:r>
    </w:p>
    <w:p w:rsidR="00000000" w:rsidDel="00000000" w:rsidP="00000000" w:rsidRDefault="00000000" w:rsidRPr="00000000" w14:paraId="00000004">
      <w:pPr>
        <w:pStyle w:val="Title"/>
        <w:ind w:right="325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1. Суб’єктом подання є Миколаївський міський голова Сєнкевич Олександр Федорович (м. Миколаїв, вул. Адміральська, 20).</w:t>
      </w:r>
    </w:p>
    <w:p w:rsidR="00000000" w:rsidDel="00000000" w:rsidP="00000000" w:rsidRDefault="00000000" w:rsidRPr="00000000" w14:paraId="00000006">
      <w:pPr>
        <w:pStyle w:val="Title"/>
        <w:ind w:right="0"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2. Розробником проекту рішення є директор юридичного департаменту Миколаївської міської ради Юзвак Євген Миколайович (м. Миколаїв, </w:t>
        <w:br w:type="textWrapping"/>
        <w:t xml:space="preserve">вул. Адміральська, 20).</w:t>
      </w:r>
    </w:p>
    <w:p w:rsidR="00000000" w:rsidDel="00000000" w:rsidP="00000000" w:rsidRDefault="00000000" w:rsidRPr="00000000" w14:paraId="00000008">
      <w:pPr>
        <w:pStyle w:val="Title"/>
        <w:ind w:right="0"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3. Відповідальною особою за супроводження проекту рішення є Бондар Віталій Анатолійович – заступник директора юридичного департаменту Миколаївської міської ради (м. Миколаїв, вул. Адміральська, 20, (066)176-89-91).</w:t>
      </w:r>
    </w:p>
    <w:p w:rsidR="00000000" w:rsidDel="00000000" w:rsidP="00000000" w:rsidRDefault="00000000" w:rsidRPr="00000000" w14:paraId="0000000A">
      <w:pPr>
        <w:pStyle w:val="Title"/>
        <w:ind w:right="0"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4. Доповідачем по проекту рішення на пленарному засіданні міської ради буде директор юридичного департаменту Миколаївської міської ради Юзвак Євген Миколайович (м. Миколаїв, вул. Адміральська, 20).</w:t>
      </w:r>
    </w:p>
    <w:p w:rsidR="00000000" w:rsidDel="00000000" w:rsidP="00000000" w:rsidRDefault="00000000" w:rsidRPr="00000000" w14:paraId="0000000C">
      <w:pPr>
        <w:pStyle w:val="Title"/>
        <w:ind w:right="0"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5. 16.12.2025 територіальне управління Державної судової адміністрації України в Миколаївській області за вих.№3/2-2257/25 спрямувало подання до Миколаївської міської ради щодо необхідності формування та затвердження списку присяжних Заводського районного суду м. Миколаєва.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Відповідно до статті 64 Закону України «Про судоустрій і статус суддів» 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ля затвердження списку присяжних територіальне управління Державної судової адміністрації України звертається з поданням до відповідних місцевих рад, які формують і затверджують у кількості, зазначеній у поданні, список громадян, які постійно проживають на територіях, на які поширюється юрисдикція відповідного окружного суду, відповідають вимогам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highlight w:val="white"/>
            <w:u w:val="none"/>
            <w:vertAlign w:val="baseline"/>
            <w:rtl w:val="0"/>
          </w:rPr>
          <w:t xml:space="preserve">статті 65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цього Закону і дали згоду бути присяжними.</w:t>
      </w:r>
    </w:p>
    <w:p w:rsidR="00000000" w:rsidDel="00000000" w:rsidP="00000000" w:rsidRDefault="00000000" w:rsidRPr="00000000" w14:paraId="0000000F">
      <w:pPr>
        <w:pStyle w:val="Title"/>
        <w:ind w:right="0" w:firstLine="567"/>
        <w:jc w:val="both"/>
        <w:rPr/>
      </w:pPr>
      <w:bookmarkStart w:colFirst="0" w:colLast="0" w:name="_11kve3jxq389" w:id="0"/>
      <w:bookmarkEnd w:id="0"/>
      <w:r w:rsidDel="00000000" w:rsidR="00000000" w:rsidRPr="00000000">
        <w:rPr>
          <w:rtl w:val="0"/>
        </w:rPr>
        <w:t xml:space="preserve">Виходячи з вищевикладеного юридичним департаментом Миколаївської міської ради на підставі переліку громадян, які надала адміністрація Заводського району Миколаївської міської ради, що відповідають </w:t>
      </w:r>
      <w:r w:rsidDel="00000000" w:rsidR="00000000" w:rsidRPr="00000000">
        <w:rPr>
          <w:highlight w:val="white"/>
          <w:rtl w:val="0"/>
        </w:rPr>
        <w:t xml:space="preserve">вимогам </w:t>
      </w:r>
      <w:hyperlink r:id="rId7">
        <w:r w:rsidDel="00000000" w:rsidR="00000000" w:rsidRPr="00000000">
          <w:rPr>
            <w:color w:val="000000"/>
            <w:highlight w:val="white"/>
            <w:u w:val="none"/>
            <w:rtl w:val="0"/>
          </w:rPr>
          <w:t xml:space="preserve">статті 65</w:t>
        </w:r>
      </w:hyperlink>
      <w:r w:rsidDel="00000000" w:rsidR="00000000" w:rsidRPr="00000000">
        <w:rPr>
          <w:highlight w:val="white"/>
          <w:rtl w:val="0"/>
        </w:rPr>
        <w:t xml:space="preserve"> Закону </w:t>
      </w:r>
      <w:r w:rsidDel="00000000" w:rsidR="00000000" w:rsidRPr="00000000">
        <w:rPr>
          <w:rtl w:val="0"/>
        </w:rPr>
        <w:t xml:space="preserve">України «Про судоустрій і статус суддів»</w:t>
      </w:r>
      <w:r w:rsidDel="00000000" w:rsidR="00000000" w:rsidRPr="00000000">
        <w:rPr>
          <w:highlight w:val="white"/>
          <w:rtl w:val="0"/>
        </w:rPr>
        <w:t xml:space="preserve"> і дали згоду бути присяжними, підготовлено та пропонується до затвердження проект рішення Миколаївської міської ради «</w:t>
      </w:r>
      <w:r w:rsidDel="00000000" w:rsidR="00000000" w:rsidRPr="00000000">
        <w:rPr>
          <w:rtl w:val="0"/>
        </w:rPr>
        <w:t xml:space="preserve">Про затвердження списку присяжних Заводського районного суду м. Миколаєва».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6. Проєкт рішення розроблений відповідно до приписів ч.5 ст.124 Конституції України, ст.ст.64, 65 Закону  України «Про судоустрій і статус суддів» та ч.1 ст.59 Закону України «Про місцеве самоврядування в Україні».</w:t>
      </w:r>
    </w:p>
    <w:p w:rsidR="00000000" w:rsidDel="00000000" w:rsidP="00000000" w:rsidRDefault="00000000" w:rsidRPr="00000000" w14:paraId="00000012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7. Реалізація проекту рішення Миколаївської міської ради не потребує передбачення коштів в бюджеті міста.</w:t>
      </w:r>
    </w:p>
    <w:p w:rsidR="00000000" w:rsidDel="00000000" w:rsidP="00000000" w:rsidRDefault="00000000" w:rsidRPr="00000000" w14:paraId="00000014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8. Контроль за виконанням даного рішення пропонується покласти на  постійну комісію міської ради з питань прав людини, дітей, сім'ї, законності, гласності, антикорупційної політики, місцевого самоврядування, депутатської діяльності та етики (Кісельову), керуючого справами виконавчого комітету Миколаївської міської ради Волкова А.С.</w:t>
      </w:r>
    </w:p>
    <w:p w:rsidR="00000000" w:rsidDel="00000000" w:rsidP="00000000" w:rsidRDefault="00000000" w:rsidRPr="00000000" w14:paraId="00000016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9. Проект рішення надсилається на електронну адресу відповідальної особи управління апарату Миколаївської міської ради з метою його оприлюднення. </w:t>
      </w:r>
    </w:p>
    <w:p w:rsidR="00000000" w:rsidDel="00000000" w:rsidP="00000000" w:rsidRDefault="00000000" w:rsidRPr="00000000" w14:paraId="00000018">
      <w:pPr>
        <w:pStyle w:val="Title"/>
        <w:ind w:right="0"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Оприлюднення проекту рішення та прийнятого рішення необхідно здійснити відповідно до вимог Закону України «Про доступ до публічної інформації» з урахуванням приписів ч.10 ст.9 Закону України 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  правовий режим воєнного стану»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jc w:val="left"/>
        <w:rPr/>
      </w:pPr>
      <w:r w:rsidDel="00000000" w:rsidR="00000000" w:rsidRPr="00000000">
        <w:rPr>
          <w:rtl w:val="0"/>
        </w:rPr>
        <w:t xml:space="preserve">Міський голова                                                                  Олександр СЄНКЕВИЧ</w:t>
      </w:r>
    </w:p>
    <w:p w:rsidR="00000000" w:rsidDel="00000000" w:rsidP="00000000" w:rsidRDefault="00000000" w:rsidRPr="00000000" w14:paraId="0000001E">
      <w:pPr>
        <w:pStyle w:val="Title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</w:t>
      </w:r>
    </w:p>
    <w:p w:rsidR="00000000" w:rsidDel="00000000" w:rsidP="00000000" w:rsidRDefault="00000000" w:rsidRPr="00000000" w14:paraId="0000001F">
      <w:pPr>
        <w:pStyle w:val="Title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Title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Title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Title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Бондар</w:t>
      </w:r>
    </w:p>
    <w:p w:rsidR="00000000" w:rsidDel="00000000" w:rsidP="00000000" w:rsidRDefault="00000000" w:rsidRPr="00000000" w14:paraId="00000024">
      <w:pPr>
        <w:pStyle w:val="Title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(066) 176-89-91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akon.rada.gov.ua/laws/show/1402-19#n580" TargetMode="External"/><Relationship Id="rId7" Type="http://schemas.openxmlformats.org/officeDocument/2006/relationships/hyperlink" Target="https://zakon.rada.gov.ua/laws/show/1402-19#n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