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1339" w14:textId="77777777" w:rsidR="00264099" w:rsidRPr="00264099" w:rsidRDefault="00264099" w:rsidP="00264099">
      <w:pPr>
        <w:ind w:left="-142"/>
        <w:rPr>
          <w:color w:val="000000" w:themeColor="text1"/>
          <w:sz w:val="20"/>
          <w:szCs w:val="20"/>
          <w:lang w:val="ru-RU"/>
        </w:rPr>
      </w:pPr>
      <w:r w:rsidRPr="00264099">
        <w:rPr>
          <w:color w:val="000000" w:themeColor="text1"/>
          <w:sz w:val="20"/>
          <w:szCs w:val="20"/>
          <w:lang w:val="en-US"/>
        </w:rPr>
        <w:t>s</w:t>
      </w:r>
      <w:r w:rsidRPr="00264099">
        <w:rPr>
          <w:color w:val="000000" w:themeColor="text1"/>
          <w:sz w:val="20"/>
          <w:szCs w:val="20"/>
          <w:lang w:val="ru-RU"/>
        </w:rPr>
        <w:t>-</w:t>
      </w:r>
      <w:proofErr w:type="spellStart"/>
      <w:r w:rsidRPr="00264099">
        <w:rPr>
          <w:color w:val="000000" w:themeColor="text1"/>
          <w:sz w:val="20"/>
          <w:szCs w:val="20"/>
          <w:lang w:val="en-US"/>
        </w:rPr>
        <w:t>dj</w:t>
      </w:r>
      <w:proofErr w:type="spellEnd"/>
      <w:r w:rsidRPr="00264099">
        <w:rPr>
          <w:color w:val="000000" w:themeColor="text1"/>
          <w:sz w:val="20"/>
          <w:szCs w:val="20"/>
          <w:lang w:val="ru-RU"/>
        </w:rPr>
        <w:t>-138</w:t>
      </w:r>
    </w:p>
    <w:p w14:paraId="44DE5570" w14:textId="77777777" w:rsidR="00264099" w:rsidRPr="00743229" w:rsidRDefault="00264099" w:rsidP="00264099">
      <w:pPr>
        <w:ind w:left="-142"/>
        <w:rPr>
          <w:color w:val="000000" w:themeColor="text1"/>
          <w:szCs w:val="28"/>
        </w:rPr>
      </w:pPr>
    </w:p>
    <w:p w14:paraId="20807A8A" w14:textId="77777777" w:rsidR="00264099" w:rsidRPr="00743229" w:rsidRDefault="00264099" w:rsidP="00264099">
      <w:pPr>
        <w:ind w:left="-142"/>
        <w:rPr>
          <w:bCs w:val="0"/>
          <w:color w:val="000000" w:themeColor="text1"/>
          <w:szCs w:val="28"/>
          <w:shd w:val="clear" w:color="auto" w:fill="FFFFFF"/>
        </w:rPr>
      </w:pPr>
    </w:p>
    <w:p w14:paraId="7BE9B33B" w14:textId="77777777" w:rsidR="00264099" w:rsidRPr="00743229" w:rsidRDefault="00264099" w:rsidP="00264099">
      <w:pPr>
        <w:ind w:left="-142"/>
        <w:rPr>
          <w:bCs w:val="0"/>
          <w:color w:val="000000" w:themeColor="text1"/>
          <w:szCs w:val="28"/>
          <w:shd w:val="clear" w:color="auto" w:fill="FFFFFF"/>
        </w:rPr>
      </w:pPr>
    </w:p>
    <w:p w14:paraId="4F8DD9FD" w14:textId="77777777" w:rsidR="00264099" w:rsidRDefault="00264099" w:rsidP="00264099">
      <w:pPr>
        <w:ind w:left="-142"/>
        <w:rPr>
          <w:color w:val="000000" w:themeColor="text1"/>
          <w:szCs w:val="28"/>
        </w:rPr>
      </w:pPr>
    </w:p>
    <w:p w14:paraId="0FF0ACFC" w14:textId="77777777" w:rsidR="00264099" w:rsidRDefault="00264099" w:rsidP="00264099">
      <w:pPr>
        <w:ind w:left="-142"/>
        <w:rPr>
          <w:color w:val="000000" w:themeColor="text1"/>
          <w:szCs w:val="28"/>
        </w:rPr>
      </w:pPr>
    </w:p>
    <w:p w14:paraId="1F28EC82" w14:textId="77777777" w:rsidR="00264099" w:rsidRDefault="00264099" w:rsidP="00264099">
      <w:pPr>
        <w:ind w:left="-142"/>
        <w:rPr>
          <w:color w:val="000000" w:themeColor="text1"/>
          <w:szCs w:val="28"/>
        </w:rPr>
      </w:pPr>
    </w:p>
    <w:p w14:paraId="0005EA1B" w14:textId="77777777" w:rsidR="00264099" w:rsidRPr="00381132" w:rsidRDefault="00264099" w:rsidP="00264099">
      <w:pPr>
        <w:ind w:left="-142"/>
        <w:rPr>
          <w:color w:val="000000" w:themeColor="text1"/>
          <w:szCs w:val="28"/>
        </w:rPr>
      </w:pPr>
    </w:p>
    <w:p w14:paraId="7DF2CE18" w14:textId="77777777" w:rsidR="00264099" w:rsidRPr="00743229" w:rsidRDefault="00264099" w:rsidP="00264099">
      <w:pPr>
        <w:ind w:left="-142"/>
        <w:rPr>
          <w:color w:val="000000" w:themeColor="text1"/>
          <w:szCs w:val="28"/>
        </w:rPr>
      </w:pPr>
    </w:p>
    <w:p w14:paraId="66D96913" w14:textId="77777777" w:rsidR="00264099" w:rsidRDefault="00264099" w:rsidP="00264099">
      <w:pPr>
        <w:ind w:left="-142"/>
        <w:rPr>
          <w:color w:val="000000" w:themeColor="text1"/>
          <w:szCs w:val="28"/>
        </w:rPr>
      </w:pPr>
    </w:p>
    <w:p w14:paraId="3DA0FD5B" w14:textId="77777777" w:rsidR="00264099" w:rsidRDefault="00264099" w:rsidP="00264099">
      <w:pPr>
        <w:ind w:left="-142"/>
        <w:rPr>
          <w:color w:val="000000" w:themeColor="text1"/>
          <w:szCs w:val="28"/>
        </w:rPr>
      </w:pPr>
    </w:p>
    <w:p w14:paraId="642464C6" w14:textId="77777777" w:rsidR="00264099" w:rsidRPr="00264099" w:rsidRDefault="00264099" w:rsidP="00264099">
      <w:pPr>
        <w:spacing w:line="228" w:lineRule="auto"/>
        <w:ind w:left="-142" w:right="5243"/>
        <w:jc w:val="both"/>
        <w:rPr>
          <w:color w:val="000000" w:themeColor="text1"/>
          <w:sz w:val="27"/>
          <w:szCs w:val="27"/>
        </w:rPr>
      </w:pPr>
      <w:r w:rsidRPr="00264099">
        <w:rPr>
          <w:color w:val="000000" w:themeColor="text1"/>
          <w:sz w:val="27"/>
          <w:szCs w:val="27"/>
        </w:rPr>
        <w:t>Про затвердження договору про грант № </w:t>
      </w:r>
      <w:r w:rsidRPr="00264099">
        <w:rPr>
          <w:color w:val="000000" w:themeColor="text1"/>
          <w:sz w:val="27"/>
          <w:szCs w:val="27"/>
          <w:lang w:val="en-GB"/>
        </w:rPr>
        <w:t>DK</w:t>
      </w:r>
      <w:r w:rsidRPr="00264099">
        <w:rPr>
          <w:color w:val="000000" w:themeColor="text1"/>
          <w:sz w:val="27"/>
          <w:szCs w:val="27"/>
        </w:rPr>
        <w:t>02/04-2022-210 від 23</w:t>
      </w:r>
      <w:r w:rsidRPr="00264099">
        <w:rPr>
          <w:rStyle w:val="apple-converted-space"/>
          <w:rFonts w:eastAsiaTheme="majorEastAsia"/>
          <w:color w:val="000000" w:themeColor="text1"/>
          <w:sz w:val="27"/>
          <w:szCs w:val="27"/>
        </w:rPr>
        <w:t>.04.2024</w:t>
      </w:r>
      <w:r w:rsidRPr="00264099">
        <w:rPr>
          <w:color w:val="000000" w:themeColor="text1"/>
          <w:sz w:val="27"/>
          <w:szCs w:val="27"/>
        </w:rPr>
        <w:t xml:space="preserve"> між Північною екологічною фінансовою корпорацією (НЕФКО) та Миколаївською міською радою</w:t>
      </w:r>
    </w:p>
    <w:p w14:paraId="633ADC2A" w14:textId="77777777" w:rsidR="00264099" w:rsidRPr="00264099" w:rsidRDefault="00264099" w:rsidP="00264099">
      <w:pPr>
        <w:spacing w:line="228" w:lineRule="auto"/>
        <w:ind w:left="-142"/>
        <w:jc w:val="both"/>
        <w:rPr>
          <w:color w:val="000000" w:themeColor="text1"/>
          <w:sz w:val="27"/>
          <w:szCs w:val="27"/>
        </w:rPr>
      </w:pPr>
    </w:p>
    <w:p w14:paraId="641D2819" w14:textId="77777777" w:rsidR="00264099" w:rsidRPr="00264099" w:rsidRDefault="00264099" w:rsidP="00264099">
      <w:pPr>
        <w:spacing w:line="228" w:lineRule="auto"/>
        <w:ind w:left="-142"/>
        <w:jc w:val="both"/>
        <w:rPr>
          <w:color w:val="000000" w:themeColor="text1"/>
          <w:sz w:val="27"/>
          <w:szCs w:val="27"/>
        </w:rPr>
      </w:pPr>
    </w:p>
    <w:p w14:paraId="4D98360D" w14:textId="77777777" w:rsidR="00264099" w:rsidRPr="00264099" w:rsidRDefault="00264099" w:rsidP="00264099">
      <w:pPr>
        <w:spacing w:line="228" w:lineRule="auto"/>
        <w:ind w:firstLine="567"/>
        <w:jc w:val="both"/>
        <w:rPr>
          <w:color w:val="000000" w:themeColor="text1"/>
          <w:sz w:val="27"/>
          <w:szCs w:val="27"/>
        </w:rPr>
      </w:pPr>
      <w:r w:rsidRPr="00264099">
        <w:rPr>
          <w:color w:val="000000" w:themeColor="text1"/>
          <w:sz w:val="27"/>
          <w:szCs w:val="27"/>
        </w:rPr>
        <w:t xml:space="preserve">З метою фінансування проєкту </w:t>
      </w:r>
      <w:r w:rsidRPr="00264099">
        <w:rPr>
          <w:color w:val="000000" w:themeColor="text1"/>
          <w:sz w:val="27"/>
          <w:szCs w:val="27"/>
          <w:shd w:val="clear" w:color="auto" w:fill="FFFFFF"/>
        </w:rPr>
        <w:t>«Фінансова та екологічна оптимізація частини системи водопостачання (</w:t>
      </w:r>
      <w:proofErr w:type="spellStart"/>
      <w:r w:rsidRPr="00264099">
        <w:rPr>
          <w:color w:val="000000" w:themeColor="text1"/>
          <w:sz w:val="27"/>
          <w:szCs w:val="27"/>
          <w:shd w:val="clear" w:color="auto" w:fill="FFFFFF"/>
        </w:rPr>
        <w:t>Проєкт</w:t>
      </w:r>
      <w:proofErr w:type="spellEnd"/>
      <w:r w:rsidRPr="00264099">
        <w:rPr>
          <w:color w:val="000000" w:themeColor="text1"/>
          <w:sz w:val="27"/>
          <w:szCs w:val="27"/>
          <w:shd w:val="clear" w:color="auto" w:fill="FFFFFF"/>
        </w:rPr>
        <w:t xml:space="preserve"> по бездохідній воді для обраного району міста Миколаєва)»</w:t>
      </w:r>
      <w:r w:rsidRPr="00264099">
        <w:rPr>
          <w:color w:val="000000" w:themeColor="text1"/>
          <w:sz w:val="27"/>
          <w:szCs w:val="27"/>
        </w:rPr>
        <w:t xml:space="preserve">, </w:t>
      </w:r>
      <w:r w:rsidRPr="00264099">
        <w:rPr>
          <w:color w:val="000000" w:themeColor="text1"/>
          <w:sz w:val="27"/>
          <w:szCs w:val="27"/>
          <w:shd w:val="clear" w:color="auto" w:fill="FFFFFF"/>
        </w:rPr>
        <w:t>керуючись статтею 25 та пунктом 43 частини першої статті 26, частиною першою статті 59 Закону України «Про місцеве самоврядування в Україні»</w:t>
      </w:r>
      <w:r w:rsidRPr="00264099">
        <w:rPr>
          <w:color w:val="000000" w:themeColor="text1"/>
          <w:sz w:val="27"/>
          <w:szCs w:val="27"/>
        </w:rPr>
        <w:t>, міська рада</w:t>
      </w:r>
    </w:p>
    <w:p w14:paraId="635E6AEF" w14:textId="77777777" w:rsidR="00264099" w:rsidRPr="00264099" w:rsidRDefault="00264099" w:rsidP="00264099">
      <w:pPr>
        <w:spacing w:line="228" w:lineRule="auto"/>
        <w:ind w:firstLine="567"/>
        <w:jc w:val="both"/>
        <w:rPr>
          <w:color w:val="000000" w:themeColor="text1"/>
          <w:sz w:val="27"/>
          <w:szCs w:val="27"/>
        </w:rPr>
      </w:pPr>
    </w:p>
    <w:p w14:paraId="38394757" w14:textId="77777777" w:rsidR="00264099" w:rsidRPr="00264099" w:rsidRDefault="00264099" w:rsidP="00264099">
      <w:pPr>
        <w:spacing w:line="228" w:lineRule="auto"/>
        <w:jc w:val="both"/>
        <w:rPr>
          <w:color w:val="000000" w:themeColor="text1"/>
          <w:sz w:val="27"/>
          <w:szCs w:val="27"/>
        </w:rPr>
      </w:pPr>
      <w:r w:rsidRPr="00264099">
        <w:rPr>
          <w:color w:val="000000" w:themeColor="text1"/>
          <w:sz w:val="27"/>
          <w:szCs w:val="27"/>
        </w:rPr>
        <w:t>ВИРІШИЛА:</w:t>
      </w:r>
    </w:p>
    <w:p w14:paraId="08729965" w14:textId="77777777" w:rsidR="00264099" w:rsidRPr="00264099" w:rsidRDefault="00264099" w:rsidP="00264099">
      <w:pPr>
        <w:spacing w:line="228" w:lineRule="auto"/>
        <w:jc w:val="both"/>
        <w:rPr>
          <w:color w:val="000000" w:themeColor="text1"/>
          <w:sz w:val="27"/>
          <w:szCs w:val="27"/>
        </w:rPr>
      </w:pPr>
    </w:p>
    <w:p w14:paraId="2F73616E" w14:textId="1691EAC0" w:rsidR="00264099" w:rsidRPr="00264099" w:rsidRDefault="00264099" w:rsidP="00264099">
      <w:pPr>
        <w:spacing w:line="228" w:lineRule="auto"/>
        <w:ind w:firstLine="567"/>
        <w:jc w:val="both"/>
        <w:rPr>
          <w:color w:val="000000" w:themeColor="text1"/>
          <w:sz w:val="27"/>
          <w:szCs w:val="27"/>
        </w:rPr>
      </w:pPr>
      <w:r w:rsidRPr="00264099">
        <w:rPr>
          <w:color w:val="000000" w:themeColor="text1"/>
          <w:sz w:val="27"/>
          <w:szCs w:val="27"/>
        </w:rPr>
        <w:t>1. Затвердити договір про грант № </w:t>
      </w:r>
      <w:r w:rsidRPr="00264099">
        <w:rPr>
          <w:color w:val="000000" w:themeColor="text1"/>
          <w:sz w:val="27"/>
          <w:szCs w:val="27"/>
          <w:lang w:val="en-GB"/>
        </w:rPr>
        <w:t>DK</w:t>
      </w:r>
      <w:r w:rsidRPr="00264099">
        <w:rPr>
          <w:color w:val="000000" w:themeColor="text1"/>
          <w:sz w:val="27"/>
          <w:szCs w:val="27"/>
        </w:rPr>
        <w:t>02/04-2022-210 між Північною екологічною фінансовою корпорацією (НЕФКО) (як розпорядник</w:t>
      </w:r>
      <w:r w:rsidR="00CB6FD5">
        <w:rPr>
          <w:color w:val="000000" w:themeColor="text1"/>
          <w:sz w:val="27"/>
          <w:szCs w:val="27"/>
        </w:rPr>
        <w:t>ом</w:t>
      </w:r>
      <w:r w:rsidRPr="00264099">
        <w:rPr>
          <w:color w:val="000000" w:themeColor="text1"/>
          <w:sz w:val="27"/>
          <w:szCs w:val="27"/>
        </w:rPr>
        <w:t xml:space="preserve"> фонду) і Миколаївською міською радою (як одержувачем гранту) від 23.04.2024 (далі – Договір про грант), основними умовами якого</w:t>
      </w:r>
      <w:r w:rsidR="00CB6FD5">
        <w:rPr>
          <w:color w:val="000000" w:themeColor="text1"/>
          <w:sz w:val="27"/>
          <w:szCs w:val="27"/>
        </w:rPr>
        <w:t xml:space="preserve">, зокрема, </w:t>
      </w:r>
      <w:r w:rsidRPr="00264099">
        <w:rPr>
          <w:color w:val="000000" w:themeColor="text1"/>
          <w:sz w:val="27"/>
          <w:szCs w:val="27"/>
        </w:rPr>
        <w:t>є:</w:t>
      </w:r>
    </w:p>
    <w:p w14:paraId="786D731A" w14:textId="77777777" w:rsidR="00264099" w:rsidRPr="00264099" w:rsidRDefault="00264099" w:rsidP="00264099">
      <w:pPr>
        <w:tabs>
          <w:tab w:val="left" w:pos="426"/>
        </w:tabs>
        <w:spacing w:line="228" w:lineRule="auto"/>
        <w:ind w:firstLine="567"/>
        <w:jc w:val="both"/>
        <w:rPr>
          <w:color w:val="000000" w:themeColor="text1"/>
          <w:sz w:val="27"/>
          <w:szCs w:val="27"/>
        </w:rPr>
      </w:pPr>
      <w:r w:rsidRPr="00264099">
        <w:rPr>
          <w:color w:val="000000" w:themeColor="text1"/>
          <w:sz w:val="27"/>
          <w:szCs w:val="27"/>
        </w:rPr>
        <w:t>1.1. Мета залучення гранту – фінансування проєкту «Фінансова та екологічна оптимізація частини системи водопостачання (</w:t>
      </w:r>
      <w:proofErr w:type="spellStart"/>
      <w:r w:rsidRPr="00264099">
        <w:rPr>
          <w:color w:val="000000" w:themeColor="text1"/>
          <w:sz w:val="27"/>
          <w:szCs w:val="27"/>
        </w:rPr>
        <w:t>Проєкт</w:t>
      </w:r>
      <w:proofErr w:type="spellEnd"/>
      <w:r w:rsidRPr="00264099">
        <w:rPr>
          <w:color w:val="000000" w:themeColor="text1"/>
          <w:sz w:val="27"/>
          <w:szCs w:val="27"/>
        </w:rPr>
        <w:t xml:space="preserve"> по бездохідній воді для обраного району міста Миколаєва)».</w:t>
      </w:r>
    </w:p>
    <w:p w14:paraId="19E5AADA" w14:textId="39560DE5" w:rsidR="00264099" w:rsidRPr="00264099" w:rsidRDefault="00264099" w:rsidP="00264099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spacing w:line="228" w:lineRule="auto"/>
        <w:ind w:firstLine="567"/>
        <w:jc w:val="both"/>
        <w:rPr>
          <w:color w:val="000000" w:themeColor="text1"/>
          <w:sz w:val="27"/>
          <w:szCs w:val="27"/>
        </w:rPr>
      </w:pPr>
      <w:r w:rsidRPr="00264099">
        <w:rPr>
          <w:color w:val="000000" w:themeColor="text1"/>
          <w:sz w:val="27"/>
          <w:szCs w:val="27"/>
        </w:rPr>
        <w:t xml:space="preserve">1.2. Розмір та валюта гранту – </w:t>
      </w:r>
      <w:r w:rsidRPr="00264099">
        <w:rPr>
          <w:color w:val="000000" w:themeColor="text1"/>
          <w:sz w:val="27"/>
          <w:szCs w:val="27"/>
          <w:shd w:val="clear" w:color="auto" w:fill="FFFFFF"/>
        </w:rPr>
        <w:t xml:space="preserve">6 168 510 (шість мільйонів сто шістдесят вісім тисяч п’ятсот десять) </w:t>
      </w:r>
      <w:r w:rsidRPr="00264099">
        <w:rPr>
          <w:color w:val="000000" w:themeColor="text1"/>
          <w:sz w:val="27"/>
          <w:szCs w:val="27"/>
        </w:rPr>
        <w:t>євро.</w:t>
      </w:r>
    </w:p>
    <w:p w14:paraId="1AD83128" w14:textId="77777777" w:rsidR="00264099" w:rsidRPr="00264099" w:rsidRDefault="00264099" w:rsidP="00264099">
      <w:pPr>
        <w:spacing w:line="228" w:lineRule="auto"/>
        <w:ind w:firstLine="567"/>
        <w:jc w:val="both"/>
        <w:rPr>
          <w:color w:val="000000" w:themeColor="text1"/>
          <w:sz w:val="27"/>
          <w:szCs w:val="27"/>
        </w:rPr>
      </w:pPr>
      <w:r w:rsidRPr="00264099">
        <w:rPr>
          <w:color w:val="000000" w:themeColor="text1"/>
          <w:sz w:val="27"/>
          <w:szCs w:val="27"/>
        </w:rPr>
        <w:t>2. Виплати за Договором про грант здійснюються Північною екологічною фінансовою корпорацією (НЕФКО) лише безпосередньо підрядникам.</w:t>
      </w:r>
    </w:p>
    <w:p w14:paraId="18E74882" w14:textId="68F4AF29" w:rsidR="00264099" w:rsidRPr="00264099" w:rsidRDefault="00264099" w:rsidP="00B24B24">
      <w:pPr>
        <w:spacing w:line="228" w:lineRule="auto"/>
        <w:ind w:firstLine="567"/>
        <w:jc w:val="both"/>
        <w:rPr>
          <w:color w:val="000000" w:themeColor="text1"/>
          <w:sz w:val="27"/>
          <w:szCs w:val="27"/>
        </w:rPr>
      </w:pPr>
      <w:r w:rsidRPr="00264099">
        <w:rPr>
          <w:color w:val="000000" w:themeColor="text1"/>
          <w:sz w:val="27"/>
          <w:szCs w:val="27"/>
        </w:rPr>
        <w:t>3. Контроль за виконанням даного рішення покласти на постійні комісії міської</w:t>
      </w:r>
      <w:r w:rsidR="00B24B24">
        <w:rPr>
          <w:color w:val="000000" w:themeColor="text1"/>
          <w:sz w:val="27"/>
          <w:szCs w:val="27"/>
        </w:rPr>
        <w:t xml:space="preserve"> ради</w:t>
      </w:r>
      <w:r w:rsidRPr="00264099">
        <w:rPr>
          <w:color w:val="000000" w:themeColor="text1"/>
          <w:sz w:val="27"/>
          <w:szCs w:val="27"/>
        </w:rPr>
        <w:t>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</w:t>
      </w:r>
      <w:r w:rsidR="00B24B24">
        <w:rPr>
          <w:color w:val="000000" w:themeColor="text1"/>
          <w:sz w:val="27"/>
          <w:szCs w:val="27"/>
        </w:rPr>
        <w:t xml:space="preserve"> </w:t>
      </w:r>
      <w:r w:rsidRPr="00264099">
        <w:rPr>
          <w:color w:val="000000" w:themeColor="text1"/>
          <w:sz w:val="27"/>
          <w:szCs w:val="27"/>
        </w:rPr>
        <w:t xml:space="preserve">технологій та </w:t>
      </w:r>
      <w:proofErr w:type="spellStart"/>
      <w:r w:rsidRPr="00264099">
        <w:rPr>
          <w:color w:val="000000" w:themeColor="text1"/>
          <w:sz w:val="27"/>
          <w:szCs w:val="27"/>
        </w:rPr>
        <w:t>діджиталізації</w:t>
      </w:r>
      <w:proofErr w:type="spellEnd"/>
      <w:r w:rsidRPr="00264099">
        <w:rPr>
          <w:color w:val="000000" w:themeColor="text1"/>
          <w:sz w:val="27"/>
          <w:szCs w:val="27"/>
        </w:rPr>
        <w:t xml:space="preserve"> (Іванова), заступника міського голови Андрієнка Ю.Г.</w:t>
      </w:r>
    </w:p>
    <w:p w14:paraId="7BD55E6B" w14:textId="2E3F3D6B" w:rsidR="00264099" w:rsidRPr="00264099" w:rsidRDefault="00264099" w:rsidP="00264099">
      <w:pPr>
        <w:spacing w:line="228" w:lineRule="auto"/>
        <w:jc w:val="both"/>
        <w:rPr>
          <w:color w:val="000000" w:themeColor="text1"/>
          <w:sz w:val="27"/>
          <w:szCs w:val="27"/>
        </w:rPr>
      </w:pPr>
    </w:p>
    <w:p w14:paraId="4B240E68" w14:textId="41499222" w:rsidR="00264099" w:rsidRPr="00264099" w:rsidRDefault="00264099" w:rsidP="00264099">
      <w:pPr>
        <w:spacing w:line="228" w:lineRule="auto"/>
        <w:jc w:val="both"/>
        <w:rPr>
          <w:color w:val="000000" w:themeColor="text1"/>
          <w:sz w:val="27"/>
          <w:szCs w:val="27"/>
        </w:rPr>
      </w:pPr>
    </w:p>
    <w:p w14:paraId="3E7800D6" w14:textId="77777777" w:rsidR="00264099" w:rsidRPr="00264099" w:rsidRDefault="00264099" w:rsidP="00264099">
      <w:pPr>
        <w:spacing w:line="228" w:lineRule="auto"/>
        <w:jc w:val="both"/>
        <w:rPr>
          <w:color w:val="000000" w:themeColor="text1"/>
          <w:sz w:val="27"/>
          <w:szCs w:val="27"/>
        </w:rPr>
      </w:pPr>
    </w:p>
    <w:p w14:paraId="03BA309A" w14:textId="22C54F14" w:rsidR="00264099" w:rsidRPr="00264099" w:rsidRDefault="00264099" w:rsidP="00264099">
      <w:pPr>
        <w:spacing w:line="228" w:lineRule="auto"/>
        <w:jc w:val="both"/>
        <w:rPr>
          <w:sz w:val="27"/>
          <w:szCs w:val="27"/>
        </w:rPr>
      </w:pPr>
      <w:r w:rsidRPr="00264099">
        <w:rPr>
          <w:color w:val="000000" w:themeColor="text1"/>
          <w:sz w:val="27"/>
          <w:szCs w:val="27"/>
        </w:rPr>
        <w:t>Міський голова</w:t>
      </w:r>
      <w:r w:rsidRPr="00264099">
        <w:rPr>
          <w:color w:val="000000" w:themeColor="text1"/>
          <w:sz w:val="27"/>
          <w:szCs w:val="27"/>
        </w:rPr>
        <w:tab/>
      </w:r>
      <w:r w:rsidRPr="00264099">
        <w:rPr>
          <w:color w:val="000000" w:themeColor="text1"/>
          <w:sz w:val="27"/>
          <w:szCs w:val="27"/>
        </w:rPr>
        <w:tab/>
      </w:r>
      <w:r w:rsidRPr="00264099">
        <w:rPr>
          <w:color w:val="000000" w:themeColor="text1"/>
          <w:sz w:val="27"/>
          <w:szCs w:val="27"/>
        </w:rPr>
        <w:tab/>
      </w:r>
      <w:r w:rsidRPr="00264099">
        <w:rPr>
          <w:color w:val="000000" w:themeColor="text1"/>
          <w:sz w:val="27"/>
          <w:szCs w:val="27"/>
        </w:rPr>
        <w:tab/>
      </w:r>
      <w:r w:rsidRPr="00264099">
        <w:rPr>
          <w:color w:val="000000" w:themeColor="text1"/>
          <w:sz w:val="27"/>
          <w:szCs w:val="27"/>
        </w:rPr>
        <w:tab/>
      </w:r>
      <w:r w:rsidRPr="00264099">
        <w:rPr>
          <w:color w:val="000000" w:themeColor="text1"/>
          <w:sz w:val="27"/>
          <w:szCs w:val="27"/>
        </w:rPr>
        <w:tab/>
      </w:r>
      <w:r w:rsidRPr="00264099">
        <w:rPr>
          <w:color w:val="000000" w:themeColor="text1"/>
          <w:sz w:val="27"/>
          <w:szCs w:val="27"/>
        </w:rPr>
        <w:tab/>
      </w:r>
      <w:r w:rsidRPr="00264099">
        <w:rPr>
          <w:color w:val="000000" w:themeColor="text1"/>
          <w:sz w:val="27"/>
          <w:szCs w:val="27"/>
        </w:rPr>
        <w:tab/>
        <w:t xml:space="preserve">   </w:t>
      </w:r>
      <w:r>
        <w:rPr>
          <w:color w:val="000000" w:themeColor="text1"/>
          <w:sz w:val="27"/>
          <w:szCs w:val="27"/>
        </w:rPr>
        <w:t xml:space="preserve"> </w:t>
      </w:r>
      <w:r w:rsidRPr="00264099">
        <w:rPr>
          <w:color w:val="000000" w:themeColor="text1"/>
          <w:sz w:val="27"/>
          <w:szCs w:val="27"/>
        </w:rPr>
        <w:t xml:space="preserve">       О. СЄНКЕВИЧ</w:t>
      </w:r>
    </w:p>
    <w:sectPr w:rsidR="00264099" w:rsidRPr="00264099" w:rsidSect="00264099">
      <w:headerReference w:type="default" r:id="rId6"/>
      <w:pgSz w:w="11907" w:h="16840" w:code="9"/>
      <w:pgMar w:top="1134" w:right="567" w:bottom="1134" w:left="1701" w:header="70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DE95" w14:textId="77777777" w:rsidR="00B60938" w:rsidRDefault="00B60938" w:rsidP="00264099">
      <w:r>
        <w:separator/>
      </w:r>
    </w:p>
  </w:endnote>
  <w:endnote w:type="continuationSeparator" w:id="0">
    <w:p w14:paraId="32C4BFAE" w14:textId="77777777" w:rsidR="00B60938" w:rsidRDefault="00B60938" w:rsidP="0026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5009" w14:textId="77777777" w:rsidR="00B60938" w:rsidRDefault="00B60938" w:rsidP="00264099">
      <w:r>
        <w:separator/>
      </w:r>
    </w:p>
  </w:footnote>
  <w:footnote w:type="continuationSeparator" w:id="0">
    <w:p w14:paraId="0B27DC9B" w14:textId="77777777" w:rsidR="00B60938" w:rsidRDefault="00B60938" w:rsidP="0026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249244"/>
      <w:docPartObj>
        <w:docPartGallery w:val="Page Numbers (Top of Page)"/>
        <w:docPartUnique/>
      </w:docPartObj>
    </w:sdtPr>
    <w:sdtEndPr/>
    <w:sdtContent>
      <w:p w14:paraId="320DAD64" w14:textId="0D58C295" w:rsidR="00264099" w:rsidRDefault="00264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5E733CB" w14:textId="77777777" w:rsidR="00264099" w:rsidRDefault="002640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99"/>
    <w:rsid w:val="00193BA3"/>
    <w:rsid w:val="001B4033"/>
    <w:rsid w:val="00264099"/>
    <w:rsid w:val="0035387F"/>
    <w:rsid w:val="00751C8B"/>
    <w:rsid w:val="00AC03F8"/>
    <w:rsid w:val="00B24B24"/>
    <w:rsid w:val="00B30260"/>
    <w:rsid w:val="00B60938"/>
    <w:rsid w:val="00B71A51"/>
    <w:rsid w:val="00C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CC62"/>
  <w15:chartTrackingRefBased/>
  <w15:docId w15:val="{F55F9319-6460-4B07-B556-AF6ED40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09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4099"/>
  </w:style>
  <w:style w:type="paragraph" w:styleId="a3">
    <w:name w:val="header"/>
    <w:basedOn w:val="a"/>
    <w:link w:val="a4"/>
    <w:uiPriority w:val="99"/>
    <w:unhideWhenUsed/>
    <w:rsid w:val="0026409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099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6409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099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Гордій Вікторія</dc:creator>
  <cp:keywords/>
  <dc:description/>
  <cp:lastModifiedBy>Гордій Вікторія</cp:lastModifiedBy>
  <cp:revision>2</cp:revision>
  <dcterms:created xsi:type="dcterms:W3CDTF">2025-05-14T06:26:00Z</dcterms:created>
  <dcterms:modified xsi:type="dcterms:W3CDTF">2025-05-14T06:26:00Z</dcterms:modified>
</cp:coreProperties>
</file>