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21AD" w14:textId="7F7A5AF5" w:rsidR="00ED1C90" w:rsidRPr="00C01E8E" w:rsidRDefault="00ED1C90" w:rsidP="00ED1C90">
      <w:pPr>
        <w:spacing w:after="0" w:line="240" w:lineRule="auto"/>
        <w:jc w:val="both"/>
        <w:rPr>
          <w:rFonts w:ascii="Times New Roman" w:eastAsia="Times New Roman" w:hAnsi="Times New Roman" w:cs="Times New Roman"/>
          <w:color w:val="000000"/>
          <w:sz w:val="20"/>
          <w:szCs w:val="20"/>
          <w:lang w:eastAsia="ru-RU"/>
        </w:rPr>
      </w:pPr>
      <w:r w:rsidRPr="000354EC">
        <w:rPr>
          <w:rFonts w:ascii="Times New Roman" w:eastAsia="Times New Roman" w:hAnsi="Times New Roman" w:cs="Times New Roman"/>
          <w:color w:val="000000"/>
          <w:sz w:val="20"/>
          <w:szCs w:val="20"/>
          <w:lang w:eastAsia="ru-RU"/>
        </w:rPr>
        <w:t>s-dj-</w:t>
      </w:r>
      <w:r w:rsidR="00500313">
        <w:rPr>
          <w:rFonts w:ascii="Times New Roman" w:eastAsia="Times New Roman" w:hAnsi="Times New Roman" w:cs="Times New Roman"/>
          <w:color w:val="000000"/>
          <w:sz w:val="20"/>
          <w:szCs w:val="20"/>
          <w:lang w:eastAsia="ru-RU"/>
        </w:rPr>
        <w:t>13</w:t>
      </w:r>
      <w:r w:rsidR="002D35D1">
        <w:rPr>
          <w:rFonts w:ascii="Times New Roman" w:eastAsia="Times New Roman" w:hAnsi="Times New Roman" w:cs="Times New Roman"/>
          <w:color w:val="000000"/>
          <w:sz w:val="20"/>
          <w:szCs w:val="20"/>
          <w:lang w:eastAsia="ru-RU"/>
        </w:rPr>
        <w:t>1</w:t>
      </w:r>
    </w:p>
    <w:p w14:paraId="3D45C423" w14:textId="77777777" w:rsidR="00ED1C90" w:rsidRPr="000354EC" w:rsidRDefault="00ED1C90" w:rsidP="00ED1C90">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388247D6" w14:textId="77777777" w:rsidR="00ED1C90" w:rsidRPr="000354EC" w:rsidRDefault="00ED1C90" w:rsidP="00ED1C90">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790A9D67" w14:textId="77777777" w:rsidR="00ED1C90" w:rsidRPr="000354EC" w:rsidRDefault="00ED1C90" w:rsidP="00ED1C90">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27456F42" w14:textId="77777777" w:rsidR="00ED1C90" w:rsidRPr="000354EC" w:rsidRDefault="00ED1C90" w:rsidP="00ED1C90">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2DC9EDC0" w14:textId="77777777" w:rsidR="00ED1C90" w:rsidRPr="000354EC" w:rsidRDefault="00ED1C90" w:rsidP="00ED1C90">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36B2B01F" w14:textId="77777777" w:rsidR="00ED1C90" w:rsidRPr="000354EC" w:rsidRDefault="00ED1C90" w:rsidP="00ED1C90">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001B7925" w14:textId="77777777" w:rsidR="00ED1C90" w:rsidRPr="000354EC" w:rsidRDefault="00ED1C90" w:rsidP="00ED1C90">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390338CA" w14:textId="77777777" w:rsidR="00ED1C90" w:rsidRPr="009D4D45" w:rsidRDefault="00ED1C90" w:rsidP="00ED1C90">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6C9CDD4C" w14:textId="77777777" w:rsidR="009D4D45" w:rsidRDefault="009D4D45" w:rsidP="0049751F">
      <w:pPr>
        <w:spacing w:after="0" w:line="240" w:lineRule="auto"/>
        <w:ind w:right="2125"/>
        <w:jc w:val="both"/>
        <w:outlineLvl w:val="0"/>
        <w:rPr>
          <w:rFonts w:ascii="Times New Roman" w:hAnsi="Times New Roman" w:cs="Times New Roman"/>
          <w:sz w:val="28"/>
          <w:szCs w:val="28"/>
        </w:rPr>
      </w:pPr>
      <w:bookmarkStart w:id="0" w:name="_Hlk146813127"/>
    </w:p>
    <w:p w14:paraId="5C2EE82A" w14:textId="570C6A85" w:rsidR="002D35D1" w:rsidRPr="000354EC" w:rsidRDefault="002D35D1" w:rsidP="00B45FC0">
      <w:pPr>
        <w:spacing w:after="0" w:line="264" w:lineRule="auto"/>
        <w:ind w:right="4676"/>
        <w:jc w:val="both"/>
        <w:outlineLvl w:val="0"/>
        <w:rPr>
          <w:rFonts w:ascii="Times New Roman" w:hAnsi="Times New Roman" w:cs="Times New Roman"/>
          <w:sz w:val="28"/>
          <w:szCs w:val="28"/>
        </w:rPr>
      </w:pPr>
      <w:bookmarkStart w:id="1" w:name="_Hlk166597863"/>
      <w:bookmarkStart w:id="2" w:name="_Hlk192675913"/>
      <w:bookmarkStart w:id="3" w:name="_Hlk146812520"/>
      <w:r>
        <w:rPr>
          <w:rFonts w:ascii="Times New Roman" w:hAnsi="Times New Roman" w:cs="Times New Roman"/>
          <w:sz w:val="28"/>
          <w:szCs w:val="28"/>
        </w:rPr>
        <w:t xml:space="preserve">Про врегулювання окремих питань у сфері публічних закупівель, в яких </w:t>
      </w:r>
      <w:r w:rsidR="00D41742">
        <w:rPr>
          <w:rFonts w:ascii="Times New Roman" w:hAnsi="Times New Roman" w:cs="Times New Roman"/>
          <w:sz w:val="28"/>
          <w:szCs w:val="28"/>
        </w:rPr>
        <w:t>замовниками та учасниками</w:t>
      </w:r>
      <w:r>
        <w:rPr>
          <w:rFonts w:ascii="Times New Roman" w:hAnsi="Times New Roman" w:cs="Times New Roman"/>
          <w:sz w:val="28"/>
          <w:szCs w:val="28"/>
        </w:rPr>
        <w:t xml:space="preserve"> закупівель виступають </w:t>
      </w:r>
      <w:r w:rsidR="00861EDE">
        <w:rPr>
          <w:rFonts w:ascii="Times New Roman" w:hAnsi="Times New Roman" w:cs="Times New Roman"/>
          <w:sz w:val="28"/>
          <w:szCs w:val="28"/>
        </w:rPr>
        <w:t>суб’єкти</w:t>
      </w:r>
      <w:r>
        <w:rPr>
          <w:rFonts w:ascii="Times New Roman" w:hAnsi="Times New Roman" w:cs="Times New Roman"/>
          <w:sz w:val="28"/>
          <w:szCs w:val="28"/>
        </w:rPr>
        <w:t>, що утворені Миколаївською міською радою</w:t>
      </w:r>
    </w:p>
    <w:bookmarkEnd w:id="1"/>
    <w:bookmarkEnd w:id="2"/>
    <w:bookmarkEnd w:id="3"/>
    <w:p w14:paraId="1B061B8B" w14:textId="77777777" w:rsidR="00ED1C90" w:rsidRPr="000354EC" w:rsidRDefault="00ED1C90" w:rsidP="00527ECB">
      <w:pPr>
        <w:spacing w:after="0" w:line="264" w:lineRule="auto"/>
        <w:jc w:val="both"/>
        <w:rPr>
          <w:rFonts w:ascii="Times New Roman" w:hAnsi="Times New Roman" w:cs="Times New Roman"/>
          <w:sz w:val="28"/>
          <w:szCs w:val="28"/>
        </w:rPr>
      </w:pPr>
    </w:p>
    <w:bookmarkEnd w:id="0"/>
    <w:p w14:paraId="545B588B" w14:textId="77777777" w:rsidR="00ED1C90" w:rsidRPr="000354EC" w:rsidRDefault="00ED1C90" w:rsidP="00527ECB">
      <w:pPr>
        <w:spacing w:after="0" w:line="264" w:lineRule="auto"/>
        <w:jc w:val="both"/>
        <w:rPr>
          <w:rFonts w:ascii="Times New Roman" w:hAnsi="Times New Roman" w:cs="Times New Roman"/>
          <w:sz w:val="28"/>
          <w:szCs w:val="28"/>
        </w:rPr>
      </w:pPr>
    </w:p>
    <w:p w14:paraId="4F60BD6A" w14:textId="52C8E4E8" w:rsidR="00ED1C90" w:rsidRPr="00D5085E" w:rsidRDefault="00500313" w:rsidP="00D41742">
      <w:pPr>
        <w:spacing w:after="0" w:line="264" w:lineRule="auto"/>
        <w:ind w:firstLine="567"/>
        <w:jc w:val="both"/>
        <w:rPr>
          <w:rFonts w:ascii="Times New Roman" w:hAnsi="Times New Roman" w:cs="Times New Roman"/>
          <w:sz w:val="28"/>
          <w:szCs w:val="28"/>
        </w:rPr>
      </w:pPr>
      <w:r w:rsidRPr="00500313">
        <w:rPr>
          <w:rFonts w:ascii="Times New Roman" w:hAnsi="Times New Roman" w:cs="Times New Roman"/>
          <w:sz w:val="28"/>
          <w:szCs w:val="28"/>
        </w:rPr>
        <w:t xml:space="preserve">З метою забезпечення </w:t>
      </w:r>
      <w:r w:rsidR="002D35D1">
        <w:rPr>
          <w:rFonts w:ascii="Times New Roman" w:hAnsi="Times New Roman" w:cs="Times New Roman"/>
          <w:sz w:val="28"/>
          <w:szCs w:val="28"/>
        </w:rPr>
        <w:t xml:space="preserve">максимальної економії, ефективності </w:t>
      </w:r>
      <w:r w:rsidR="00CB1EDB">
        <w:rPr>
          <w:rFonts w:ascii="Times New Roman" w:hAnsi="Times New Roman" w:cs="Times New Roman"/>
          <w:sz w:val="28"/>
          <w:szCs w:val="28"/>
        </w:rPr>
        <w:t>та пропорційності, відкритості та прозорості на всіх стадіях закупівель, недискримінації учасників та рівного ставлення до них</w:t>
      </w:r>
      <w:r w:rsidR="00D41742">
        <w:rPr>
          <w:rFonts w:ascii="Times New Roman" w:hAnsi="Times New Roman" w:cs="Times New Roman"/>
          <w:sz w:val="28"/>
          <w:szCs w:val="28"/>
        </w:rPr>
        <w:t>, а також сприяючи збільшенню конкуренції на відповідних ринках при закупівлі товарів, робіт чи послуг</w:t>
      </w:r>
      <w:r w:rsidR="00FD0E4B">
        <w:rPr>
          <w:rFonts w:ascii="Times New Roman" w:hAnsi="Times New Roman" w:cs="Times New Roman"/>
          <w:sz w:val="28"/>
          <w:szCs w:val="28"/>
        </w:rPr>
        <w:t xml:space="preserve">, </w:t>
      </w:r>
      <w:r w:rsidR="00132166">
        <w:rPr>
          <w:rFonts w:ascii="Times New Roman" w:hAnsi="Times New Roman" w:cs="Times New Roman"/>
          <w:sz w:val="28"/>
          <w:szCs w:val="28"/>
        </w:rPr>
        <w:t xml:space="preserve">керуючись </w:t>
      </w:r>
      <w:r w:rsidR="00D41742">
        <w:rPr>
          <w:rFonts w:ascii="Times New Roman" w:hAnsi="Times New Roman" w:cs="Times New Roman"/>
          <w:sz w:val="28"/>
          <w:szCs w:val="28"/>
        </w:rPr>
        <w:t>ст.</w:t>
      </w:r>
      <w:r w:rsidR="00B45FC0">
        <w:rPr>
          <w:rFonts w:ascii="Times New Roman" w:hAnsi="Times New Roman" w:cs="Times New Roman"/>
          <w:sz w:val="28"/>
          <w:szCs w:val="28"/>
        </w:rPr>
        <w:t> </w:t>
      </w:r>
      <w:r w:rsidR="00D41742">
        <w:rPr>
          <w:rFonts w:ascii="Times New Roman" w:hAnsi="Times New Roman" w:cs="Times New Roman"/>
          <w:sz w:val="28"/>
          <w:szCs w:val="28"/>
        </w:rPr>
        <w:t xml:space="preserve">25, </w:t>
      </w:r>
      <w:r w:rsidRPr="00500313">
        <w:rPr>
          <w:rFonts w:ascii="Times New Roman" w:hAnsi="Times New Roman" w:cs="Times New Roman"/>
          <w:sz w:val="28"/>
          <w:szCs w:val="28"/>
        </w:rPr>
        <w:t>ч.</w:t>
      </w:r>
      <w:r w:rsidR="00132166">
        <w:rPr>
          <w:rFonts w:ascii="Times New Roman" w:hAnsi="Times New Roman" w:cs="Times New Roman"/>
          <w:sz w:val="28"/>
          <w:szCs w:val="28"/>
        </w:rPr>
        <w:t> </w:t>
      </w:r>
      <w:r w:rsidRPr="00500313">
        <w:rPr>
          <w:rFonts w:ascii="Times New Roman" w:hAnsi="Times New Roman" w:cs="Times New Roman"/>
          <w:sz w:val="28"/>
          <w:szCs w:val="28"/>
        </w:rPr>
        <w:t>1 ст.</w:t>
      </w:r>
      <w:r w:rsidR="00B45FC0">
        <w:rPr>
          <w:rFonts w:ascii="Times New Roman" w:hAnsi="Times New Roman" w:cs="Times New Roman"/>
          <w:sz w:val="28"/>
          <w:szCs w:val="28"/>
        </w:rPr>
        <w:t> </w:t>
      </w:r>
      <w:r w:rsidRPr="00500313">
        <w:rPr>
          <w:rFonts w:ascii="Times New Roman" w:hAnsi="Times New Roman" w:cs="Times New Roman"/>
          <w:sz w:val="28"/>
          <w:szCs w:val="28"/>
        </w:rPr>
        <w:t>59 Закону України «Про місцеве самоврядування в Україні», міська рада</w:t>
      </w:r>
    </w:p>
    <w:p w14:paraId="4D4F5B15" w14:textId="77777777" w:rsidR="00ED1C90" w:rsidRPr="000354EC" w:rsidRDefault="00ED1C90" w:rsidP="00527ECB">
      <w:pPr>
        <w:spacing w:after="0" w:line="264" w:lineRule="auto"/>
        <w:ind w:firstLine="567"/>
        <w:jc w:val="both"/>
        <w:rPr>
          <w:rFonts w:ascii="Times New Roman" w:hAnsi="Times New Roman" w:cs="Times New Roman"/>
          <w:sz w:val="28"/>
          <w:szCs w:val="28"/>
        </w:rPr>
      </w:pPr>
    </w:p>
    <w:p w14:paraId="78660AB8" w14:textId="77777777" w:rsidR="00ED1C90" w:rsidRDefault="00ED1C90" w:rsidP="00527ECB">
      <w:pPr>
        <w:spacing w:after="0" w:line="264" w:lineRule="auto"/>
        <w:jc w:val="both"/>
        <w:rPr>
          <w:rFonts w:ascii="Times New Roman" w:hAnsi="Times New Roman" w:cs="Times New Roman"/>
          <w:sz w:val="28"/>
          <w:szCs w:val="28"/>
        </w:rPr>
      </w:pPr>
      <w:r w:rsidRPr="000354EC">
        <w:rPr>
          <w:rFonts w:ascii="Times New Roman" w:hAnsi="Times New Roman" w:cs="Times New Roman"/>
          <w:sz w:val="28"/>
          <w:szCs w:val="28"/>
        </w:rPr>
        <w:t>ВИРІШИЛА:</w:t>
      </w:r>
    </w:p>
    <w:p w14:paraId="7DB629BA" w14:textId="77777777" w:rsidR="00ED1C90" w:rsidRPr="000354EC" w:rsidRDefault="00ED1C90" w:rsidP="00527ECB">
      <w:pPr>
        <w:spacing w:after="0" w:line="264" w:lineRule="auto"/>
        <w:ind w:firstLine="567"/>
        <w:jc w:val="both"/>
        <w:rPr>
          <w:rFonts w:ascii="Times New Roman" w:hAnsi="Times New Roman" w:cs="Times New Roman"/>
          <w:sz w:val="28"/>
          <w:szCs w:val="28"/>
        </w:rPr>
      </w:pPr>
    </w:p>
    <w:p w14:paraId="63A879FF" w14:textId="08F13CC3" w:rsidR="00F64B9A" w:rsidRDefault="009D4D45" w:rsidP="00D41742">
      <w:pPr>
        <w:pStyle w:val="a3"/>
        <w:spacing w:after="0" w:line="264" w:lineRule="auto"/>
        <w:ind w:left="0" w:firstLine="567"/>
        <w:jc w:val="both"/>
        <w:rPr>
          <w:rFonts w:ascii="Times New Roman" w:hAnsi="Times New Roman" w:cs="Times New Roman"/>
          <w:sz w:val="28"/>
          <w:szCs w:val="28"/>
        </w:rPr>
      </w:pPr>
      <w:r w:rsidRPr="00C077EF">
        <w:rPr>
          <w:rFonts w:ascii="Times New Roman" w:hAnsi="Times New Roman" w:cs="Times New Roman"/>
          <w:sz w:val="28"/>
          <w:szCs w:val="28"/>
        </w:rPr>
        <w:t>1</w:t>
      </w:r>
      <w:r w:rsidR="00837DAE">
        <w:rPr>
          <w:rFonts w:ascii="Times New Roman" w:hAnsi="Times New Roman" w:cs="Times New Roman"/>
          <w:sz w:val="28"/>
          <w:szCs w:val="28"/>
        </w:rPr>
        <w:t>.</w:t>
      </w:r>
      <w:r>
        <w:rPr>
          <w:rFonts w:ascii="Times New Roman" w:hAnsi="Times New Roman" w:cs="Times New Roman"/>
          <w:sz w:val="28"/>
          <w:szCs w:val="28"/>
        </w:rPr>
        <w:t> </w:t>
      </w:r>
      <w:r w:rsidR="00504312">
        <w:rPr>
          <w:rFonts w:ascii="Times New Roman" w:hAnsi="Times New Roman" w:cs="Times New Roman"/>
          <w:sz w:val="28"/>
          <w:szCs w:val="28"/>
        </w:rPr>
        <w:t>У публічних закупівлях</w:t>
      </w:r>
      <w:r w:rsidR="00A73312">
        <w:rPr>
          <w:rFonts w:ascii="Times New Roman" w:hAnsi="Times New Roman" w:cs="Times New Roman"/>
          <w:sz w:val="28"/>
          <w:szCs w:val="28"/>
        </w:rPr>
        <w:t>,</w:t>
      </w:r>
      <w:r w:rsidR="00504312">
        <w:rPr>
          <w:rFonts w:ascii="Times New Roman" w:hAnsi="Times New Roman" w:cs="Times New Roman"/>
          <w:sz w:val="28"/>
          <w:szCs w:val="28"/>
        </w:rPr>
        <w:t xml:space="preserve"> в яких замовниками та учасниками закупівель виступають субʼєкти, що утворені Миколаївською міською радою, </w:t>
      </w:r>
      <w:r w:rsidR="00D41742">
        <w:rPr>
          <w:rFonts w:ascii="Times New Roman" w:hAnsi="Times New Roman" w:cs="Times New Roman"/>
          <w:sz w:val="28"/>
          <w:szCs w:val="28"/>
        </w:rPr>
        <w:t>Миколаївській міській раді, виконавчим органам Миколаївської міської ради та посадовим особам виконавчих органів Миколаївської міської ради</w:t>
      </w:r>
      <w:r w:rsidR="00504312">
        <w:rPr>
          <w:rFonts w:ascii="Times New Roman" w:hAnsi="Times New Roman" w:cs="Times New Roman"/>
          <w:sz w:val="28"/>
          <w:szCs w:val="28"/>
        </w:rPr>
        <w:t xml:space="preserve"> </w:t>
      </w:r>
      <w:r w:rsidR="00D41742">
        <w:rPr>
          <w:rFonts w:ascii="Times New Roman" w:hAnsi="Times New Roman" w:cs="Times New Roman"/>
          <w:sz w:val="28"/>
          <w:szCs w:val="28"/>
        </w:rPr>
        <w:t>утриматися від здійснення вирішального впливу</w:t>
      </w:r>
      <w:r w:rsidR="00FE5639">
        <w:rPr>
          <w:rFonts w:ascii="Times New Roman" w:hAnsi="Times New Roman" w:cs="Times New Roman"/>
          <w:sz w:val="28"/>
          <w:szCs w:val="28"/>
        </w:rPr>
        <w:t xml:space="preserve"> на</w:t>
      </w:r>
      <w:r w:rsidR="00D41742">
        <w:rPr>
          <w:rFonts w:ascii="Times New Roman" w:hAnsi="Times New Roman" w:cs="Times New Roman"/>
          <w:sz w:val="28"/>
          <w:szCs w:val="28"/>
        </w:rPr>
        <w:t xml:space="preserve"> </w:t>
      </w:r>
      <w:r w:rsidR="00D41742" w:rsidRPr="00D41742">
        <w:rPr>
          <w:rFonts w:ascii="Times New Roman" w:hAnsi="Times New Roman" w:cs="Times New Roman"/>
          <w:sz w:val="28"/>
          <w:szCs w:val="28"/>
        </w:rPr>
        <w:t>господарську діяльність учасника процедури закупівлі</w:t>
      </w:r>
      <w:r w:rsidR="00FE5639">
        <w:rPr>
          <w:rFonts w:ascii="Times New Roman" w:hAnsi="Times New Roman" w:cs="Times New Roman"/>
          <w:sz w:val="28"/>
          <w:szCs w:val="28"/>
        </w:rPr>
        <w:t xml:space="preserve">, зокрема, але не виключно </w:t>
      </w:r>
      <w:r w:rsidR="00FE5639" w:rsidRPr="00FE5639">
        <w:rPr>
          <w:rFonts w:ascii="Times New Roman" w:hAnsi="Times New Roman" w:cs="Times New Roman"/>
          <w:sz w:val="28"/>
          <w:szCs w:val="28"/>
        </w:rPr>
        <w:t>шляхом реалізації права володіння або користування всіма їхніми активами чи їх значною часткою, права вирішального впливу на формування складу або результати голосування, а також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25 відсотків статутного капіталу учасника процедури закупівлі.</w:t>
      </w:r>
    </w:p>
    <w:p w14:paraId="1065EC29" w14:textId="77777777" w:rsidR="000926D9" w:rsidRDefault="000926D9" w:rsidP="00D41742">
      <w:pPr>
        <w:pStyle w:val="a3"/>
        <w:spacing w:after="0" w:line="264" w:lineRule="auto"/>
        <w:ind w:left="0" w:firstLine="567"/>
        <w:jc w:val="both"/>
        <w:rPr>
          <w:rFonts w:ascii="Times New Roman" w:hAnsi="Times New Roman" w:cs="Times New Roman"/>
          <w:sz w:val="28"/>
          <w:szCs w:val="28"/>
        </w:rPr>
      </w:pPr>
    </w:p>
    <w:p w14:paraId="7768589A" w14:textId="12EAC5CD" w:rsidR="000926D9" w:rsidRDefault="000926D9" w:rsidP="00D41742">
      <w:pPr>
        <w:pStyle w:val="a3"/>
        <w:spacing w:after="0" w:line="264" w:lineRule="auto"/>
        <w:ind w:left="0" w:firstLine="567"/>
        <w:jc w:val="both"/>
        <w:rPr>
          <w:rFonts w:ascii="Times New Roman" w:hAnsi="Times New Roman" w:cs="Times New Roman"/>
          <w:sz w:val="28"/>
          <w:szCs w:val="28"/>
        </w:rPr>
      </w:pPr>
      <w:r>
        <w:rPr>
          <w:rFonts w:ascii="Times New Roman" w:hAnsi="Times New Roman" w:cs="Times New Roman"/>
          <w:sz w:val="28"/>
          <w:szCs w:val="28"/>
        </w:rPr>
        <w:t>2.</w:t>
      </w:r>
      <w:r w:rsidR="00B45FC0">
        <w:rPr>
          <w:rFonts w:ascii="Times New Roman" w:hAnsi="Times New Roman" w:cs="Times New Roman"/>
          <w:sz w:val="28"/>
          <w:szCs w:val="28"/>
        </w:rPr>
        <w:t> </w:t>
      </w:r>
      <w:r>
        <w:rPr>
          <w:rFonts w:ascii="Times New Roman" w:hAnsi="Times New Roman" w:cs="Times New Roman"/>
          <w:sz w:val="28"/>
          <w:szCs w:val="28"/>
        </w:rPr>
        <w:t>Визначити, що це рішення розповсюджується виключно на питання, що повʼязані з визначеними у п.</w:t>
      </w:r>
      <w:r w:rsidR="00B45FC0">
        <w:rPr>
          <w:rFonts w:ascii="Times New Roman" w:hAnsi="Times New Roman" w:cs="Times New Roman"/>
          <w:sz w:val="28"/>
          <w:szCs w:val="28"/>
        </w:rPr>
        <w:t> </w:t>
      </w:r>
      <w:r>
        <w:rPr>
          <w:rFonts w:ascii="Times New Roman" w:hAnsi="Times New Roman" w:cs="Times New Roman"/>
          <w:sz w:val="28"/>
          <w:szCs w:val="28"/>
        </w:rPr>
        <w:t>1 цього рішення правовідносинами під час проведення (участі у) відповідних процедур (процедурах) закупівель.</w:t>
      </w:r>
    </w:p>
    <w:p w14:paraId="7566235E" w14:textId="77777777" w:rsidR="000926D9" w:rsidRDefault="000926D9" w:rsidP="00D41742">
      <w:pPr>
        <w:pStyle w:val="a3"/>
        <w:spacing w:after="0" w:line="264" w:lineRule="auto"/>
        <w:ind w:left="0" w:firstLine="567"/>
        <w:jc w:val="both"/>
        <w:rPr>
          <w:rFonts w:ascii="Times New Roman" w:hAnsi="Times New Roman" w:cs="Times New Roman"/>
          <w:sz w:val="28"/>
          <w:szCs w:val="28"/>
        </w:rPr>
      </w:pPr>
    </w:p>
    <w:p w14:paraId="2BD90076" w14:textId="53B3105B" w:rsidR="000926D9" w:rsidRDefault="000926D9" w:rsidP="00D41742">
      <w:pPr>
        <w:pStyle w:val="a3"/>
        <w:spacing w:after="0" w:line="264"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B45FC0">
        <w:rPr>
          <w:rFonts w:ascii="Times New Roman" w:hAnsi="Times New Roman" w:cs="Times New Roman"/>
          <w:sz w:val="28"/>
          <w:szCs w:val="28"/>
        </w:rPr>
        <w:t> </w:t>
      </w:r>
      <w:r w:rsidR="002C759B">
        <w:rPr>
          <w:rFonts w:ascii="Times New Roman" w:hAnsi="Times New Roman" w:cs="Times New Roman"/>
          <w:sz w:val="28"/>
          <w:szCs w:val="28"/>
        </w:rPr>
        <w:t>Замовникам та учасникам закупівель, що утворені Миколаївською міською радою</w:t>
      </w:r>
      <w:r w:rsidR="00A73312">
        <w:rPr>
          <w:rFonts w:ascii="Times New Roman" w:hAnsi="Times New Roman" w:cs="Times New Roman"/>
          <w:sz w:val="28"/>
          <w:szCs w:val="28"/>
        </w:rPr>
        <w:t>,</w:t>
      </w:r>
      <w:r w:rsidR="002C759B">
        <w:rPr>
          <w:rFonts w:ascii="Times New Roman" w:hAnsi="Times New Roman" w:cs="Times New Roman"/>
          <w:sz w:val="28"/>
          <w:szCs w:val="28"/>
        </w:rPr>
        <w:t xml:space="preserve"> забезпечити неухильне дотримання принципів здійснення публічних закупівель з урахуванням вимог цього рішення міської ради.</w:t>
      </w:r>
    </w:p>
    <w:p w14:paraId="0FE76316" w14:textId="77777777" w:rsidR="000926D9" w:rsidRDefault="000926D9" w:rsidP="00D41742">
      <w:pPr>
        <w:pStyle w:val="a3"/>
        <w:spacing w:after="0" w:line="264" w:lineRule="auto"/>
        <w:ind w:left="0" w:firstLine="567"/>
        <w:jc w:val="both"/>
        <w:rPr>
          <w:rFonts w:ascii="Times New Roman" w:hAnsi="Times New Roman" w:cs="Times New Roman"/>
          <w:sz w:val="28"/>
          <w:szCs w:val="28"/>
        </w:rPr>
      </w:pPr>
    </w:p>
    <w:p w14:paraId="0AC2FDFA" w14:textId="3EDE69F9" w:rsidR="009D4D45" w:rsidRPr="000354EC" w:rsidRDefault="000926D9" w:rsidP="00527ECB">
      <w:pPr>
        <w:spacing w:after="0" w:line="264" w:lineRule="auto"/>
        <w:ind w:firstLine="567"/>
        <w:jc w:val="both"/>
        <w:rPr>
          <w:rFonts w:ascii="Times New Roman" w:hAnsi="Times New Roman" w:cs="Times New Roman"/>
          <w:sz w:val="28"/>
          <w:szCs w:val="28"/>
        </w:rPr>
      </w:pPr>
      <w:r w:rsidRPr="00232B29">
        <w:rPr>
          <w:rFonts w:ascii="Times New Roman" w:hAnsi="Times New Roman" w:cs="Times New Roman"/>
          <w:sz w:val="28"/>
          <w:szCs w:val="28"/>
        </w:rPr>
        <w:t>4</w:t>
      </w:r>
      <w:r w:rsidR="009D4D45" w:rsidRPr="00232B29">
        <w:rPr>
          <w:rFonts w:ascii="Times New Roman" w:hAnsi="Times New Roman" w:cs="Times New Roman"/>
          <w:sz w:val="28"/>
          <w:szCs w:val="28"/>
        </w:rPr>
        <w:t>. </w:t>
      </w:r>
      <w:bookmarkStart w:id="4" w:name="_Hlk193443436"/>
      <w:r w:rsidR="009D4D45" w:rsidRPr="00232B29">
        <w:rPr>
          <w:rFonts w:ascii="Times New Roman" w:hAnsi="Times New Roman" w:cs="Times New Roman"/>
          <w:sz w:val="28"/>
          <w:szCs w:val="28"/>
        </w:rPr>
        <w:t xml:space="preserve">Контроль за виконанням даного рішення покласти на постійні комісії міської ради: </w:t>
      </w:r>
      <w:r w:rsidR="00232B29" w:rsidRPr="00232B29">
        <w:rPr>
          <w:rFonts w:ascii="Times New Roman" w:hAnsi="Times New Roman" w:cs="Times New Roman"/>
          <w:sz w:val="28"/>
          <w:szCs w:val="28"/>
        </w:rPr>
        <w:t>з питань прав людини, дітей, сім'ї, законності, гласності, антикорупційної політики, місцевого самоврядування, депутатської діяльності та етики</w:t>
      </w:r>
      <w:r w:rsidR="009D4D45" w:rsidRPr="00232B29">
        <w:rPr>
          <w:rFonts w:ascii="Times New Roman" w:hAnsi="Times New Roman" w:cs="Times New Roman"/>
          <w:sz w:val="28"/>
          <w:szCs w:val="28"/>
        </w:rPr>
        <w:t xml:space="preserve"> (</w:t>
      </w:r>
      <w:r w:rsidR="00232B29" w:rsidRPr="00232B29">
        <w:rPr>
          <w:rFonts w:ascii="Times New Roman" w:hAnsi="Times New Roman" w:cs="Times New Roman"/>
          <w:sz w:val="28"/>
          <w:szCs w:val="28"/>
        </w:rPr>
        <w:t>Кісельову</w:t>
      </w:r>
      <w:r w:rsidR="009D4D45" w:rsidRPr="00232B29">
        <w:rPr>
          <w:rFonts w:ascii="Times New Roman" w:hAnsi="Times New Roman" w:cs="Times New Roman"/>
          <w:sz w:val="28"/>
          <w:szCs w:val="28"/>
        </w:rPr>
        <w:t>),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заступника міського голови Андрієнка Ю.Г.</w:t>
      </w:r>
    </w:p>
    <w:bookmarkEnd w:id="4"/>
    <w:p w14:paraId="35531989" w14:textId="77777777" w:rsidR="00ED1C90" w:rsidRPr="000354EC" w:rsidRDefault="00ED1C90" w:rsidP="00527ECB">
      <w:pPr>
        <w:spacing w:after="0" w:line="264" w:lineRule="auto"/>
        <w:jc w:val="both"/>
        <w:rPr>
          <w:rFonts w:ascii="Times New Roman" w:hAnsi="Times New Roman" w:cs="Times New Roman"/>
          <w:sz w:val="28"/>
          <w:szCs w:val="28"/>
        </w:rPr>
      </w:pPr>
    </w:p>
    <w:p w14:paraId="500777CF" w14:textId="77777777" w:rsidR="00ED1C90" w:rsidRPr="004612E0" w:rsidRDefault="00ED1C90" w:rsidP="00527ECB">
      <w:pPr>
        <w:spacing w:after="0" w:line="264" w:lineRule="auto"/>
        <w:jc w:val="both"/>
        <w:rPr>
          <w:rFonts w:ascii="Times New Roman" w:hAnsi="Times New Roman" w:cs="Times New Roman"/>
          <w:sz w:val="28"/>
          <w:szCs w:val="28"/>
        </w:rPr>
      </w:pPr>
    </w:p>
    <w:p w14:paraId="498C0E46" w14:textId="77777777" w:rsidR="00ED1C90" w:rsidRPr="000354EC" w:rsidRDefault="00ED1C90" w:rsidP="00527ECB">
      <w:pPr>
        <w:spacing w:after="0" w:line="264" w:lineRule="auto"/>
        <w:jc w:val="both"/>
        <w:rPr>
          <w:rFonts w:ascii="Times New Roman" w:hAnsi="Times New Roman" w:cs="Times New Roman"/>
          <w:sz w:val="28"/>
          <w:szCs w:val="28"/>
        </w:rPr>
      </w:pPr>
    </w:p>
    <w:p w14:paraId="78790BE3" w14:textId="2B4E86BA" w:rsidR="00470480" w:rsidRDefault="00ED1C90" w:rsidP="00CC6F4E">
      <w:pPr>
        <w:spacing w:after="0" w:line="264" w:lineRule="auto"/>
        <w:rPr>
          <w:rFonts w:ascii="Times New Roman" w:hAnsi="Times New Roman" w:cs="Times New Roman"/>
          <w:sz w:val="28"/>
          <w:szCs w:val="28"/>
        </w:rPr>
      </w:pPr>
      <w:r w:rsidRPr="000354EC">
        <w:rPr>
          <w:rFonts w:ascii="Times New Roman" w:hAnsi="Times New Roman" w:cs="Times New Roman"/>
          <w:sz w:val="28"/>
          <w:szCs w:val="28"/>
        </w:rPr>
        <w:t xml:space="preserve">Міський голова </w:t>
      </w:r>
      <w:r w:rsidRPr="000354EC">
        <w:rPr>
          <w:rFonts w:ascii="Times New Roman" w:hAnsi="Times New Roman" w:cs="Times New Roman"/>
          <w:sz w:val="28"/>
          <w:szCs w:val="28"/>
        </w:rPr>
        <w:tab/>
      </w:r>
      <w:r w:rsidRPr="000354EC">
        <w:rPr>
          <w:rFonts w:ascii="Times New Roman" w:hAnsi="Times New Roman" w:cs="Times New Roman"/>
          <w:sz w:val="28"/>
          <w:szCs w:val="28"/>
        </w:rPr>
        <w:tab/>
      </w:r>
      <w:r w:rsidRPr="000354EC">
        <w:rPr>
          <w:rFonts w:ascii="Times New Roman" w:hAnsi="Times New Roman" w:cs="Times New Roman"/>
          <w:sz w:val="28"/>
          <w:szCs w:val="28"/>
        </w:rPr>
        <w:tab/>
      </w:r>
      <w:r>
        <w:rPr>
          <w:rFonts w:ascii="Times New Roman" w:hAnsi="Times New Roman" w:cs="Times New Roman"/>
          <w:sz w:val="28"/>
          <w:szCs w:val="28"/>
        </w:rPr>
        <w:t xml:space="preserve"> </w:t>
      </w:r>
      <w:r w:rsidRPr="000354EC">
        <w:rPr>
          <w:rFonts w:ascii="Times New Roman" w:hAnsi="Times New Roman" w:cs="Times New Roman"/>
          <w:sz w:val="28"/>
          <w:szCs w:val="28"/>
        </w:rPr>
        <w:tab/>
      </w:r>
      <w:r w:rsidRPr="000354EC">
        <w:rPr>
          <w:rFonts w:ascii="Times New Roman" w:hAnsi="Times New Roman" w:cs="Times New Roman"/>
          <w:sz w:val="28"/>
          <w:szCs w:val="28"/>
        </w:rPr>
        <w:tab/>
      </w:r>
      <w:r w:rsidRPr="000354EC">
        <w:rPr>
          <w:rFonts w:ascii="Times New Roman" w:hAnsi="Times New Roman" w:cs="Times New Roman"/>
          <w:sz w:val="28"/>
          <w:szCs w:val="28"/>
        </w:rPr>
        <w:tab/>
        <w:t xml:space="preserve">         </w:t>
      </w:r>
      <w:r w:rsidR="004612E0">
        <w:rPr>
          <w:rFonts w:ascii="Times New Roman" w:hAnsi="Times New Roman" w:cs="Times New Roman"/>
          <w:sz w:val="28"/>
          <w:szCs w:val="28"/>
        </w:rPr>
        <w:t xml:space="preserve">    </w:t>
      </w:r>
      <w:r w:rsidRPr="000354EC">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r w:rsidRPr="000354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354EC">
        <w:rPr>
          <w:rFonts w:ascii="Times New Roman" w:hAnsi="Times New Roman" w:cs="Times New Roman"/>
          <w:sz w:val="28"/>
          <w:szCs w:val="28"/>
        </w:rPr>
        <w:t>О. СЄНКЕВИЧ</w:t>
      </w:r>
    </w:p>
    <w:sectPr w:rsidR="00470480" w:rsidSect="00820AF1">
      <w:headerReference w:type="default" r:id="rId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40A5" w14:textId="77777777" w:rsidR="00715A0F" w:rsidRDefault="00715A0F">
      <w:pPr>
        <w:spacing w:after="0" w:line="240" w:lineRule="auto"/>
      </w:pPr>
      <w:r>
        <w:separator/>
      </w:r>
    </w:p>
  </w:endnote>
  <w:endnote w:type="continuationSeparator" w:id="0">
    <w:p w14:paraId="1AA69599" w14:textId="77777777" w:rsidR="00715A0F" w:rsidRDefault="0071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DD6C" w14:textId="77777777" w:rsidR="00715A0F" w:rsidRDefault="00715A0F">
      <w:pPr>
        <w:spacing w:after="0" w:line="240" w:lineRule="auto"/>
      </w:pPr>
      <w:r>
        <w:separator/>
      </w:r>
    </w:p>
  </w:footnote>
  <w:footnote w:type="continuationSeparator" w:id="0">
    <w:p w14:paraId="49C4FE76" w14:textId="77777777" w:rsidR="00715A0F" w:rsidRDefault="00715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063563092"/>
      <w:docPartObj>
        <w:docPartGallery w:val="Page Numbers (Top of Page)"/>
        <w:docPartUnique/>
      </w:docPartObj>
    </w:sdtPr>
    <w:sdtEndPr/>
    <w:sdtContent>
      <w:p w14:paraId="494EFF20" w14:textId="33F53062" w:rsidR="00232B29" w:rsidRPr="004612E0" w:rsidRDefault="00232B29">
        <w:pPr>
          <w:pStyle w:val="a4"/>
          <w:jc w:val="center"/>
          <w:rPr>
            <w:rFonts w:ascii="Times New Roman" w:hAnsi="Times New Roman" w:cs="Times New Roman"/>
            <w:sz w:val="28"/>
            <w:szCs w:val="28"/>
          </w:rPr>
        </w:pPr>
        <w:r w:rsidRPr="004612E0">
          <w:rPr>
            <w:rFonts w:ascii="Times New Roman" w:hAnsi="Times New Roman" w:cs="Times New Roman"/>
            <w:sz w:val="28"/>
            <w:szCs w:val="28"/>
          </w:rPr>
          <w:fldChar w:fldCharType="begin"/>
        </w:r>
        <w:r w:rsidRPr="004612E0">
          <w:rPr>
            <w:rFonts w:ascii="Times New Roman" w:hAnsi="Times New Roman" w:cs="Times New Roman"/>
            <w:sz w:val="28"/>
            <w:szCs w:val="28"/>
          </w:rPr>
          <w:instrText>PAGE   \* MERGEFORMAT</w:instrText>
        </w:r>
        <w:r w:rsidRPr="004612E0">
          <w:rPr>
            <w:rFonts w:ascii="Times New Roman" w:hAnsi="Times New Roman" w:cs="Times New Roman"/>
            <w:sz w:val="28"/>
            <w:szCs w:val="28"/>
          </w:rPr>
          <w:fldChar w:fldCharType="separate"/>
        </w:r>
        <w:r w:rsidRPr="004612E0">
          <w:rPr>
            <w:rFonts w:ascii="Times New Roman" w:hAnsi="Times New Roman" w:cs="Times New Roman"/>
            <w:sz w:val="28"/>
            <w:szCs w:val="28"/>
            <w:lang w:val="ru-RU"/>
          </w:rPr>
          <w:t>2</w:t>
        </w:r>
        <w:r w:rsidRPr="004612E0">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6486"/>
    <w:multiLevelType w:val="multilevel"/>
    <w:tmpl w:val="36E41ED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B3B2BEB"/>
    <w:multiLevelType w:val="hybridMultilevel"/>
    <w:tmpl w:val="84788AB4"/>
    <w:lvl w:ilvl="0" w:tplc="3F3A0E3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3253578D"/>
    <w:multiLevelType w:val="hybridMultilevel"/>
    <w:tmpl w:val="ED3C9B96"/>
    <w:lvl w:ilvl="0" w:tplc="0422000F">
      <w:start w:val="1"/>
      <w:numFmt w:val="decimal"/>
      <w:lvlText w:val="%1."/>
      <w:lvlJc w:val="left"/>
      <w:pPr>
        <w:ind w:left="792" w:hanging="360"/>
      </w:pPr>
    </w:lvl>
    <w:lvl w:ilvl="1" w:tplc="04220019" w:tentative="1">
      <w:start w:val="1"/>
      <w:numFmt w:val="lowerLetter"/>
      <w:lvlText w:val="%2."/>
      <w:lvlJc w:val="left"/>
      <w:pPr>
        <w:ind w:left="1512" w:hanging="360"/>
      </w:pPr>
    </w:lvl>
    <w:lvl w:ilvl="2" w:tplc="0422001B" w:tentative="1">
      <w:start w:val="1"/>
      <w:numFmt w:val="lowerRoman"/>
      <w:lvlText w:val="%3."/>
      <w:lvlJc w:val="right"/>
      <w:pPr>
        <w:ind w:left="2232" w:hanging="180"/>
      </w:pPr>
    </w:lvl>
    <w:lvl w:ilvl="3" w:tplc="0422000F" w:tentative="1">
      <w:start w:val="1"/>
      <w:numFmt w:val="decimal"/>
      <w:lvlText w:val="%4."/>
      <w:lvlJc w:val="left"/>
      <w:pPr>
        <w:ind w:left="2952" w:hanging="360"/>
      </w:pPr>
    </w:lvl>
    <w:lvl w:ilvl="4" w:tplc="04220019" w:tentative="1">
      <w:start w:val="1"/>
      <w:numFmt w:val="lowerLetter"/>
      <w:lvlText w:val="%5."/>
      <w:lvlJc w:val="left"/>
      <w:pPr>
        <w:ind w:left="3672" w:hanging="360"/>
      </w:pPr>
    </w:lvl>
    <w:lvl w:ilvl="5" w:tplc="0422001B" w:tentative="1">
      <w:start w:val="1"/>
      <w:numFmt w:val="lowerRoman"/>
      <w:lvlText w:val="%6."/>
      <w:lvlJc w:val="right"/>
      <w:pPr>
        <w:ind w:left="4392" w:hanging="180"/>
      </w:pPr>
    </w:lvl>
    <w:lvl w:ilvl="6" w:tplc="0422000F" w:tentative="1">
      <w:start w:val="1"/>
      <w:numFmt w:val="decimal"/>
      <w:lvlText w:val="%7."/>
      <w:lvlJc w:val="left"/>
      <w:pPr>
        <w:ind w:left="5112" w:hanging="360"/>
      </w:pPr>
    </w:lvl>
    <w:lvl w:ilvl="7" w:tplc="04220019" w:tentative="1">
      <w:start w:val="1"/>
      <w:numFmt w:val="lowerLetter"/>
      <w:lvlText w:val="%8."/>
      <w:lvlJc w:val="left"/>
      <w:pPr>
        <w:ind w:left="5832" w:hanging="360"/>
      </w:pPr>
    </w:lvl>
    <w:lvl w:ilvl="8" w:tplc="0422001B" w:tentative="1">
      <w:start w:val="1"/>
      <w:numFmt w:val="lowerRoman"/>
      <w:lvlText w:val="%9."/>
      <w:lvlJc w:val="right"/>
      <w:pPr>
        <w:ind w:left="6552" w:hanging="180"/>
      </w:pPr>
    </w:lvl>
  </w:abstractNum>
  <w:abstractNum w:abstractNumId="3" w15:restartNumberingAfterBreak="0">
    <w:nsid w:val="443437B8"/>
    <w:multiLevelType w:val="hybridMultilevel"/>
    <w:tmpl w:val="885C97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7743BC1"/>
    <w:multiLevelType w:val="hybridMultilevel"/>
    <w:tmpl w:val="38E28D22"/>
    <w:lvl w:ilvl="0" w:tplc="0422000F">
      <w:start w:val="1"/>
      <w:numFmt w:val="decimal"/>
      <w:lvlText w:val="%1."/>
      <w:lvlJc w:val="left"/>
      <w:pPr>
        <w:ind w:left="1152" w:hanging="360"/>
      </w:pPr>
    </w:lvl>
    <w:lvl w:ilvl="1" w:tplc="04220019" w:tentative="1">
      <w:start w:val="1"/>
      <w:numFmt w:val="lowerLetter"/>
      <w:lvlText w:val="%2."/>
      <w:lvlJc w:val="left"/>
      <w:pPr>
        <w:ind w:left="1872" w:hanging="360"/>
      </w:pPr>
    </w:lvl>
    <w:lvl w:ilvl="2" w:tplc="0422001B" w:tentative="1">
      <w:start w:val="1"/>
      <w:numFmt w:val="lowerRoman"/>
      <w:lvlText w:val="%3."/>
      <w:lvlJc w:val="right"/>
      <w:pPr>
        <w:ind w:left="2592" w:hanging="180"/>
      </w:pPr>
    </w:lvl>
    <w:lvl w:ilvl="3" w:tplc="0422000F" w:tentative="1">
      <w:start w:val="1"/>
      <w:numFmt w:val="decimal"/>
      <w:lvlText w:val="%4."/>
      <w:lvlJc w:val="left"/>
      <w:pPr>
        <w:ind w:left="3312" w:hanging="360"/>
      </w:pPr>
    </w:lvl>
    <w:lvl w:ilvl="4" w:tplc="04220019" w:tentative="1">
      <w:start w:val="1"/>
      <w:numFmt w:val="lowerLetter"/>
      <w:lvlText w:val="%5."/>
      <w:lvlJc w:val="left"/>
      <w:pPr>
        <w:ind w:left="4032" w:hanging="360"/>
      </w:pPr>
    </w:lvl>
    <w:lvl w:ilvl="5" w:tplc="0422001B" w:tentative="1">
      <w:start w:val="1"/>
      <w:numFmt w:val="lowerRoman"/>
      <w:lvlText w:val="%6."/>
      <w:lvlJc w:val="right"/>
      <w:pPr>
        <w:ind w:left="4752" w:hanging="180"/>
      </w:pPr>
    </w:lvl>
    <w:lvl w:ilvl="6" w:tplc="0422000F" w:tentative="1">
      <w:start w:val="1"/>
      <w:numFmt w:val="decimal"/>
      <w:lvlText w:val="%7."/>
      <w:lvlJc w:val="left"/>
      <w:pPr>
        <w:ind w:left="5472" w:hanging="360"/>
      </w:pPr>
    </w:lvl>
    <w:lvl w:ilvl="7" w:tplc="04220019" w:tentative="1">
      <w:start w:val="1"/>
      <w:numFmt w:val="lowerLetter"/>
      <w:lvlText w:val="%8."/>
      <w:lvlJc w:val="left"/>
      <w:pPr>
        <w:ind w:left="6192" w:hanging="360"/>
      </w:pPr>
    </w:lvl>
    <w:lvl w:ilvl="8" w:tplc="0422001B" w:tentative="1">
      <w:start w:val="1"/>
      <w:numFmt w:val="lowerRoman"/>
      <w:lvlText w:val="%9."/>
      <w:lvlJc w:val="right"/>
      <w:pPr>
        <w:ind w:left="6912" w:hanging="180"/>
      </w:pPr>
    </w:lvl>
  </w:abstractNum>
  <w:abstractNum w:abstractNumId="5" w15:restartNumberingAfterBreak="0">
    <w:nsid w:val="71156FC5"/>
    <w:multiLevelType w:val="hybridMultilevel"/>
    <w:tmpl w:val="5734D610"/>
    <w:lvl w:ilvl="0" w:tplc="2A16F4B4">
      <w:start w:val="69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DA"/>
    <w:rsid w:val="0001370E"/>
    <w:rsid w:val="000354EC"/>
    <w:rsid w:val="00042426"/>
    <w:rsid w:val="000433C4"/>
    <w:rsid w:val="000926D9"/>
    <w:rsid w:val="000A6575"/>
    <w:rsid w:val="000B11F3"/>
    <w:rsid w:val="00115E85"/>
    <w:rsid w:val="00132166"/>
    <w:rsid w:val="0013792B"/>
    <w:rsid w:val="00160718"/>
    <w:rsid w:val="001E26CF"/>
    <w:rsid w:val="001F5B47"/>
    <w:rsid w:val="00231191"/>
    <w:rsid w:val="00232B29"/>
    <w:rsid w:val="00245BD4"/>
    <w:rsid w:val="002813FD"/>
    <w:rsid w:val="0028460B"/>
    <w:rsid w:val="002B642B"/>
    <w:rsid w:val="002C62EE"/>
    <w:rsid w:val="002C759B"/>
    <w:rsid w:val="002D35D1"/>
    <w:rsid w:val="00357421"/>
    <w:rsid w:val="003579CA"/>
    <w:rsid w:val="0037713B"/>
    <w:rsid w:val="003907FC"/>
    <w:rsid w:val="003B59AA"/>
    <w:rsid w:val="003C7DDA"/>
    <w:rsid w:val="003F4893"/>
    <w:rsid w:val="004612E0"/>
    <w:rsid w:val="00470480"/>
    <w:rsid w:val="00490AA1"/>
    <w:rsid w:val="0049431E"/>
    <w:rsid w:val="004965B8"/>
    <w:rsid w:val="0049751F"/>
    <w:rsid w:val="004A0525"/>
    <w:rsid w:val="004C2136"/>
    <w:rsid w:val="004E13B4"/>
    <w:rsid w:val="00500313"/>
    <w:rsid w:val="00504312"/>
    <w:rsid w:val="00527ECB"/>
    <w:rsid w:val="00565FE4"/>
    <w:rsid w:val="00577324"/>
    <w:rsid w:val="0059648A"/>
    <w:rsid w:val="005A50AF"/>
    <w:rsid w:val="005D19FC"/>
    <w:rsid w:val="005F73CD"/>
    <w:rsid w:val="00606AE1"/>
    <w:rsid w:val="006A095A"/>
    <w:rsid w:val="00702161"/>
    <w:rsid w:val="00715A0F"/>
    <w:rsid w:val="0072545B"/>
    <w:rsid w:val="00733183"/>
    <w:rsid w:val="007448A9"/>
    <w:rsid w:val="007474E6"/>
    <w:rsid w:val="00782D25"/>
    <w:rsid w:val="007D11D4"/>
    <w:rsid w:val="007D287E"/>
    <w:rsid w:val="007E353D"/>
    <w:rsid w:val="00801AC2"/>
    <w:rsid w:val="00813D64"/>
    <w:rsid w:val="00820AF1"/>
    <w:rsid w:val="00821A60"/>
    <w:rsid w:val="00823DE7"/>
    <w:rsid w:val="00836C31"/>
    <w:rsid w:val="00837DAE"/>
    <w:rsid w:val="00847702"/>
    <w:rsid w:val="00861EDE"/>
    <w:rsid w:val="00864C10"/>
    <w:rsid w:val="008762F7"/>
    <w:rsid w:val="008B388B"/>
    <w:rsid w:val="00941947"/>
    <w:rsid w:val="00944D92"/>
    <w:rsid w:val="00970ABE"/>
    <w:rsid w:val="00974B25"/>
    <w:rsid w:val="009A52E3"/>
    <w:rsid w:val="009A718C"/>
    <w:rsid w:val="009D4D45"/>
    <w:rsid w:val="009D6819"/>
    <w:rsid w:val="00A07350"/>
    <w:rsid w:val="00A12E36"/>
    <w:rsid w:val="00A516B2"/>
    <w:rsid w:val="00A671F0"/>
    <w:rsid w:val="00A73312"/>
    <w:rsid w:val="00A93131"/>
    <w:rsid w:val="00AB34EE"/>
    <w:rsid w:val="00AB4EF1"/>
    <w:rsid w:val="00AE2855"/>
    <w:rsid w:val="00AF0CBD"/>
    <w:rsid w:val="00AF5416"/>
    <w:rsid w:val="00B238C0"/>
    <w:rsid w:val="00B45FC0"/>
    <w:rsid w:val="00B549DE"/>
    <w:rsid w:val="00B55941"/>
    <w:rsid w:val="00B61F69"/>
    <w:rsid w:val="00B841CC"/>
    <w:rsid w:val="00BA6A51"/>
    <w:rsid w:val="00BE4BE9"/>
    <w:rsid w:val="00BF08EA"/>
    <w:rsid w:val="00C01E8E"/>
    <w:rsid w:val="00C44E75"/>
    <w:rsid w:val="00C7091D"/>
    <w:rsid w:val="00CB1EDB"/>
    <w:rsid w:val="00CB6F6A"/>
    <w:rsid w:val="00CC6F4E"/>
    <w:rsid w:val="00CD175C"/>
    <w:rsid w:val="00CE5E59"/>
    <w:rsid w:val="00D01000"/>
    <w:rsid w:val="00D05F2B"/>
    <w:rsid w:val="00D25205"/>
    <w:rsid w:val="00D41742"/>
    <w:rsid w:val="00D903CE"/>
    <w:rsid w:val="00D97AE7"/>
    <w:rsid w:val="00DC1533"/>
    <w:rsid w:val="00DC1A43"/>
    <w:rsid w:val="00DD071B"/>
    <w:rsid w:val="00DD5F22"/>
    <w:rsid w:val="00E00141"/>
    <w:rsid w:val="00E07F2A"/>
    <w:rsid w:val="00E12E33"/>
    <w:rsid w:val="00E22329"/>
    <w:rsid w:val="00E24EFE"/>
    <w:rsid w:val="00E24F00"/>
    <w:rsid w:val="00E31D8C"/>
    <w:rsid w:val="00E3544B"/>
    <w:rsid w:val="00E669FA"/>
    <w:rsid w:val="00E709D6"/>
    <w:rsid w:val="00E8211B"/>
    <w:rsid w:val="00E8238E"/>
    <w:rsid w:val="00E87AA0"/>
    <w:rsid w:val="00E90395"/>
    <w:rsid w:val="00EA1AEC"/>
    <w:rsid w:val="00ED1C90"/>
    <w:rsid w:val="00EF43CE"/>
    <w:rsid w:val="00F128F6"/>
    <w:rsid w:val="00F13679"/>
    <w:rsid w:val="00F220D5"/>
    <w:rsid w:val="00F64B9A"/>
    <w:rsid w:val="00F77CE6"/>
    <w:rsid w:val="00FC2863"/>
    <w:rsid w:val="00FD0E4B"/>
    <w:rsid w:val="00FE56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06E1"/>
  <w15:chartTrackingRefBased/>
  <w15:docId w15:val="{B3488A9A-6C87-4730-A7C7-BB103025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4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4EC"/>
    <w:pPr>
      <w:ind w:left="720"/>
      <w:contextualSpacing/>
    </w:pPr>
  </w:style>
  <w:style w:type="paragraph" w:styleId="a4">
    <w:name w:val="header"/>
    <w:basedOn w:val="a"/>
    <w:link w:val="a5"/>
    <w:uiPriority w:val="99"/>
    <w:unhideWhenUsed/>
    <w:rsid w:val="000354EC"/>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354EC"/>
  </w:style>
  <w:style w:type="paragraph" w:styleId="a6">
    <w:name w:val="footer"/>
    <w:basedOn w:val="a"/>
    <w:link w:val="a7"/>
    <w:uiPriority w:val="99"/>
    <w:unhideWhenUsed/>
    <w:rsid w:val="00C01E8E"/>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01E8E"/>
  </w:style>
  <w:style w:type="paragraph" w:styleId="a8">
    <w:name w:val="Body Text"/>
    <w:basedOn w:val="a"/>
    <w:link w:val="a9"/>
    <w:uiPriority w:val="99"/>
    <w:unhideWhenUsed/>
    <w:rsid w:val="00357421"/>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357421"/>
    <w:rPr>
      <w:rFonts w:ascii="Times New Roman" w:eastAsia="Times New Roman" w:hAnsi="Times New Roman" w:cs="Times New Roman"/>
      <w:sz w:val="24"/>
      <w:szCs w:val="24"/>
      <w:lang w:eastAsia="ru-RU"/>
    </w:rPr>
  </w:style>
  <w:style w:type="table" w:styleId="aa">
    <w:name w:val="Table Grid"/>
    <w:basedOn w:val="a1"/>
    <w:uiPriority w:val="39"/>
    <w:rsid w:val="0035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5742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Hyperlink"/>
    <w:uiPriority w:val="99"/>
    <w:unhideWhenUsed/>
    <w:rsid w:val="003574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17664">
      <w:bodyDiv w:val="1"/>
      <w:marLeft w:val="0"/>
      <w:marRight w:val="0"/>
      <w:marTop w:val="0"/>
      <w:marBottom w:val="0"/>
      <w:divBdr>
        <w:top w:val="none" w:sz="0" w:space="0" w:color="auto"/>
        <w:left w:val="none" w:sz="0" w:space="0" w:color="auto"/>
        <w:bottom w:val="none" w:sz="0" w:space="0" w:color="auto"/>
        <w:right w:val="none" w:sz="0" w:space="0" w:color="auto"/>
      </w:divBdr>
    </w:div>
    <w:div w:id="89289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1539</Words>
  <Characters>878</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Сапожник</dc:creator>
  <cp:keywords/>
  <dc:description/>
  <cp:lastModifiedBy>К_</cp:lastModifiedBy>
  <cp:revision>3</cp:revision>
  <cp:lastPrinted>2025-03-21T07:58:00Z</cp:lastPrinted>
  <dcterms:created xsi:type="dcterms:W3CDTF">2025-03-24T14:13:00Z</dcterms:created>
  <dcterms:modified xsi:type="dcterms:W3CDTF">2025-03-24T14:21:00Z</dcterms:modified>
</cp:coreProperties>
</file>