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1E1B" w14:textId="3585F3F1" w:rsidR="00C86348" w:rsidRPr="006C7858" w:rsidRDefault="006C7858" w:rsidP="006C785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:lang w:val="uk-UA"/>
          <w14:ligatures w14:val="none"/>
        </w:rPr>
      </w:pPr>
      <w:r w:rsidRPr="006C7858">
        <w:rPr>
          <w:rFonts w:ascii="Times New Roman" w:hAnsi="Times New Roman" w:cs="Times New Roman"/>
          <w:kern w:val="0"/>
          <w:sz w:val="20"/>
          <w:szCs w:val="20"/>
          <w:lang w:val="uk-UA"/>
          <w14:ligatures w14:val="none"/>
        </w:rPr>
        <w:t>s-bk-004</w:t>
      </w:r>
    </w:p>
    <w:p w14:paraId="5C29E32C" w14:textId="77777777" w:rsidR="00C86348" w:rsidRPr="006C7858" w:rsidRDefault="00C86348" w:rsidP="006C785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DFD0871" w14:textId="77777777" w:rsidR="00C86348" w:rsidRPr="006C7858" w:rsidRDefault="00C86348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0" w:name="_Hlk138685044"/>
    </w:p>
    <w:p w14:paraId="7F39C1BF" w14:textId="77777777" w:rsidR="00C86348" w:rsidRPr="006C7858" w:rsidRDefault="00C86348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5CAAF66" w14:textId="77777777" w:rsidR="00C86348" w:rsidRPr="006C7858" w:rsidRDefault="00C86348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BB7D55D" w14:textId="77777777" w:rsidR="00C86348" w:rsidRPr="006C7858" w:rsidRDefault="00C86348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6812D8C" w14:textId="77777777" w:rsidR="00C86348" w:rsidRPr="006C7858" w:rsidRDefault="00C86348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28048A2" w14:textId="77777777" w:rsidR="00C86348" w:rsidRPr="00B0020D" w:rsidRDefault="00C86348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50F6BE8" w14:textId="77777777" w:rsidR="00B0020D" w:rsidRDefault="00B0020D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89C1198" w14:textId="77777777" w:rsidR="00B0020D" w:rsidRDefault="00B0020D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C5B9759" w14:textId="77777777" w:rsidR="00B0020D" w:rsidRDefault="00B0020D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65B77E4" w14:textId="565BD733" w:rsidR="00C86348" w:rsidRPr="006C7858" w:rsidRDefault="00C86348" w:rsidP="00C86348">
      <w:pPr>
        <w:spacing w:after="0" w:line="240" w:lineRule="auto"/>
        <w:ind w:right="340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Про внесення змін до рішення Миколаївської</w:t>
      </w:r>
      <w:r w:rsidR="006C785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міської ради від 31.07.2023 №</w:t>
      </w:r>
      <w:r w:rsidR="006649C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22/103</w:t>
      </w:r>
      <w:r w:rsidR="006C785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</w:p>
    <w:bookmarkEnd w:id="0"/>
    <w:p w14:paraId="5E136488" w14:textId="77777777" w:rsidR="00C86348" w:rsidRPr="006C7858" w:rsidRDefault="00C86348" w:rsidP="006C785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904952B" w14:textId="77777777" w:rsidR="00C86348" w:rsidRPr="006C7858" w:rsidRDefault="00C86348" w:rsidP="006C785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FDB4B58" w14:textId="0B7EAFC8" w:rsidR="00C86348" w:rsidRPr="006C7858" w:rsidRDefault="00C86348" w:rsidP="00C863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 метою забезпечення надання адміністративних послуг відповідно до положень чинного законодавства України, для оптимізації переліку адміністративних послуг, що надаються через департамент з надання адміністративних пос</w:t>
      </w:r>
      <w:r w:rsidR="007478DA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луг Миколаївської міської ради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="006649C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враховуючи </w:t>
      </w:r>
      <w:r w:rsidR="006649C2" w:rsidRPr="006649C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розпорядження Кабінету Міністрів України від 16.05.2014 № 523-р «Деякі питання надання адміністративних послуг через центри надання адміністративних послуг» (зі змінами)</w:t>
      </w:r>
      <w:r w:rsidR="006649C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керуючись ст.</w:t>
      </w:r>
      <w:r w:rsidR="006C785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5, ч.ч.</w:t>
      </w:r>
      <w:r w:rsidR="00AD0A0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6, 7 ст.</w:t>
      </w:r>
      <w:r w:rsidR="006C785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12 Закону України «Про адміністративні послуги», </w:t>
      </w:r>
      <w:proofErr w:type="spellStart"/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ст.ст</w:t>
      </w:r>
      <w:proofErr w:type="spellEnd"/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="006C785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25, 26, ч.</w:t>
      </w:r>
      <w:r w:rsidR="006C785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 ст.</w:t>
      </w:r>
      <w:r w:rsidR="006C785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59 Закону України «Про місцеве самоврядування», </w:t>
      </w:r>
      <w:r w:rsidRPr="006C7858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0AE635B4" w14:textId="77777777" w:rsidR="00C86348" w:rsidRPr="006C7858" w:rsidRDefault="00C86348" w:rsidP="00C863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CA6FFDA" w14:textId="77777777" w:rsidR="00C86348" w:rsidRPr="006C7858" w:rsidRDefault="00C86348" w:rsidP="00C8634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ВИРІШИЛА:</w:t>
      </w:r>
    </w:p>
    <w:p w14:paraId="6DB21048" w14:textId="77777777" w:rsidR="00C86348" w:rsidRPr="006C7858" w:rsidRDefault="00C86348" w:rsidP="00C863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3277BF0" w14:textId="723BF972" w:rsidR="00C86348" w:rsidRPr="006C7858" w:rsidRDefault="00C86348" w:rsidP="00C863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1. Внести зміни до рішення Миколаївської міської ради від 31.07.2023 №</w:t>
      </w:r>
      <w:r w:rsidR="0051037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22/103 «Про затвердження переліку адміністративних послуг, що надаються через департамент з надання адміністративних послуг Миколаївської міської рад</w:t>
      </w:r>
      <w:r w:rsidR="00B243EA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и» зі змінами, внесеними рішеннями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Миколаївської міської ради від</w:t>
      </w:r>
      <w:r w:rsidR="0051037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29.02.2024 №</w:t>
      </w:r>
      <w:r w:rsidR="00AD0A0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29/74 та від 29.08.2024 №</w:t>
      </w:r>
      <w:r w:rsidR="00AD0A0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36/16</w:t>
      </w:r>
      <w:r w:rsidR="004232A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</w:t>
      </w: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(далі – рішення)</w:t>
      </w:r>
      <w:r w:rsidR="00BB754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7FDD9B5E" w14:textId="52C29E82" w:rsidR="00C86348" w:rsidRPr="006C7858" w:rsidRDefault="00C86348" w:rsidP="00C86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1.1. У Переліку адміністративних послуг</w:t>
      </w:r>
      <w:r w:rsidRPr="006C7858">
        <w:rPr>
          <w:rFonts w:ascii="Times New Roman" w:hAnsi="Times New Roman" w:cs="Times New Roman"/>
          <w:sz w:val="28"/>
          <w:szCs w:val="28"/>
          <w:lang w:val="uk-UA"/>
        </w:rPr>
        <w:t>, які надаються виконавчими органами Миколаївської міської ради через департамент з надання адміністративних послуг Миколаївської міської ради, затвердженому п.</w:t>
      </w:r>
      <w:r w:rsidR="006649C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C7858">
        <w:rPr>
          <w:rFonts w:ascii="Times New Roman" w:hAnsi="Times New Roman" w:cs="Times New Roman"/>
          <w:sz w:val="28"/>
          <w:szCs w:val="28"/>
          <w:lang w:val="uk-UA"/>
        </w:rPr>
        <w:t>2 рішення:</w:t>
      </w:r>
    </w:p>
    <w:p w14:paraId="1C7B1846" w14:textId="02BEE239" w:rsidR="00C86348" w:rsidRPr="006C7858" w:rsidRDefault="006C7858" w:rsidP="006C78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1.1.1.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Розділ «Управління державного архітектурно-будівельного контролю Миколаївської міської ради» доповнити послугами з відповідними  кодами: </w:t>
      </w:r>
    </w:p>
    <w:p w14:paraId="395F077A" w14:textId="77777777" w:rsidR="00C86348" w:rsidRPr="006C7858" w:rsidRDefault="00C86348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«</w:t>
      </w: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00146 Внесення до Реєстру будівельної діяльності інформації, зазначеної у повідомленні про зміну даних у поданому повідомленні щодо виконання </w:t>
      </w: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підготовчих робіт на об’єкті (зміна відомостей про початок виконання підготовчих робіт/виправлення технічної помилки);</w:t>
      </w:r>
    </w:p>
    <w:p w14:paraId="0DAEA931" w14:textId="77777777" w:rsidR="00C86348" w:rsidRPr="006C7858" w:rsidRDefault="00C86348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01190 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об’єкті;</w:t>
      </w:r>
    </w:p>
    <w:p w14:paraId="009D766D" w14:textId="77777777" w:rsidR="00C86348" w:rsidRPr="006C7858" w:rsidRDefault="00C86348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02475 Внесення до Реєстру будівельної діяльності інформації, зазначеної у заяві про припинення права, набутого на підставі повідомлення на початок виконання будівельних робіт щодо об’єктів, будівництво яких здійснюється на підставі будівельного паспорта;</w:t>
      </w:r>
    </w:p>
    <w:p w14:paraId="33D4DADC" w14:textId="77777777" w:rsidR="00C86348" w:rsidRPr="006C7858" w:rsidRDefault="00C86348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01188 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(СС1);</w:t>
      </w:r>
    </w:p>
    <w:p w14:paraId="07DD0AA9" w14:textId="77777777" w:rsidR="00C86348" w:rsidRPr="006C7858" w:rsidRDefault="00C86348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02474 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(СС1);</w:t>
      </w:r>
    </w:p>
    <w:p w14:paraId="45EEA11D" w14:textId="77777777" w:rsidR="00C86348" w:rsidRPr="006C7858" w:rsidRDefault="00C86348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02477 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суду;</w:t>
      </w:r>
    </w:p>
    <w:p w14:paraId="54F2BFA7" w14:textId="77777777" w:rsidR="00AD0A0A" w:rsidRDefault="00C86348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7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02423 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робіт».</w:t>
      </w:r>
    </w:p>
    <w:p w14:paraId="61C865DD" w14:textId="5D55FDE1" w:rsidR="00AD0A0A" w:rsidRDefault="00510379" w:rsidP="00B002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2. </w:t>
      </w:r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Зобов’язати управління державного архітектурно-будівельного контролю Миколаївської міської ради розробити та затвердити протягом 20 (двадцяти) робочих днів з дня набрання чинності цим рішенням інформаційні та технологічні картки адміністративних послуг, визначених у </w:t>
      </w:r>
      <w:proofErr w:type="spellStart"/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п.п</w:t>
      </w:r>
      <w:proofErr w:type="spellEnd"/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="00AD0A0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 </w:t>
      </w:r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1.1.1 цього рішення, надати їх до департаменту з надання адміністративних послуг Миколаївської міської ради.</w:t>
      </w:r>
    </w:p>
    <w:p w14:paraId="3A9FC7C1" w14:textId="4DB988F8" w:rsidR="00C86348" w:rsidRPr="006C7858" w:rsidRDefault="00510379" w:rsidP="00B002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3. </w:t>
      </w:r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Кісельову</w:t>
      </w:r>
      <w:proofErr w:type="spellEnd"/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), першого заступника міського голови </w:t>
      </w:r>
      <w:proofErr w:type="spellStart"/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Лукова</w:t>
      </w:r>
      <w:proofErr w:type="spellEnd"/>
      <w:r w:rsidR="00C86348" w:rsidRPr="006C785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В.Д.</w:t>
      </w:r>
    </w:p>
    <w:p w14:paraId="20371221" w14:textId="7501BFF4" w:rsidR="00C86348" w:rsidRDefault="00C86348" w:rsidP="00B002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2DEF45" w14:textId="5D9CB6D7" w:rsidR="00AD0A0A" w:rsidRDefault="00AD0A0A" w:rsidP="00B002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1F4765" w14:textId="77777777" w:rsidR="00B0020D" w:rsidRPr="006649C2" w:rsidRDefault="00B0020D" w:rsidP="00B002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EE1E7C" w14:textId="6B39A753" w:rsidR="00C86348" w:rsidRPr="00510379" w:rsidRDefault="00C86348" w:rsidP="00B0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0379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10379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     О.</w:t>
      </w:r>
      <w:r w:rsidR="00AD0A0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10379">
        <w:rPr>
          <w:rFonts w:ascii="Times New Roman" w:hAnsi="Times New Roman" w:cs="Times New Roman"/>
          <w:sz w:val="28"/>
          <w:szCs w:val="28"/>
        </w:rPr>
        <w:t>СЄНКЕВИЧ</w:t>
      </w:r>
    </w:p>
    <w:sectPr w:rsidR="00C86348" w:rsidRPr="00510379" w:rsidSect="00B002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2A51" w14:textId="77777777" w:rsidR="00B5232F" w:rsidRDefault="00B5232F" w:rsidP="006C7858">
      <w:pPr>
        <w:spacing w:after="0" w:line="240" w:lineRule="auto"/>
      </w:pPr>
      <w:r>
        <w:separator/>
      </w:r>
    </w:p>
  </w:endnote>
  <w:endnote w:type="continuationSeparator" w:id="0">
    <w:p w14:paraId="03177CB7" w14:textId="77777777" w:rsidR="00B5232F" w:rsidRDefault="00B5232F" w:rsidP="006C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A935" w14:textId="77777777" w:rsidR="00B5232F" w:rsidRDefault="00B5232F" w:rsidP="006C7858">
      <w:pPr>
        <w:spacing w:after="0" w:line="240" w:lineRule="auto"/>
      </w:pPr>
      <w:r>
        <w:separator/>
      </w:r>
    </w:p>
  </w:footnote>
  <w:footnote w:type="continuationSeparator" w:id="0">
    <w:p w14:paraId="451B42F1" w14:textId="77777777" w:rsidR="00B5232F" w:rsidRDefault="00B5232F" w:rsidP="006C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337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F4A08F" w14:textId="513E7163" w:rsidR="006C7858" w:rsidRDefault="006C7858">
        <w:pPr>
          <w:pStyle w:val="a4"/>
          <w:jc w:val="center"/>
        </w:pPr>
        <w:r w:rsidRPr="006C78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78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78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23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C78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335242" w14:textId="77777777" w:rsidR="006C7858" w:rsidRDefault="006C78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D8D"/>
    <w:multiLevelType w:val="multilevel"/>
    <w:tmpl w:val="6568C7B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48"/>
    <w:rsid w:val="000E3210"/>
    <w:rsid w:val="0026221E"/>
    <w:rsid w:val="004232A5"/>
    <w:rsid w:val="00481FF8"/>
    <w:rsid w:val="005048AA"/>
    <w:rsid w:val="00510379"/>
    <w:rsid w:val="0056234C"/>
    <w:rsid w:val="006649C2"/>
    <w:rsid w:val="006C7858"/>
    <w:rsid w:val="006D78BC"/>
    <w:rsid w:val="00713A81"/>
    <w:rsid w:val="007478DA"/>
    <w:rsid w:val="00747A62"/>
    <w:rsid w:val="0084647E"/>
    <w:rsid w:val="00861CD6"/>
    <w:rsid w:val="00AD0A0A"/>
    <w:rsid w:val="00B0020D"/>
    <w:rsid w:val="00B243EA"/>
    <w:rsid w:val="00B5232F"/>
    <w:rsid w:val="00BB7548"/>
    <w:rsid w:val="00C86348"/>
    <w:rsid w:val="00EB5D81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4BBB"/>
  <w15:docId w15:val="{D4F2329F-B5A0-4D2B-8625-C9048BE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4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8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858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6C78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85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F618-6F34-40A7-BD1A-97F4F0A0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2741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К_</cp:lastModifiedBy>
  <cp:revision>3</cp:revision>
  <dcterms:created xsi:type="dcterms:W3CDTF">2025-03-06T07:34:00Z</dcterms:created>
  <dcterms:modified xsi:type="dcterms:W3CDTF">2025-03-06T07:47:00Z</dcterms:modified>
</cp:coreProperties>
</file>