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FF4D92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432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411C894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Океанівській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43247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6B11B56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77421506"/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A4324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A43247">
        <w:rPr>
          <w:rFonts w:ascii="Times New Roman" w:eastAsia="Times New Roman" w:hAnsi="Times New Roman" w:cs="Times New Roman"/>
          <w:sz w:val="28"/>
          <w:szCs w:val="28"/>
          <w:lang w:val="uk-UA"/>
        </w:rPr>
        <w:t>6643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bookmarkEnd w:id="4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3B52935B" w:rsidR="006A6336" w:rsidRPr="00E22BF0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59858410"/>
      <w:bookmarkStart w:id="6" w:name="_Hlk177421522"/>
      <w:bookmarkStart w:id="7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особистого строкового сервітуту на земельну ділянку для розміщення стаціонарної тимчасової споруди орієнтовною площею 4,5 кв.м</w:t>
      </w:r>
      <w:r w:rsidR="00827F8A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3939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Океанівській, біля будинку № </w:t>
      </w:r>
      <w:r w:rsidR="00A43247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 у Корабельному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E25" w:rsidRPr="00E22BF0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22BF0" w:rsidRPr="00E22BF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A432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0011F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/24-2 </w:t>
      </w:r>
      <w:r w:rsidR="00E22BF0" w:rsidRPr="00E22BF0">
        <w:rPr>
          <w:rFonts w:ascii="Times New Roman" w:hAnsi="Times New Roman" w:cs="Times New Roman"/>
          <w:sz w:val="28"/>
          <w:szCs w:val="28"/>
        </w:rPr>
        <w:t xml:space="preserve">із обов’язковим оформленням паспорту прив’язки тимчасової споруди </w:t>
      </w:r>
      <w:r w:rsidR="00AD5E25" w:rsidRPr="00E22BF0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8167FD" w:rsidRPr="00E22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05BA61D8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1FE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3247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13</cp:revision>
  <cp:lastPrinted>2024-09-12T10:47:00Z</cp:lastPrinted>
  <dcterms:created xsi:type="dcterms:W3CDTF">2024-09-12T13:47:00Z</dcterms:created>
  <dcterms:modified xsi:type="dcterms:W3CDTF">2024-09-16T21:16:00Z</dcterms:modified>
</cp:coreProperties>
</file>