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tt4dtp3x29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s-zr-205/830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ro4rarjm8e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t1kt6qd9wsk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Бондаренку Миколі Юрійовичу земельної ділянки (кадастровий номер 4810136300:03:012:0048) у власність для будівництва і обслуговування житлового будинку, господарських будівель і споруд (присадибної ділянки) по вул. Пограничній, 145 у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trlyr6z2jj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Бондаренка Миколи Юрійовича, дозвільну справу від 04.02.2026 № 19.04-06/6370/2026,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34ujxbda1yh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773 кв.м (кадастровий номер 4810136300:03:012:0048),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145 у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dlfq4cvh4wn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0,0063 га за кодом типу 01.03 – «Охоронна зона навколо (уздовж) об’єкта транспорту».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Бондаренку Миколі Юрійовичу земельну ділянку (кадастровий номер 4810136300:03:012:0048) площею 773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Пограничній, 145 у Заводському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1841188448101, номер відомостей про речове право: 31782302 від 28.05.2019, зареєстровано на підставі договору купівлі-продажу від 02.03.1996 № 798), відповідно до висновку департаменту архітектури та містобудування Миколаївської міської ради від 06.02.2026 № 7271/12.01-17/26-2.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