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aige524i4x7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s-zr-205/816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683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1p9dx5svdo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Рябоконю В’ячеславу Анатолійовичу земельної ділянки (кадастровий номер 4810137200:10:046:0013) у власність для будівництва і обслуговування житлового будинку, господарських будівель і споруд (присадибної ділянки) по вул. Бокова, 42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1exv4unx9w1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Рябоконя В’ячеслава Анатолійовича від 13.01.2026 Р-117/Ц, дозвільну справу від 26.02.2024 № 618/УЗР,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wy40u7yb84e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567 кв.м (кадастровий номер 4810137200:10:046:0013),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Бокова, 42 в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Рябоконю В’ячеславу Анатолійовичу земельну ділянку (кадастровий номер 4810137200:10:046:0013) площею 567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Бокова, 42 в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1577246948101, номер відомостей про речове право: 26633586 від 12.06.2018 зареєстровано на підставі рішення Центрального районного суду м. Миколаєва № 490/8420/17 від 03.04.2018), відповідно до висновку департаменту архітектури та містобудування Миколаївської міської ради від 23.01.2026 </w:t>
        <w:br w:type="textWrapping"/>
        <w:t xml:space="preserve">№ 4453/12.02-13/26-2.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