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y3gg2itqw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s-zr-205/798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sro4xcxc0ya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Водовозовій Юлії Олександрівні земельної ділянки (кадастровий номер 4810136600:04:097:0097) у власність для будівництва і обслуговування житлового будинку, господарських будівель і споруд (присадибної ділянки) по вул. Декоративній, 2-А/1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xgzkm4ia0h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Водовозової Юлії Олександрівни, дозвільну справу від 10.12.2025 № 19.04-06/73007/2025,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0azyrjquy8c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4810136600:04:097:0097),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Декоративній, 2-А/1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Водовозовій Юлії Олександрівні земельну ділянку (кадастровий номер 4810136600:04:097:0097)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Декоративній, 2-А/1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3179263148060; номер відомостей про речове право: 61563257 від 18.09.2025; зареєстровано на підставі договору дарування від 18.09.2025 № 3570), відповідно до висновку департаменту архітектури та містобудування Миколаївської міської ради від 29.12.2025 № 75208/12.02-13/25-2.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