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17c0ish3kk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onolerl0h5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Васильковій Світлані Борисівні земельної ділянки (кадастровий номер 4810137200:10:064:0017) у власність для будівництва і обслуговування житлового будинку, господарських будівель і споруд (присадибної ділянки) по пров. Березанському, 76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2rgo5y9dk7m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Василькової Світлани Борисівни, дозвільну справу від 20.11.2025 № 19.04-06/68602/2025,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82oakfndoq1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719 кв.м (кадастровий номер 4810137200:10:064:0017),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Березанському, 76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Васильковій Світлані Борисівні земельну ділянку (кадастровий номер 4810137200:10:064:0017) площею 719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Березанському, 76 в Центральному районі м. Миколаєва (забудована земельна ділянка; право власності на нерухоме майно згідно з відомостями з реєстру прав власності на нерухоме майно: реєстраційний номер майна: 9268821; відомості про право власності від 23.12.2004, зареєстровано на підставі угоди про розподіл спадкового майна від 19.11.1998 № 1-1327), відповідно до висновку департаменту архітектури та містобудування Миколаївської міської ради від 24.11.2025 № 67188/12.02-13/25-2.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