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5D2A9F62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D658B">
        <w:rPr>
          <w:rFonts w:ascii="Times New Roman" w:eastAsia="Times New Roman" w:hAnsi="Times New Roman" w:cs="Times New Roman"/>
          <w:color w:val="000000"/>
          <w:sz w:val="28"/>
          <w:szCs w:val="28"/>
        </w:rPr>
        <w:t>212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791D510B" w:rsidR="00965A2C" w:rsidRPr="003D5B82" w:rsidRDefault="000032A6" w:rsidP="00477B6E">
      <w:pPr>
        <w:spacing w:after="0" w:line="240" w:lineRule="auto"/>
        <w:ind w:right="3117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90691758"/>
      <w:bookmarkStart w:id="2" w:name="_Hlk181365003"/>
      <w:bookmarkStart w:id="3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3D0721">
        <w:rPr>
          <w:rFonts w:ascii="Times New Roman" w:eastAsia="Times New Roman" w:hAnsi="Times New Roman" w:cs="Times New Roman"/>
          <w:sz w:val="28"/>
          <w:szCs w:val="28"/>
        </w:rPr>
        <w:t xml:space="preserve"> відмову </w:t>
      </w:r>
      <w:r w:rsidR="009570AB" w:rsidRPr="008F61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D460E">
        <w:rPr>
          <w:rFonts w:ascii="Times New Roman" w:hAnsi="Times New Roman" w:cs="Times New Roman"/>
          <w:sz w:val="28"/>
          <w:szCs w:val="28"/>
          <w:lang w:eastAsia="x-none"/>
        </w:rPr>
        <w:t xml:space="preserve">встановленні меж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особист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 строков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 сервітут</w:t>
      </w:r>
      <w:r w:rsidR="008D60F2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="007D460E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«Універсал-Юг» ТОВ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 xml:space="preserve"> </w:t>
      </w:r>
      <w:r w:rsidR="00891791">
        <w:rPr>
          <w:rFonts w:ascii="TimesNewRomanPSMT" w:hAnsi="TimesNewRomanPSMT" w:cs="TimesNewRomanPSMT"/>
          <w:sz w:val="28"/>
          <w:szCs w:val="28"/>
        </w:rPr>
        <w:t xml:space="preserve">групи 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>стаціонарн</w:t>
      </w:r>
      <w:r w:rsidR="00891791">
        <w:rPr>
          <w:rFonts w:ascii="TimesNewRomanPSMT" w:hAnsi="TimesNewRomanPSMT" w:cs="TimesNewRomanPSMT"/>
          <w:sz w:val="28"/>
          <w:szCs w:val="28"/>
        </w:rPr>
        <w:t>их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тимчасов</w:t>
      </w:r>
      <w:r w:rsidR="00891791">
        <w:rPr>
          <w:rFonts w:ascii="TimesNewRomanPSMT" w:hAnsi="TimesNewRomanPSMT" w:cs="TimesNewRomanPSMT"/>
          <w:sz w:val="28"/>
          <w:szCs w:val="28"/>
        </w:rPr>
        <w:t>их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споруд</w:t>
      </w:r>
      <w:bookmarkEnd w:id="1"/>
      <w:r w:rsidR="00891791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2"/>
      <w:r w:rsidR="007D460E">
        <w:rPr>
          <w:rFonts w:ascii="TimesNewRomanPSMT" w:hAnsi="TimesNewRomanPSMT" w:cs="TimesNewRomanPSMT"/>
          <w:sz w:val="28"/>
          <w:szCs w:val="28"/>
        </w:rPr>
        <w:t>по просп. Центральному ріг вул. 6</w:t>
      </w:r>
      <w:r w:rsidR="00477B6E">
        <w:rPr>
          <w:rFonts w:ascii="TimesNewRomanPSMT" w:hAnsi="TimesNewRomanPSMT" w:cs="TimesNewRomanPSMT"/>
          <w:sz w:val="28"/>
          <w:szCs w:val="28"/>
        </w:rPr>
        <w:t> </w:t>
      </w:r>
      <w:r w:rsidR="007D460E">
        <w:rPr>
          <w:rFonts w:ascii="TimesNewRomanPSMT" w:hAnsi="TimesNewRomanPSMT" w:cs="TimesNewRomanPSMT"/>
          <w:sz w:val="28"/>
          <w:szCs w:val="28"/>
        </w:rPr>
        <w:t>Слобідської в Центральному районі м. Миколаєва</w:t>
      </w:r>
    </w:p>
    <w:bookmarkEnd w:id="3"/>
    <w:p w14:paraId="4D169E89" w14:textId="77777777" w:rsidR="00B87AD5" w:rsidRDefault="00B87AD5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0DE59C58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90691798"/>
      <w:bookmarkStart w:id="5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60E">
        <w:rPr>
          <w:rFonts w:ascii="Times New Roman" w:eastAsia="Times New Roman" w:hAnsi="Times New Roman" w:cs="Times New Roman"/>
          <w:sz w:val="28"/>
          <w:szCs w:val="28"/>
        </w:rPr>
        <w:t>Підприємства «Універсал-Юг» ТОВ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460E">
        <w:rPr>
          <w:rFonts w:ascii="Times New Roman" w:eastAsia="Times New Roman" w:hAnsi="Times New Roman" w:cs="Times New Roman"/>
          <w:sz w:val="28"/>
          <w:szCs w:val="28"/>
        </w:rPr>
        <w:t>08.04.2025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3D5B8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E2B">
        <w:rPr>
          <w:rFonts w:ascii="TimesNewRomanPSMT" w:hAnsi="TimesNewRomanPSMT" w:cs="TimesNewRomanPSMT"/>
          <w:sz w:val="28"/>
          <w:szCs w:val="28"/>
        </w:rPr>
        <w:t>19.04-06/</w:t>
      </w:r>
      <w:r w:rsidR="007D460E">
        <w:rPr>
          <w:rFonts w:ascii="TimesNewRomanPSMT" w:hAnsi="TimesNewRomanPSMT" w:cs="TimesNewRomanPSMT"/>
          <w:sz w:val="28"/>
          <w:szCs w:val="28"/>
        </w:rPr>
        <w:t>17589</w:t>
      </w:r>
      <w:r w:rsidR="005B0E2B">
        <w:rPr>
          <w:rFonts w:ascii="TimesNewRomanPSMT" w:hAnsi="TimesNewRomanPSMT" w:cs="TimesNewRomanPSMT"/>
          <w:sz w:val="28"/>
          <w:szCs w:val="28"/>
        </w:rPr>
        <w:t>/202</w:t>
      </w:r>
      <w:r w:rsidR="007D460E">
        <w:rPr>
          <w:rFonts w:ascii="TimesNewRomanPSMT" w:hAnsi="TimesNewRomanPSMT" w:cs="TimesNewRomanPSMT"/>
          <w:sz w:val="28"/>
          <w:szCs w:val="28"/>
        </w:rPr>
        <w:t>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4"/>
      <w:r w:rsidR="00557545" w:rsidRPr="00557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5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7484188"/>
    </w:p>
    <w:p w14:paraId="34C9553D" w14:textId="717EF594" w:rsidR="007E1014" w:rsidRDefault="008F614B" w:rsidP="00D95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14137"/>
      <w:bookmarkStart w:id="8" w:name="_Hlk187414272"/>
      <w:bookmarkStart w:id="9" w:name="_Hlk190691828"/>
      <w:r w:rsidRPr="008F614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34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Відмовити у </w:t>
      </w:r>
      <w:r w:rsidR="00D82CA6"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технічн</w:t>
      </w:r>
      <w:r w:rsidR="00D82CA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E74FB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меж особистого строкового сервітуту для розміщення груп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тимчасових споруд,</w:t>
      </w:r>
      <w:r w:rsidR="00D95850">
        <w:rPr>
          <w:rFonts w:ascii="Times New Roman" w:eastAsia="Times New Roman" w:hAnsi="Times New Roman" w:cs="Times New Roman"/>
          <w:sz w:val="28"/>
          <w:szCs w:val="28"/>
        </w:rPr>
        <w:t xml:space="preserve"> група №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58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06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>у кількості 4 штук,</w:t>
      </w:r>
      <w:r w:rsidR="00292573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93 </w:t>
      </w:r>
      <w:proofErr w:type="spellStart"/>
      <w:r w:rsidR="002925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30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для провадження підприємницької діяльності Підприємству </w:t>
      </w:r>
      <w:bookmarkStart w:id="10" w:name="_Hlk195706972"/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«Універсал-Юг» ТОВ </w:t>
      </w:r>
      <w:bookmarkEnd w:id="10"/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>за адресою: просп. Центральний ріг вул. 6 Слобідської в Центральному районі м.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>Миколаєва (незабудован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E74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658B" w:rsidRPr="001D65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36EB253" w14:textId="7F255FB6" w:rsidR="00BF042D" w:rsidRDefault="008F614B" w:rsidP="00D82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Підстава: </w:t>
      </w:r>
      <w:r w:rsidR="009C2E93" w:rsidRPr="00714A9C">
        <w:rPr>
          <w:rFonts w:ascii="Times New Roman" w:eastAsia="Times New Roman" w:hAnsi="Times New Roman" w:cs="Times New Roman"/>
          <w:sz w:val="28"/>
          <w:szCs w:val="28"/>
        </w:rPr>
        <w:t>невідповідність положень технічної документації із землеустрою вимогам законів та прийнятих відповідно до них нормативно-правових актів</w:t>
      </w:r>
      <w:r w:rsidR="009C2E9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C2E93" w:rsidRPr="00714A9C">
        <w:rPr>
          <w:rFonts w:ascii="Times New Roman" w:eastAsia="Times New Roman" w:hAnsi="Times New Roman" w:cs="Times New Roman"/>
          <w:sz w:val="28"/>
          <w:szCs w:val="28"/>
        </w:rPr>
        <w:t>(ч. 8 ст. 186 Земельного кодексу України), а саме:</w:t>
      </w:r>
    </w:p>
    <w:p w14:paraId="2A926B38" w14:textId="60A22592" w:rsidR="00BF042D" w:rsidRDefault="00BF042D" w:rsidP="00F84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ст. 25 Закону України «Про землеустрій» в частині </w:t>
      </w:r>
      <w:r w:rsid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невідповідності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виду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землеустрою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275AABD" w14:textId="72ACBC99" w:rsidR="00D82CA6" w:rsidRDefault="00D82CA6" w:rsidP="00F84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ст. 29 </w:t>
      </w:r>
      <w:r w:rsidR="00A402CD"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Закону України «Про землеустрій»</w:t>
      </w:r>
      <w:r w:rsid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частині невідповідності пояснювальн</w:t>
      </w:r>
      <w:r w:rsidR="00A82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</w:t>
      </w:r>
      <w:r w:rsid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записки вимогам ціє</w:t>
      </w:r>
      <w:r w:rsidR="00914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статті;</w:t>
      </w:r>
    </w:p>
    <w:p w14:paraId="0D29EA77" w14:textId="02297F08" w:rsidR="00BF042D" w:rsidRDefault="00BF042D" w:rsidP="00F84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 55</w:t>
      </w:r>
      <w:r w:rsidR="00D82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Закону України «Про землеустрій»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частині</w:t>
      </w:r>
      <w:r w:rsidR="00A402CD" w:rsidRP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062" w:rsidRPr="006972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завдання на складання документації, затверджен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замовником документації</w:t>
      </w:r>
      <w:r w:rsidR="00E74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A642618" w14:textId="48DC0477" w:rsidR="00FC5B83" w:rsidRDefault="00A402CD" w:rsidP="00FC5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у наданні згоди Підприємству </w:t>
      </w:r>
      <w:r w:rsidRPr="00995334">
        <w:rPr>
          <w:rFonts w:ascii="Times New Roman" w:eastAsia="Times New Roman" w:hAnsi="Times New Roman" w:cs="Times New Roman"/>
          <w:sz w:val="28"/>
          <w:szCs w:val="28"/>
        </w:rPr>
        <w:t>«Універсал-Юг» 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встановлення 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особистого строкового сервітуту для розміщення групи </w:t>
      </w:r>
      <w:r w:rsidRPr="006D367C"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споруд, група № 1, у кількості 4 штук, загальною площею 93 </w:t>
      </w:r>
      <w:proofErr w:type="spellStart"/>
      <w:r w:rsidRPr="006D367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D36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367C" w:rsidRPr="006D367C">
        <w:rPr>
          <w:rFonts w:ascii="Times New Roman" w:hAnsi="Times New Roman" w:cs="Times New Roman"/>
          <w:sz w:val="28"/>
          <w:szCs w:val="28"/>
        </w:rPr>
        <w:t xml:space="preserve">ділянка № 1 площею 27 </w:t>
      </w:r>
      <w:proofErr w:type="spellStart"/>
      <w:r w:rsidR="006D367C" w:rsidRPr="006D36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6D367C">
        <w:rPr>
          <w:rFonts w:ascii="Times New Roman" w:hAnsi="Times New Roman" w:cs="Times New Roman"/>
          <w:sz w:val="28"/>
          <w:szCs w:val="28"/>
        </w:rPr>
        <w:t xml:space="preserve">., № 2 площею 20 </w:t>
      </w:r>
      <w:proofErr w:type="spellStart"/>
      <w:r w:rsidR="006D367C" w:rsidRPr="006D36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6D367C">
        <w:rPr>
          <w:rFonts w:ascii="Times New Roman" w:hAnsi="Times New Roman" w:cs="Times New Roman"/>
          <w:sz w:val="28"/>
          <w:szCs w:val="28"/>
        </w:rPr>
        <w:t xml:space="preserve">., ділянка № 3 площею </w:t>
      </w:r>
      <w:r w:rsidR="006D367C" w:rsidRPr="006D367C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FC5B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367C" w:rsidRPr="006D36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6D367C">
        <w:rPr>
          <w:rFonts w:ascii="Times New Roman" w:hAnsi="Times New Roman" w:cs="Times New Roman"/>
          <w:sz w:val="28"/>
          <w:szCs w:val="28"/>
        </w:rPr>
        <w:t xml:space="preserve">. та ділянка № 4 площею 20 </w:t>
      </w:r>
      <w:proofErr w:type="spellStart"/>
      <w:r w:rsidR="006D367C" w:rsidRPr="006D36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67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D367C">
        <w:rPr>
          <w:rFonts w:ascii="Times New Roman" w:eastAsia="Times New Roman" w:hAnsi="Times New Roman" w:cs="Times New Roman"/>
          <w:sz w:val="28"/>
          <w:szCs w:val="28"/>
        </w:rPr>
        <w:t xml:space="preserve">в межах скверу «Квітковий», </w:t>
      </w:r>
      <w:r w:rsidRPr="006D367C">
        <w:rPr>
          <w:rFonts w:ascii="Times New Roman" w:eastAsia="Times New Roman" w:hAnsi="Times New Roman" w:cs="Times New Roman"/>
          <w:sz w:val="28"/>
          <w:szCs w:val="28"/>
        </w:rPr>
        <w:t>для провадження підприємницької діяльності Підприємству «Універсал-Юг» ТОВ за адресою: просп. Центральний ріг вул. 6 Слобідської в Центральному районі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м. 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</w:t>
      </w:r>
      <w:r w:rsidRPr="00477B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 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25336/12.01-17/25-2</w:t>
      </w:r>
      <w:r w:rsidRPr="008F614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1677737B" w14:textId="723BC792" w:rsidR="00995334" w:rsidRDefault="00995334" w:rsidP="00FC5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Підстава: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73EBF3" w14:textId="22B9FD06" w:rsidR="00155ED6" w:rsidRPr="00243D04" w:rsidRDefault="00995334" w:rsidP="00243D04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5ED6" w:rsidRPr="0024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D04" w:rsidRPr="00243D04">
        <w:rPr>
          <w:rFonts w:ascii="Times New Roman" w:eastAsia="Times New Roman" w:hAnsi="Times New Roman" w:cs="Times New Roman"/>
          <w:sz w:val="28"/>
          <w:szCs w:val="28"/>
        </w:rPr>
        <w:t>невідповідність ч. 3 ст. 52 Земельного кодексу України (</w:t>
      </w:r>
      <w:r w:rsidR="00243D0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43D04" w:rsidRPr="00243D04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земель)</w:t>
      </w:r>
      <w:r w:rsidR="00243D04" w:rsidRPr="00243D04">
        <w:rPr>
          <w:rFonts w:ascii="Times New Roman" w:eastAsia="Times New Roman" w:hAnsi="Times New Roman" w:cs="Times New Roman"/>
          <w:sz w:val="28"/>
          <w:szCs w:val="28"/>
        </w:rPr>
        <w:t xml:space="preserve">, оскільки </w:t>
      </w:r>
      <w:r w:rsidR="00155ED6" w:rsidRPr="00243D0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 xml:space="preserve"> Генеральному плану міста Миколаєва, затвердженого рішенням Миколаївської міської ради </w:t>
      </w:r>
      <w:r w:rsidR="00F847BE" w:rsidRPr="00243D04">
        <w:rPr>
          <w:rFonts w:ascii="Times New Roman" w:eastAsia="Times New Roman" w:hAnsi="Times New Roman" w:cs="Times New Roman"/>
          <w:sz w:val="28"/>
          <w:szCs w:val="28"/>
        </w:rPr>
        <w:t>від 24.03.2009 № 33/6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 xml:space="preserve">, зазначена земельна ділянка належить </w:t>
      </w:r>
      <w:r w:rsidRPr="00243D04">
        <w:rPr>
          <w:rFonts w:ascii="Times New Roman" w:eastAsia="Times New Roman" w:hAnsi="Times New Roman" w:cs="Times New Roman"/>
          <w:sz w:val="28"/>
          <w:szCs w:val="28"/>
          <w:lang w:val="pl-PL"/>
        </w:rPr>
        <w:t>до території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 xml:space="preserve"> зелених насаджень загального користування </w:t>
      </w:r>
      <w:r w:rsidR="00F847BE" w:rsidRPr="00243D04">
        <w:rPr>
          <w:rFonts w:ascii="Times New Roman" w:eastAsia="Times New Roman" w:hAnsi="Times New Roman" w:cs="Times New Roman"/>
          <w:sz w:val="28"/>
          <w:szCs w:val="28"/>
        </w:rPr>
        <w:t xml:space="preserve">рекреаційного призначення та накладається на територію скверу по </w:t>
      </w:r>
      <w:r w:rsidR="00FC5B8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847BE" w:rsidRPr="00243D04">
        <w:rPr>
          <w:rFonts w:ascii="Times New Roman" w:eastAsia="Times New Roman" w:hAnsi="Times New Roman" w:cs="Times New Roman"/>
          <w:sz w:val="28"/>
          <w:szCs w:val="28"/>
        </w:rPr>
        <w:t>вул. 5 Слобідській (кадастровий номер 4810137200:08:019:0018), який рішенням міської ради від 04.04.2013 № 27/16 включений до переліку об’єктів зеленого господарства, віднесених до територій рекреаційного призначення в м.</w:t>
      </w:r>
      <w:r w:rsidR="00FC5B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47BE" w:rsidRPr="00243D04">
        <w:rPr>
          <w:rFonts w:ascii="Times New Roman" w:eastAsia="Times New Roman" w:hAnsi="Times New Roman" w:cs="Times New Roman"/>
          <w:sz w:val="28"/>
          <w:szCs w:val="28"/>
        </w:rPr>
        <w:t>Миколаєві</w:t>
      </w:r>
      <w:r w:rsidR="00243D04" w:rsidRPr="00243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95F0A6" w14:textId="43173D99" w:rsidR="00995334" w:rsidRDefault="00243D04" w:rsidP="00243D04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невідповідність </w:t>
      </w:r>
      <w:r w:rsidR="003F52A5"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5.3.3 ДБН В.2.3-5:2018 «Вули</w:t>
      </w: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 та дороги населених пунктів» (</w:t>
      </w:r>
      <w:r w:rsidR="003F52A5"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розміщенні споруд торговельно-побутового призначення не допускається пошкодження або знищення зелених насаджень</w:t>
      </w: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адже</w:t>
      </w: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заявником </w:t>
      </w:r>
      <w:r w:rsidRPr="00243D04">
        <w:rPr>
          <w:rFonts w:ascii="Times New Roman" w:hAnsi="Times New Roman" w:cs="Times New Roman"/>
          <w:sz w:val="28"/>
          <w:szCs w:val="28"/>
        </w:rPr>
        <w:t>здійснено влаштування мощення на території зеленої зони з подальшим розміщенням вищевказаних споруд;</w:t>
      </w:r>
    </w:p>
    <w:p w14:paraId="23D35B4A" w14:textId="02427B32" w:rsidR="00AC5E39" w:rsidRDefault="00243D04" w:rsidP="00AC5E39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39">
        <w:rPr>
          <w:rFonts w:ascii="Times New Roman" w:eastAsia="Times New Roman" w:hAnsi="Times New Roman" w:cs="Times New Roman"/>
          <w:sz w:val="28"/>
          <w:szCs w:val="28"/>
        </w:rPr>
        <w:t>- невідповідність</w:t>
      </w:r>
      <w:r w:rsidRPr="00AC5E39">
        <w:rPr>
          <w:rFonts w:ascii="Times New Roman" w:hAnsi="Times New Roman" w:cs="Times New Roman"/>
          <w:sz w:val="28"/>
          <w:szCs w:val="28"/>
        </w:rPr>
        <w:t xml:space="preserve"> п. 5.4 ДБН В.2.2-23:2009 «Підприємства торгівлі» </w:t>
      </w:r>
      <w:r w:rsidR="00AC5E39" w:rsidRPr="00AC5E39">
        <w:rPr>
          <w:rFonts w:ascii="Times New Roman" w:hAnsi="Times New Roman" w:cs="Times New Roman"/>
          <w:sz w:val="28"/>
          <w:szCs w:val="28"/>
        </w:rPr>
        <w:t>(</w:t>
      </w:r>
      <w:r w:rsidRPr="00AC5E39">
        <w:rPr>
          <w:rFonts w:ascii="Times New Roman" w:hAnsi="Times New Roman" w:cs="Times New Roman"/>
          <w:sz w:val="28"/>
          <w:szCs w:val="28"/>
        </w:rPr>
        <w:t xml:space="preserve">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 з </w:t>
      </w:r>
      <w:r w:rsidR="00AC5E39" w:rsidRPr="00AC5E39">
        <w:rPr>
          <w:rFonts w:ascii="Times New Roman" w:hAnsi="Times New Roman" w:cs="Times New Roman"/>
          <w:sz w:val="28"/>
          <w:szCs w:val="28"/>
        </w:rPr>
        <w:t>ДБН Б.2.2-12, але не менше 10 м),  оскільки відстань між групами вищевказаних споруд становить 3 м.</w:t>
      </w:r>
    </w:p>
    <w:p w14:paraId="0CFB07BD" w14:textId="77777777" w:rsidR="00E74FB7" w:rsidRDefault="00E74FB7" w:rsidP="00AC5E39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910C9" w14:textId="7CF22B95" w:rsidR="00E74FB7" w:rsidRDefault="00E74FB7" w:rsidP="00E74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Відмовити у </w:t>
      </w:r>
      <w:r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технічн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меж особистого строкового сервітуту для розміщення груп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тимчасових споруд,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група № 2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>у кількості 4 штук,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90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для провадження підприємницької діяльності Підприємству «Універсал-Юг» ТОВ за адресою: просп. Центральний ріг вул. 6 Слобідської в Центральному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>Миколаєва (незабудован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65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525B9F2" w14:textId="77777777" w:rsidR="00E74FB7" w:rsidRDefault="00E74FB7" w:rsidP="00E74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Підстава: </w:t>
      </w:r>
      <w:r w:rsidRPr="00714A9C">
        <w:rPr>
          <w:rFonts w:ascii="Times New Roman" w:eastAsia="Times New Roman" w:hAnsi="Times New Roman" w:cs="Times New Roman"/>
          <w:sz w:val="28"/>
          <w:szCs w:val="28"/>
        </w:rPr>
        <w:t>невідповідність положень технічної документації із землеустрою вимогам законів та прийнятих відповідно до них нормативно-правових актів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14A9C">
        <w:rPr>
          <w:rFonts w:ascii="Times New Roman" w:eastAsia="Times New Roman" w:hAnsi="Times New Roman" w:cs="Times New Roman"/>
          <w:sz w:val="28"/>
          <w:szCs w:val="28"/>
        </w:rPr>
        <w:t>(ч. 8 ст. 186 Земельного кодексу України), а саме:</w:t>
      </w:r>
    </w:p>
    <w:p w14:paraId="724387B2" w14:textId="77777777" w:rsidR="00E74FB7" w:rsidRDefault="00E74FB7" w:rsidP="00E74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ст. 25 Закону України «Про землеустрій» в частині невідповідності виду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землеустрою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3B9A330" w14:textId="77777777" w:rsidR="00E74FB7" w:rsidRDefault="00E74FB7" w:rsidP="00E74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ст. 29 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Закону України «Про землеустрій»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частині невідповідності пояснювальної записки вимогам цієї статті;</w:t>
      </w:r>
    </w:p>
    <w:p w14:paraId="23B63517" w14:textId="77777777" w:rsidR="00E74FB7" w:rsidRDefault="00E74FB7" w:rsidP="00E74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 55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Закону України «Про землеустрій»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частині</w:t>
      </w:r>
      <w:r w:rsidRPr="00A40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2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завдання на складання документації, затверджен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BF0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замовником документації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B53741" w14:textId="77777777" w:rsidR="00FC5B83" w:rsidRDefault="00E74FB7" w:rsidP="00FC5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62C">
        <w:rPr>
          <w:rFonts w:ascii="Times New Roman" w:hAnsi="Times New Roman" w:cs="Times New Roman"/>
          <w:sz w:val="28"/>
          <w:szCs w:val="28"/>
        </w:rPr>
        <w:t xml:space="preserve">2.1. </w:t>
      </w:r>
      <w:r w:rsidR="006D367C" w:rsidRPr="00A5462C">
        <w:rPr>
          <w:rFonts w:ascii="Times New Roman" w:eastAsia="Times New Roman" w:hAnsi="Times New Roman" w:cs="Times New Roman"/>
          <w:sz w:val="28"/>
          <w:szCs w:val="28"/>
        </w:rPr>
        <w:t xml:space="preserve">Відмовити у наданні згоди Підприємству «Універсал-Юг» ТОВ на встановлення особистого строкового сервітуту для розміщення групи тимчасових споруд, група № 2, у кількості 4 штук, загальною площею 90 </w:t>
      </w:r>
      <w:proofErr w:type="spellStart"/>
      <w:r w:rsidR="006D367C" w:rsidRPr="00A546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D367C" w:rsidRPr="00A546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367C" w:rsidRPr="00A5462C">
        <w:rPr>
          <w:rFonts w:ascii="Times New Roman" w:hAnsi="Times New Roman" w:cs="Times New Roman"/>
          <w:sz w:val="28"/>
          <w:szCs w:val="28"/>
        </w:rPr>
        <w:t xml:space="preserve">ділянка № 1 площею 30 </w:t>
      </w:r>
      <w:proofErr w:type="spellStart"/>
      <w:r w:rsidR="006D367C" w:rsidRPr="00A546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A5462C">
        <w:rPr>
          <w:rFonts w:ascii="Times New Roman" w:hAnsi="Times New Roman" w:cs="Times New Roman"/>
          <w:sz w:val="28"/>
          <w:szCs w:val="28"/>
        </w:rPr>
        <w:t xml:space="preserve">., № 2 площею 22 </w:t>
      </w:r>
      <w:proofErr w:type="spellStart"/>
      <w:r w:rsidR="006D367C" w:rsidRPr="00A546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A5462C">
        <w:rPr>
          <w:rFonts w:ascii="Times New Roman" w:hAnsi="Times New Roman" w:cs="Times New Roman"/>
          <w:sz w:val="28"/>
          <w:szCs w:val="28"/>
        </w:rPr>
        <w:t xml:space="preserve">., ділянка № 3 площею 22 </w:t>
      </w:r>
      <w:proofErr w:type="spellStart"/>
      <w:r w:rsidR="006D367C" w:rsidRPr="00A546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A5462C">
        <w:rPr>
          <w:rFonts w:ascii="Times New Roman" w:hAnsi="Times New Roman" w:cs="Times New Roman"/>
          <w:sz w:val="28"/>
          <w:szCs w:val="28"/>
        </w:rPr>
        <w:t xml:space="preserve">. та ділянка № 4 площею 16 </w:t>
      </w:r>
      <w:proofErr w:type="spellStart"/>
      <w:r w:rsidR="006D367C" w:rsidRPr="00A5462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67C" w:rsidRPr="00A5462C">
        <w:rPr>
          <w:rFonts w:ascii="Times New Roman" w:hAnsi="Times New Roman" w:cs="Times New Roman"/>
          <w:sz w:val="28"/>
          <w:szCs w:val="28"/>
        </w:rPr>
        <w:t>.</w:t>
      </w:r>
      <w:r w:rsidR="006D367C" w:rsidRPr="00A5462C">
        <w:rPr>
          <w:rFonts w:ascii="Times New Roman" w:eastAsia="Times New Roman" w:hAnsi="Times New Roman" w:cs="Times New Roman"/>
          <w:sz w:val="28"/>
          <w:szCs w:val="28"/>
        </w:rPr>
        <w:t xml:space="preserve">) в межах скверу «Квітковий», для провадження підприємницької діяльності Підприємству «Універсал-Юг» ТОВ за адресою: просп. Центральний ріг вул. 6 Слобідської в Центральному районі м. Миколаєва, відповідно до висновку департаменту архітектури та містобудування Миколаївської міської ради від </w:t>
      </w:r>
      <w:r w:rsidR="006D367C" w:rsidRPr="00A54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07.05.2025 № 25336/12.01-17/25-2</w:t>
      </w:r>
      <w:r w:rsidR="006D367C" w:rsidRPr="00A5462C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17D9822A" w14:textId="7060AC0C" w:rsidR="00F56F8B" w:rsidRPr="00A5462C" w:rsidRDefault="00F56F8B" w:rsidP="00FC5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Підстава: </w:t>
      </w:r>
    </w:p>
    <w:p w14:paraId="0E633969" w14:textId="30AFAC1D" w:rsidR="00F56F8B" w:rsidRPr="00243D04" w:rsidRDefault="00F56F8B" w:rsidP="00F56F8B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D04">
        <w:rPr>
          <w:rFonts w:ascii="Times New Roman" w:eastAsia="Times New Roman" w:hAnsi="Times New Roman" w:cs="Times New Roman"/>
          <w:sz w:val="28"/>
          <w:szCs w:val="28"/>
        </w:rPr>
        <w:t>- невідповідність ч. 3 ст. 52 Земельного кодексу України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43D04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землях рекреаційного призначення забороняється діяльність, що перешкоджає або може перешкоджати використанню їх за призначенням, а також негативно впливає або може вплинути на природний стан цих земель)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 xml:space="preserve">, оскільки відповідно до Генеральному плану міста Миколаєва, затвердженого рішенням Миколаївської міської ради від 24.03.2009 № 33/6, зазначена земельна ділянка належить </w:t>
      </w:r>
      <w:r w:rsidRPr="00243D04">
        <w:rPr>
          <w:rFonts w:ascii="Times New Roman" w:eastAsia="Times New Roman" w:hAnsi="Times New Roman" w:cs="Times New Roman"/>
          <w:sz w:val="28"/>
          <w:szCs w:val="28"/>
          <w:lang w:val="pl-PL"/>
        </w:rPr>
        <w:t>до території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 xml:space="preserve"> зелених насаджень загального користування рекреаційного призначення та накладається на територію скверу по </w:t>
      </w:r>
      <w:r w:rsidR="00FC5B8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>вул. 5 Слобідській (кадастровий номер 4810137200:08:019:0018), який рішенням міської ради від 04.04.2013 № 27/16 включений до переліку об’єктів зеленого господарства, віднесених до територій рекреаційного призначення в м.</w:t>
      </w:r>
      <w:r w:rsidR="00FC5B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3D04">
        <w:rPr>
          <w:rFonts w:ascii="Times New Roman" w:eastAsia="Times New Roman" w:hAnsi="Times New Roman" w:cs="Times New Roman"/>
          <w:sz w:val="28"/>
          <w:szCs w:val="28"/>
        </w:rPr>
        <w:t>Миколаєві;</w:t>
      </w:r>
    </w:p>
    <w:p w14:paraId="0F9E34CF" w14:textId="77777777" w:rsidR="00F56F8B" w:rsidRDefault="00F56F8B" w:rsidP="00F56F8B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невідповідність п. 5.3.3 ДБН В.2.3-5:2018 «Вулиці та дороги населених пунктів» (при розміщенні споруд торговельно-побутового призначення не допускається пошкодження або знищення зелених насаджень),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адже</w:t>
      </w:r>
      <w:r w:rsidRPr="00243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заявником </w:t>
      </w:r>
      <w:r w:rsidRPr="00243D04">
        <w:rPr>
          <w:rFonts w:ascii="Times New Roman" w:hAnsi="Times New Roman" w:cs="Times New Roman"/>
          <w:sz w:val="28"/>
          <w:szCs w:val="28"/>
        </w:rPr>
        <w:t>здійснено влаштування мощення на території зеленої зони з подальшим розміщенням вищевказаних споруд;</w:t>
      </w:r>
    </w:p>
    <w:p w14:paraId="435C9D80" w14:textId="77777777" w:rsidR="00F56F8B" w:rsidRDefault="00F56F8B" w:rsidP="00F56F8B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E39">
        <w:rPr>
          <w:rFonts w:ascii="Times New Roman" w:eastAsia="Times New Roman" w:hAnsi="Times New Roman" w:cs="Times New Roman"/>
          <w:sz w:val="28"/>
          <w:szCs w:val="28"/>
        </w:rPr>
        <w:t>- невідповідність</w:t>
      </w:r>
      <w:r w:rsidRPr="00AC5E39">
        <w:rPr>
          <w:rFonts w:ascii="Times New Roman" w:hAnsi="Times New Roman" w:cs="Times New Roman"/>
          <w:sz w:val="28"/>
          <w:szCs w:val="28"/>
        </w:rPr>
        <w:t xml:space="preserve"> п. 5.4 ДБН В.2.2-23:2009 «Підприємства торгівлі» (тимчасові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 з ДБН Б.2.2-12, але не менше 10 м),  оскільки відстань між групами вищевказаних споруд становить 3 м.</w:t>
      </w:r>
    </w:p>
    <w:p w14:paraId="1AD7BADF" w14:textId="77777777" w:rsidR="00E74FB7" w:rsidRPr="00AC5E39" w:rsidRDefault="00E74FB7" w:rsidP="00AC5E39">
      <w:pPr>
        <w:tabs>
          <w:tab w:val="left" w:pos="567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bookmarkEnd w:id="7"/>
    <w:bookmarkEnd w:id="8"/>
    <w:bookmarkEnd w:id="9"/>
    <w:p w14:paraId="00000019" w14:textId="1CF35090" w:rsidR="00AD6FBB" w:rsidRPr="003D5B82" w:rsidRDefault="00426B6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1fob9te" w:colFirst="0" w:colLast="0"/>
      <w:bookmarkEnd w:id="11"/>
    </w:p>
    <w:p w14:paraId="1F413818" w14:textId="77777777" w:rsidR="00AC5E39" w:rsidRPr="003D5B82" w:rsidRDefault="00AC5E39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474497DC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</w:t>
      </w:r>
      <w:r w:rsidR="00AC5E39">
        <w:rPr>
          <w:rFonts w:ascii="Times New Roman" w:eastAsia="Times New Roman" w:hAnsi="Times New Roman" w:cs="Times New Roman"/>
          <w:sz w:val="28"/>
          <w:szCs w:val="28"/>
        </w:rPr>
        <w:t>ький</w:t>
      </w:r>
      <w:r w:rsidR="00F5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F56F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6F8B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RPr="003D5B82" w:rsidSect="007A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E6A5" w14:textId="77777777" w:rsidR="004358D7" w:rsidRDefault="004358D7" w:rsidP="00B80482">
      <w:pPr>
        <w:spacing w:after="0" w:line="240" w:lineRule="auto"/>
      </w:pPr>
      <w:r>
        <w:separator/>
      </w:r>
    </w:p>
  </w:endnote>
  <w:endnote w:type="continuationSeparator" w:id="0">
    <w:p w14:paraId="129F7A8B" w14:textId="77777777" w:rsidR="004358D7" w:rsidRDefault="004358D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3BE7" w14:textId="77777777" w:rsidR="004358D7" w:rsidRDefault="004358D7" w:rsidP="00B80482">
      <w:pPr>
        <w:spacing w:after="0" w:line="240" w:lineRule="auto"/>
      </w:pPr>
      <w:r>
        <w:separator/>
      </w:r>
    </w:p>
  </w:footnote>
  <w:footnote w:type="continuationSeparator" w:id="0">
    <w:p w14:paraId="5C2DDDCD" w14:textId="77777777" w:rsidR="004358D7" w:rsidRDefault="004358D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97" w:rsidRPr="00746C97">
          <w:rPr>
            <w:noProof/>
            <w:lang w:val="ru-RU"/>
          </w:rPr>
          <w:t>3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06F4"/>
    <w:multiLevelType w:val="hybridMultilevel"/>
    <w:tmpl w:val="E54C312E"/>
    <w:lvl w:ilvl="0" w:tplc="00BCA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B43BBC"/>
    <w:multiLevelType w:val="multilevel"/>
    <w:tmpl w:val="D96EE57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51A3163"/>
    <w:multiLevelType w:val="hybridMultilevel"/>
    <w:tmpl w:val="001A485C"/>
    <w:lvl w:ilvl="0" w:tplc="AB127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9107922">
    <w:abstractNumId w:val="1"/>
  </w:num>
  <w:num w:numId="2" w16cid:durableId="224416027">
    <w:abstractNumId w:val="0"/>
  </w:num>
  <w:num w:numId="3" w16cid:durableId="78650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FBB"/>
    <w:rsid w:val="000032A6"/>
    <w:rsid w:val="00007785"/>
    <w:rsid w:val="00015751"/>
    <w:rsid w:val="00020A79"/>
    <w:rsid w:val="000342B1"/>
    <w:rsid w:val="00040F97"/>
    <w:rsid w:val="00043D47"/>
    <w:rsid w:val="00055A5A"/>
    <w:rsid w:val="00056CA9"/>
    <w:rsid w:val="00062AAD"/>
    <w:rsid w:val="000633E1"/>
    <w:rsid w:val="0007108B"/>
    <w:rsid w:val="000729F1"/>
    <w:rsid w:val="00082991"/>
    <w:rsid w:val="00083FA6"/>
    <w:rsid w:val="0009283D"/>
    <w:rsid w:val="000A0E24"/>
    <w:rsid w:val="000B433D"/>
    <w:rsid w:val="000C3E65"/>
    <w:rsid w:val="000C40ED"/>
    <w:rsid w:val="000C7A33"/>
    <w:rsid w:val="000D17EE"/>
    <w:rsid w:val="000E62AA"/>
    <w:rsid w:val="000E639E"/>
    <w:rsid w:val="000F76B0"/>
    <w:rsid w:val="00100496"/>
    <w:rsid w:val="001011E2"/>
    <w:rsid w:val="00102694"/>
    <w:rsid w:val="0010629B"/>
    <w:rsid w:val="00111B80"/>
    <w:rsid w:val="001201FB"/>
    <w:rsid w:val="00124E50"/>
    <w:rsid w:val="00125CB7"/>
    <w:rsid w:val="001268A5"/>
    <w:rsid w:val="00127F9A"/>
    <w:rsid w:val="00135DCC"/>
    <w:rsid w:val="00136CD0"/>
    <w:rsid w:val="001453DD"/>
    <w:rsid w:val="001501E6"/>
    <w:rsid w:val="00152263"/>
    <w:rsid w:val="00154E5F"/>
    <w:rsid w:val="00155ED6"/>
    <w:rsid w:val="0017064F"/>
    <w:rsid w:val="00185954"/>
    <w:rsid w:val="00185EC6"/>
    <w:rsid w:val="001949A0"/>
    <w:rsid w:val="001A30E5"/>
    <w:rsid w:val="001A69CD"/>
    <w:rsid w:val="001B3E13"/>
    <w:rsid w:val="001C2C0E"/>
    <w:rsid w:val="001D2E5F"/>
    <w:rsid w:val="001D3DEE"/>
    <w:rsid w:val="001D658B"/>
    <w:rsid w:val="001D6C9A"/>
    <w:rsid w:val="001E4DFF"/>
    <w:rsid w:val="001F1D12"/>
    <w:rsid w:val="001F45F0"/>
    <w:rsid w:val="00205BE9"/>
    <w:rsid w:val="00206DF5"/>
    <w:rsid w:val="00226364"/>
    <w:rsid w:val="00227868"/>
    <w:rsid w:val="00234738"/>
    <w:rsid w:val="00236533"/>
    <w:rsid w:val="00243D04"/>
    <w:rsid w:val="0024458C"/>
    <w:rsid w:val="00245DA7"/>
    <w:rsid w:val="00250648"/>
    <w:rsid w:val="002544DC"/>
    <w:rsid w:val="00255611"/>
    <w:rsid w:val="0028132E"/>
    <w:rsid w:val="002828C1"/>
    <w:rsid w:val="002859F1"/>
    <w:rsid w:val="00292573"/>
    <w:rsid w:val="002966B5"/>
    <w:rsid w:val="002B1E7A"/>
    <w:rsid w:val="002B2FF3"/>
    <w:rsid w:val="002C2CA3"/>
    <w:rsid w:val="002C729F"/>
    <w:rsid w:val="002D46A7"/>
    <w:rsid w:val="002D4BA4"/>
    <w:rsid w:val="002E1B42"/>
    <w:rsid w:val="002F1538"/>
    <w:rsid w:val="002F1C53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1184"/>
    <w:rsid w:val="00335949"/>
    <w:rsid w:val="00335A6E"/>
    <w:rsid w:val="003367C9"/>
    <w:rsid w:val="00344887"/>
    <w:rsid w:val="00346EA3"/>
    <w:rsid w:val="003507FC"/>
    <w:rsid w:val="00351774"/>
    <w:rsid w:val="003616FC"/>
    <w:rsid w:val="00361F6C"/>
    <w:rsid w:val="0037153B"/>
    <w:rsid w:val="00372EE1"/>
    <w:rsid w:val="0037683C"/>
    <w:rsid w:val="00386E2E"/>
    <w:rsid w:val="00396D2F"/>
    <w:rsid w:val="0039718F"/>
    <w:rsid w:val="003C05A7"/>
    <w:rsid w:val="003C348C"/>
    <w:rsid w:val="003D0721"/>
    <w:rsid w:val="003D2127"/>
    <w:rsid w:val="003D5B82"/>
    <w:rsid w:val="003D661F"/>
    <w:rsid w:val="003E509A"/>
    <w:rsid w:val="003F313D"/>
    <w:rsid w:val="003F52A5"/>
    <w:rsid w:val="004043BF"/>
    <w:rsid w:val="00413B34"/>
    <w:rsid w:val="00415F7F"/>
    <w:rsid w:val="004172F4"/>
    <w:rsid w:val="00417736"/>
    <w:rsid w:val="004221F9"/>
    <w:rsid w:val="004259C9"/>
    <w:rsid w:val="00426B6E"/>
    <w:rsid w:val="00431821"/>
    <w:rsid w:val="00433A4B"/>
    <w:rsid w:val="00434AD2"/>
    <w:rsid w:val="004353FE"/>
    <w:rsid w:val="004358D7"/>
    <w:rsid w:val="004417B0"/>
    <w:rsid w:val="004461DE"/>
    <w:rsid w:val="00446D03"/>
    <w:rsid w:val="004509D9"/>
    <w:rsid w:val="00451BC5"/>
    <w:rsid w:val="00452DF6"/>
    <w:rsid w:val="00456A0D"/>
    <w:rsid w:val="00461471"/>
    <w:rsid w:val="0046613B"/>
    <w:rsid w:val="00475AA5"/>
    <w:rsid w:val="00477B6E"/>
    <w:rsid w:val="00480B48"/>
    <w:rsid w:val="00491F43"/>
    <w:rsid w:val="004947FA"/>
    <w:rsid w:val="004A02BC"/>
    <w:rsid w:val="004A0AE1"/>
    <w:rsid w:val="004B4230"/>
    <w:rsid w:val="004B57D8"/>
    <w:rsid w:val="004C076D"/>
    <w:rsid w:val="004C2C70"/>
    <w:rsid w:val="004F00AA"/>
    <w:rsid w:val="004F155B"/>
    <w:rsid w:val="005028AA"/>
    <w:rsid w:val="00516C00"/>
    <w:rsid w:val="005342DE"/>
    <w:rsid w:val="00534942"/>
    <w:rsid w:val="00536FBE"/>
    <w:rsid w:val="00546693"/>
    <w:rsid w:val="005474AA"/>
    <w:rsid w:val="00550057"/>
    <w:rsid w:val="00552DCF"/>
    <w:rsid w:val="00557545"/>
    <w:rsid w:val="00557B03"/>
    <w:rsid w:val="00566103"/>
    <w:rsid w:val="005674F3"/>
    <w:rsid w:val="005718FB"/>
    <w:rsid w:val="0057349B"/>
    <w:rsid w:val="00583B90"/>
    <w:rsid w:val="0058638F"/>
    <w:rsid w:val="005B0E2B"/>
    <w:rsid w:val="005B2118"/>
    <w:rsid w:val="005C3EFE"/>
    <w:rsid w:val="005C747A"/>
    <w:rsid w:val="005D2FA4"/>
    <w:rsid w:val="005E5395"/>
    <w:rsid w:val="005E699A"/>
    <w:rsid w:val="005E6B66"/>
    <w:rsid w:val="005F2DB0"/>
    <w:rsid w:val="006202D5"/>
    <w:rsid w:val="00625C4D"/>
    <w:rsid w:val="006313B6"/>
    <w:rsid w:val="006324D6"/>
    <w:rsid w:val="00643A21"/>
    <w:rsid w:val="00657920"/>
    <w:rsid w:val="00674E88"/>
    <w:rsid w:val="00690923"/>
    <w:rsid w:val="00690D20"/>
    <w:rsid w:val="00691EA8"/>
    <w:rsid w:val="006932FA"/>
    <w:rsid w:val="00694583"/>
    <w:rsid w:val="00694908"/>
    <w:rsid w:val="006972CF"/>
    <w:rsid w:val="006A166E"/>
    <w:rsid w:val="006A29A5"/>
    <w:rsid w:val="006A3BC9"/>
    <w:rsid w:val="006B0C1F"/>
    <w:rsid w:val="006B7014"/>
    <w:rsid w:val="006C2B1B"/>
    <w:rsid w:val="006C3113"/>
    <w:rsid w:val="006C44B0"/>
    <w:rsid w:val="006D367C"/>
    <w:rsid w:val="006D55E1"/>
    <w:rsid w:val="006E1255"/>
    <w:rsid w:val="006E72F9"/>
    <w:rsid w:val="006E752A"/>
    <w:rsid w:val="00700AE3"/>
    <w:rsid w:val="00703D60"/>
    <w:rsid w:val="00705B46"/>
    <w:rsid w:val="00705D6A"/>
    <w:rsid w:val="0071029C"/>
    <w:rsid w:val="00714298"/>
    <w:rsid w:val="00715500"/>
    <w:rsid w:val="00720843"/>
    <w:rsid w:val="00730F9B"/>
    <w:rsid w:val="00734AEB"/>
    <w:rsid w:val="00737F75"/>
    <w:rsid w:val="00746C97"/>
    <w:rsid w:val="00751BA6"/>
    <w:rsid w:val="00751D7E"/>
    <w:rsid w:val="00752D4D"/>
    <w:rsid w:val="0075749C"/>
    <w:rsid w:val="00761C46"/>
    <w:rsid w:val="007639E4"/>
    <w:rsid w:val="00784CD5"/>
    <w:rsid w:val="00786221"/>
    <w:rsid w:val="00797A41"/>
    <w:rsid w:val="007A28F6"/>
    <w:rsid w:val="007A2F32"/>
    <w:rsid w:val="007A651C"/>
    <w:rsid w:val="007A67D1"/>
    <w:rsid w:val="007A728A"/>
    <w:rsid w:val="007B42B9"/>
    <w:rsid w:val="007B5C61"/>
    <w:rsid w:val="007C6D1D"/>
    <w:rsid w:val="007D15EB"/>
    <w:rsid w:val="007D460E"/>
    <w:rsid w:val="007E0833"/>
    <w:rsid w:val="007E1014"/>
    <w:rsid w:val="007E716F"/>
    <w:rsid w:val="007F0307"/>
    <w:rsid w:val="008224EB"/>
    <w:rsid w:val="00825009"/>
    <w:rsid w:val="00831625"/>
    <w:rsid w:val="008371AF"/>
    <w:rsid w:val="00853D32"/>
    <w:rsid w:val="00855991"/>
    <w:rsid w:val="008630B9"/>
    <w:rsid w:val="00864462"/>
    <w:rsid w:val="00870ECF"/>
    <w:rsid w:val="00882275"/>
    <w:rsid w:val="00887D58"/>
    <w:rsid w:val="00891791"/>
    <w:rsid w:val="008930D5"/>
    <w:rsid w:val="0089420F"/>
    <w:rsid w:val="00896597"/>
    <w:rsid w:val="008A34EE"/>
    <w:rsid w:val="008A4245"/>
    <w:rsid w:val="008A7DB8"/>
    <w:rsid w:val="008B2C1B"/>
    <w:rsid w:val="008D20EE"/>
    <w:rsid w:val="008D4B4B"/>
    <w:rsid w:val="008D60F2"/>
    <w:rsid w:val="008E6017"/>
    <w:rsid w:val="008F330A"/>
    <w:rsid w:val="008F614B"/>
    <w:rsid w:val="00904E0B"/>
    <w:rsid w:val="0091109C"/>
    <w:rsid w:val="00914F83"/>
    <w:rsid w:val="00916CC5"/>
    <w:rsid w:val="00921CA7"/>
    <w:rsid w:val="00937812"/>
    <w:rsid w:val="00943CC1"/>
    <w:rsid w:val="00944E9D"/>
    <w:rsid w:val="009477F5"/>
    <w:rsid w:val="009570AB"/>
    <w:rsid w:val="00962514"/>
    <w:rsid w:val="0096429D"/>
    <w:rsid w:val="00965A2C"/>
    <w:rsid w:val="00966433"/>
    <w:rsid w:val="009712CB"/>
    <w:rsid w:val="00974D7A"/>
    <w:rsid w:val="00976A72"/>
    <w:rsid w:val="00987FB6"/>
    <w:rsid w:val="00992B1F"/>
    <w:rsid w:val="009950DF"/>
    <w:rsid w:val="00995334"/>
    <w:rsid w:val="009A4315"/>
    <w:rsid w:val="009C1154"/>
    <w:rsid w:val="009C279C"/>
    <w:rsid w:val="009C2E93"/>
    <w:rsid w:val="009C4DEA"/>
    <w:rsid w:val="009D0032"/>
    <w:rsid w:val="009D4D62"/>
    <w:rsid w:val="009E48F6"/>
    <w:rsid w:val="009E6363"/>
    <w:rsid w:val="009E741D"/>
    <w:rsid w:val="009F7205"/>
    <w:rsid w:val="00A02D90"/>
    <w:rsid w:val="00A14360"/>
    <w:rsid w:val="00A20BB0"/>
    <w:rsid w:val="00A23EB4"/>
    <w:rsid w:val="00A314F5"/>
    <w:rsid w:val="00A32CF4"/>
    <w:rsid w:val="00A34644"/>
    <w:rsid w:val="00A34FEA"/>
    <w:rsid w:val="00A35E70"/>
    <w:rsid w:val="00A402CD"/>
    <w:rsid w:val="00A45E7D"/>
    <w:rsid w:val="00A5462C"/>
    <w:rsid w:val="00A560DB"/>
    <w:rsid w:val="00A574BD"/>
    <w:rsid w:val="00A575D5"/>
    <w:rsid w:val="00A62DE8"/>
    <w:rsid w:val="00A67978"/>
    <w:rsid w:val="00A71813"/>
    <w:rsid w:val="00A77419"/>
    <w:rsid w:val="00A822B8"/>
    <w:rsid w:val="00A83469"/>
    <w:rsid w:val="00A83937"/>
    <w:rsid w:val="00AA7A0B"/>
    <w:rsid w:val="00AB3255"/>
    <w:rsid w:val="00AB6AFE"/>
    <w:rsid w:val="00AC5E39"/>
    <w:rsid w:val="00AD29DC"/>
    <w:rsid w:val="00AD6FBB"/>
    <w:rsid w:val="00AD710D"/>
    <w:rsid w:val="00AD7CCE"/>
    <w:rsid w:val="00AE21AD"/>
    <w:rsid w:val="00AF2BFC"/>
    <w:rsid w:val="00AF44BF"/>
    <w:rsid w:val="00B00F34"/>
    <w:rsid w:val="00B01E2F"/>
    <w:rsid w:val="00B3719E"/>
    <w:rsid w:val="00B52BF2"/>
    <w:rsid w:val="00B53DC0"/>
    <w:rsid w:val="00B54E57"/>
    <w:rsid w:val="00B5623B"/>
    <w:rsid w:val="00B717BC"/>
    <w:rsid w:val="00B73062"/>
    <w:rsid w:val="00B74958"/>
    <w:rsid w:val="00B80482"/>
    <w:rsid w:val="00B81734"/>
    <w:rsid w:val="00B86FAB"/>
    <w:rsid w:val="00B87AD5"/>
    <w:rsid w:val="00B9618C"/>
    <w:rsid w:val="00BA5D33"/>
    <w:rsid w:val="00BA5E80"/>
    <w:rsid w:val="00BA6C18"/>
    <w:rsid w:val="00BA6E07"/>
    <w:rsid w:val="00BA7464"/>
    <w:rsid w:val="00BB6A2F"/>
    <w:rsid w:val="00BC05AD"/>
    <w:rsid w:val="00BC6BD1"/>
    <w:rsid w:val="00BC6FB0"/>
    <w:rsid w:val="00BD3547"/>
    <w:rsid w:val="00BD6AE6"/>
    <w:rsid w:val="00BE056E"/>
    <w:rsid w:val="00BE34A7"/>
    <w:rsid w:val="00BF042D"/>
    <w:rsid w:val="00BF3C4C"/>
    <w:rsid w:val="00C0014C"/>
    <w:rsid w:val="00C06815"/>
    <w:rsid w:val="00C10D33"/>
    <w:rsid w:val="00C1741B"/>
    <w:rsid w:val="00C30156"/>
    <w:rsid w:val="00C411B0"/>
    <w:rsid w:val="00C45F3F"/>
    <w:rsid w:val="00C514C4"/>
    <w:rsid w:val="00C54BB3"/>
    <w:rsid w:val="00C60E0B"/>
    <w:rsid w:val="00C655B0"/>
    <w:rsid w:val="00C71C47"/>
    <w:rsid w:val="00C80426"/>
    <w:rsid w:val="00C815E8"/>
    <w:rsid w:val="00C838F0"/>
    <w:rsid w:val="00C97AB4"/>
    <w:rsid w:val="00CB059F"/>
    <w:rsid w:val="00CB3D0F"/>
    <w:rsid w:val="00CB60F4"/>
    <w:rsid w:val="00CC2ABF"/>
    <w:rsid w:val="00CC35C5"/>
    <w:rsid w:val="00CD4DAF"/>
    <w:rsid w:val="00CD5DB6"/>
    <w:rsid w:val="00CD6107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76E8E"/>
    <w:rsid w:val="00D826A5"/>
    <w:rsid w:val="00D82CA6"/>
    <w:rsid w:val="00D91740"/>
    <w:rsid w:val="00D91B86"/>
    <w:rsid w:val="00D91D62"/>
    <w:rsid w:val="00D925BA"/>
    <w:rsid w:val="00D94763"/>
    <w:rsid w:val="00D95850"/>
    <w:rsid w:val="00D96667"/>
    <w:rsid w:val="00DB242B"/>
    <w:rsid w:val="00DB354F"/>
    <w:rsid w:val="00DB603A"/>
    <w:rsid w:val="00DB7509"/>
    <w:rsid w:val="00DD3897"/>
    <w:rsid w:val="00DD624C"/>
    <w:rsid w:val="00DE4632"/>
    <w:rsid w:val="00DE64BB"/>
    <w:rsid w:val="00DF1008"/>
    <w:rsid w:val="00DF1AD7"/>
    <w:rsid w:val="00DF33E3"/>
    <w:rsid w:val="00E064E7"/>
    <w:rsid w:val="00E07932"/>
    <w:rsid w:val="00E22FBA"/>
    <w:rsid w:val="00E2555B"/>
    <w:rsid w:val="00E30169"/>
    <w:rsid w:val="00E30D6D"/>
    <w:rsid w:val="00E34FC3"/>
    <w:rsid w:val="00E36C4B"/>
    <w:rsid w:val="00E41BFB"/>
    <w:rsid w:val="00E43F06"/>
    <w:rsid w:val="00E52898"/>
    <w:rsid w:val="00E620A4"/>
    <w:rsid w:val="00E74FB7"/>
    <w:rsid w:val="00E753B9"/>
    <w:rsid w:val="00E80256"/>
    <w:rsid w:val="00E81399"/>
    <w:rsid w:val="00E865B0"/>
    <w:rsid w:val="00E91EEA"/>
    <w:rsid w:val="00E9220A"/>
    <w:rsid w:val="00E94516"/>
    <w:rsid w:val="00E95AA2"/>
    <w:rsid w:val="00EA6CEA"/>
    <w:rsid w:val="00EB5762"/>
    <w:rsid w:val="00EB658A"/>
    <w:rsid w:val="00EB6F71"/>
    <w:rsid w:val="00ED0351"/>
    <w:rsid w:val="00ED44BE"/>
    <w:rsid w:val="00EE03CD"/>
    <w:rsid w:val="00EE7162"/>
    <w:rsid w:val="00EE7828"/>
    <w:rsid w:val="00EF1DB2"/>
    <w:rsid w:val="00EF261A"/>
    <w:rsid w:val="00EF3E4D"/>
    <w:rsid w:val="00EF71D6"/>
    <w:rsid w:val="00F05C45"/>
    <w:rsid w:val="00F11DA1"/>
    <w:rsid w:val="00F129E8"/>
    <w:rsid w:val="00F30F35"/>
    <w:rsid w:val="00F44309"/>
    <w:rsid w:val="00F52DA8"/>
    <w:rsid w:val="00F56F8B"/>
    <w:rsid w:val="00F627CE"/>
    <w:rsid w:val="00F717AF"/>
    <w:rsid w:val="00F847BE"/>
    <w:rsid w:val="00F84F63"/>
    <w:rsid w:val="00F87D69"/>
    <w:rsid w:val="00F917AC"/>
    <w:rsid w:val="00F92F5E"/>
    <w:rsid w:val="00F93821"/>
    <w:rsid w:val="00F97362"/>
    <w:rsid w:val="00FA06F8"/>
    <w:rsid w:val="00FC5B83"/>
    <w:rsid w:val="00FD0954"/>
    <w:rsid w:val="00FE073D"/>
    <w:rsid w:val="00FE0C5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81511DC-7765-4A1D-8A97-9D86AFC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4693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26</cp:revision>
  <cp:lastPrinted>2025-05-21T12:15:00Z</cp:lastPrinted>
  <dcterms:created xsi:type="dcterms:W3CDTF">2025-05-20T08:28:00Z</dcterms:created>
  <dcterms:modified xsi:type="dcterms:W3CDTF">2025-05-21T12:15:00Z</dcterms:modified>
</cp:coreProperties>
</file>