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96CAD" w14:textId="515C4A30"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86017A">
        <w:rPr>
          <w:sz w:val="28"/>
          <w:szCs w:val="28"/>
        </w:rPr>
        <w:t>3</w:t>
      </w:r>
      <w:r w:rsidR="003F00A0">
        <w:rPr>
          <w:sz w:val="28"/>
          <w:szCs w:val="28"/>
        </w:rPr>
        <w:t>5</w:t>
      </w:r>
      <w:r w:rsidR="006652CB">
        <w:rPr>
          <w:sz w:val="28"/>
          <w:szCs w:val="28"/>
        </w:rPr>
        <w:t>1</w:t>
      </w:r>
      <w:r>
        <w:rPr>
          <w:sz w:val="28"/>
          <w:szCs w:val="28"/>
        </w:rPr>
        <w:t xml:space="preserve">       </w:t>
      </w:r>
      <w:r>
        <w:rPr>
          <w:sz w:val="28"/>
          <w:szCs w:val="28"/>
        </w:rPr>
        <w:tab/>
        <w:t xml:space="preserve">                                                                                </w:t>
      </w:r>
      <w:r w:rsidR="00D271C7">
        <w:rPr>
          <w:sz w:val="28"/>
          <w:szCs w:val="28"/>
        </w:rPr>
        <w:t>05</w:t>
      </w:r>
      <w:r>
        <w:rPr>
          <w:sz w:val="28"/>
          <w:szCs w:val="28"/>
        </w:rPr>
        <w:t>.</w:t>
      </w:r>
      <w:r w:rsidR="00520FAB">
        <w:rPr>
          <w:sz w:val="28"/>
          <w:szCs w:val="28"/>
        </w:rPr>
        <w:t>0</w:t>
      </w:r>
      <w:r w:rsidR="00D271C7">
        <w:rPr>
          <w:sz w:val="28"/>
          <w:szCs w:val="28"/>
        </w:rPr>
        <w:t>2</w:t>
      </w:r>
      <w:bookmarkStart w:id="0" w:name="_GoBack"/>
      <w:bookmarkEnd w:id="0"/>
      <w:r>
        <w:rPr>
          <w:sz w:val="28"/>
          <w:szCs w:val="28"/>
          <w:lang w:val="ru-RU"/>
        </w:rPr>
        <w:t>.202</w:t>
      </w:r>
      <w:r w:rsidR="00520FAB">
        <w:rPr>
          <w:sz w:val="28"/>
          <w:szCs w:val="28"/>
          <w:lang w:val="ru-RU"/>
        </w:rPr>
        <w:t>5</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65FC0422" w:rsidR="00C0572E" w:rsidRDefault="00C0572E" w:rsidP="00C0572E">
      <w:pPr>
        <w:spacing w:line="320" w:lineRule="exact"/>
        <w:jc w:val="center"/>
        <w:rPr>
          <w:sz w:val="28"/>
          <w:szCs w:val="28"/>
        </w:rPr>
      </w:pPr>
      <w:r>
        <w:rPr>
          <w:sz w:val="28"/>
          <w:szCs w:val="28"/>
        </w:rPr>
        <w:t>«</w:t>
      </w:r>
      <w:r w:rsidR="004141F0" w:rsidRPr="005D5B6B">
        <w:rPr>
          <w:sz w:val="28"/>
          <w:szCs w:val="28"/>
        </w:rPr>
        <w:t xml:space="preserve">Про </w:t>
      </w:r>
      <w:r w:rsidR="004141F0">
        <w:rPr>
          <w:sz w:val="28"/>
          <w:szCs w:val="28"/>
        </w:rPr>
        <w:t>в</w:t>
      </w:r>
      <w:r w:rsidR="004141F0" w:rsidRPr="00427BE3">
        <w:rPr>
          <w:sz w:val="28"/>
          <w:szCs w:val="28"/>
        </w:rPr>
        <w:t>ідмов</w:t>
      </w:r>
      <w:r w:rsidR="004141F0">
        <w:rPr>
          <w:sz w:val="28"/>
          <w:szCs w:val="28"/>
        </w:rPr>
        <w:t>у</w:t>
      </w:r>
      <w:r w:rsidR="004141F0" w:rsidRPr="00427BE3">
        <w:rPr>
          <w:sz w:val="28"/>
          <w:szCs w:val="28"/>
        </w:rPr>
        <w:t xml:space="preserve"> </w:t>
      </w:r>
      <w:r w:rsidR="004141F0">
        <w:rPr>
          <w:sz w:val="28"/>
          <w:szCs w:val="28"/>
        </w:rPr>
        <w:t xml:space="preserve">ФОП Іванову Степану Степановичу у попередньому погодженні щодо укладання </w:t>
      </w:r>
      <w:r w:rsidR="004141F0" w:rsidRPr="00427BE3">
        <w:rPr>
          <w:sz w:val="28"/>
          <w:szCs w:val="28"/>
        </w:rPr>
        <w:t>договор</w:t>
      </w:r>
      <w:r w:rsidR="004141F0">
        <w:rPr>
          <w:sz w:val="28"/>
          <w:szCs w:val="28"/>
        </w:rPr>
        <w:t>у</w:t>
      </w:r>
      <w:r w:rsidR="004141F0" w:rsidRPr="00427BE3">
        <w:rPr>
          <w:sz w:val="28"/>
          <w:szCs w:val="28"/>
        </w:rPr>
        <w:t xml:space="preserve"> про встановлення особистого строкового сервітуту для розміщення стаціонарн</w:t>
      </w:r>
      <w:r w:rsidR="004141F0">
        <w:rPr>
          <w:sz w:val="28"/>
          <w:szCs w:val="28"/>
        </w:rPr>
        <w:t>ої</w:t>
      </w:r>
      <w:r w:rsidR="004141F0" w:rsidRPr="00427BE3">
        <w:rPr>
          <w:sz w:val="28"/>
          <w:szCs w:val="28"/>
        </w:rPr>
        <w:t xml:space="preserve"> тимчасов</w:t>
      </w:r>
      <w:r w:rsidR="004141F0">
        <w:rPr>
          <w:sz w:val="28"/>
          <w:szCs w:val="28"/>
        </w:rPr>
        <w:t xml:space="preserve">ої споруди по </w:t>
      </w:r>
      <w:proofErr w:type="spellStart"/>
      <w:r w:rsidR="004141F0">
        <w:rPr>
          <w:sz w:val="28"/>
          <w:szCs w:val="28"/>
        </w:rPr>
        <w:t>просп</w:t>
      </w:r>
      <w:proofErr w:type="spellEnd"/>
      <w:r w:rsidR="004141F0">
        <w:rPr>
          <w:sz w:val="28"/>
          <w:szCs w:val="28"/>
        </w:rPr>
        <w:t>. Богоявленському ріг вул. Пограничної</w:t>
      </w:r>
      <w:r w:rsidR="004141F0" w:rsidRPr="00427BE3">
        <w:rPr>
          <w:sz w:val="28"/>
          <w:szCs w:val="28"/>
        </w:rPr>
        <w:t xml:space="preserve"> </w:t>
      </w:r>
      <w:r w:rsidR="004141F0">
        <w:rPr>
          <w:sz w:val="28"/>
          <w:szCs w:val="28"/>
        </w:rPr>
        <w:t xml:space="preserve">в Інгульському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4141F0">
      <w:pPr>
        <w:pStyle w:val="a3"/>
        <w:spacing w:after="0" w:line="280" w:lineRule="exact"/>
        <w:ind w:right="-6" w:firstLine="720"/>
        <w:jc w:val="both"/>
        <w:rPr>
          <w:sz w:val="28"/>
          <w:szCs w:val="28"/>
        </w:rPr>
      </w:pPr>
      <w:bookmarkStart w:id="1" w:name="_Hlk177465952"/>
      <w:r>
        <w:rPr>
          <w:sz w:val="28"/>
          <w:szCs w:val="28"/>
        </w:rPr>
        <w:t>С</w:t>
      </w:r>
      <w:bookmarkStart w:id="2"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1"/>
    <w:bookmarkEnd w:id="2"/>
    <w:p w14:paraId="3AD0484D" w14:textId="361C6C2A" w:rsidR="00C0572E" w:rsidRDefault="00C0572E" w:rsidP="004141F0">
      <w:pPr>
        <w:pStyle w:val="a3"/>
        <w:spacing w:after="0" w:line="28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аступник</w:t>
      </w:r>
      <w:r w:rsidR="002524C5">
        <w:rPr>
          <w:sz w:val="28"/>
          <w:szCs w:val="28"/>
        </w:rPr>
        <w:t>а</w:t>
      </w:r>
      <w:r w:rsidR="00930A5B" w:rsidRPr="00930A5B">
        <w:rPr>
          <w:sz w:val="28"/>
          <w:szCs w:val="28"/>
        </w:rPr>
        <w:t xml:space="preserve">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539E589E" w:rsidR="00C0572E" w:rsidRDefault="00C0572E" w:rsidP="004141F0">
      <w:pPr>
        <w:pStyle w:val="a3"/>
        <w:spacing w:after="0" w:line="28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w:t>
      </w:r>
      <w:r w:rsidR="002524C5">
        <w:rPr>
          <w:sz w:val="28"/>
          <w:szCs w:val="28"/>
        </w:rPr>
        <w:t>а</w:t>
      </w:r>
      <w:r>
        <w:rPr>
          <w:sz w:val="28"/>
          <w:szCs w:val="28"/>
        </w:rPr>
        <w:t xml:space="preserve">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05E3D1A9" w:rsidR="00C0572E" w:rsidRDefault="004141F0" w:rsidP="004141F0">
      <w:pPr>
        <w:pStyle w:val="a3"/>
        <w:spacing w:after="0" w:line="280" w:lineRule="exact"/>
        <w:ind w:right="-6" w:firstLine="720"/>
        <w:jc w:val="both"/>
        <w:rPr>
          <w:sz w:val="28"/>
          <w:szCs w:val="28"/>
        </w:rPr>
      </w:pPr>
      <w:bookmarkStart w:id="3" w:name="_Hlk175214049"/>
      <w:r w:rsidRPr="005D5B6B">
        <w:rPr>
          <w:sz w:val="28"/>
          <w:szCs w:val="28"/>
        </w:rPr>
        <w:t xml:space="preserve">Розглянувши звернення </w:t>
      </w:r>
      <w:r>
        <w:rPr>
          <w:sz w:val="28"/>
          <w:szCs w:val="28"/>
        </w:rPr>
        <w:t>ФОП Іванова Степана Степановича</w:t>
      </w:r>
      <w:r w:rsidRPr="005D5B6B">
        <w:rPr>
          <w:sz w:val="28"/>
          <w:szCs w:val="28"/>
        </w:rPr>
        <w:t xml:space="preserve">, дозвільну </w:t>
      </w:r>
      <w:r w:rsidRPr="009E3378">
        <w:rPr>
          <w:sz w:val="28"/>
          <w:szCs w:val="28"/>
        </w:rPr>
        <w:t xml:space="preserve">справу </w:t>
      </w:r>
      <w:bookmarkEnd w:id="3"/>
      <w:r>
        <w:rPr>
          <w:sz w:val="28"/>
          <w:szCs w:val="28"/>
        </w:rPr>
        <w:t>в</w:t>
      </w:r>
      <w:r w:rsidRPr="009E3378">
        <w:rPr>
          <w:sz w:val="28"/>
          <w:szCs w:val="28"/>
          <w:shd w:val="clear" w:color="auto" w:fill="FFFFFF"/>
        </w:rPr>
        <w:t xml:space="preserve">ід </w:t>
      </w:r>
      <w:r>
        <w:rPr>
          <w:sz w:val="28"/>
          <w:szCs w:val="28"/>
          <w:shd w:val="clear" w:color="auto" w:fill="FFFFFF"/>
        </w:rPr>
        <w:t>25</w:t>
      </w:r>
      <w:r w:rsidRPr="009E3378">
        <w:rPr>
          <w:sz w:val="28"/>
          <w:szCs w:val="28"/>
          <w:shd w:val="clear" w:color="auto" w:fill="FFFFFF"/>
        </w:rPr>
        <w:t>.0</w:t>
      </w:r>
      <w:r>
        <w:rPr>
          <w:sz w:val="28"/>
          <w:szCs w:val="28"/>
          <w:shd w:val="clear" w:color="auto" w:fill="FFFFFF"/>
        </w:rPr>
        <w:t>9</w:t>
      </w:r>
      <w:r w:rsidRPr="009E3378">
        <w:rPr>
          <w:sz w:val="28"/>
          <w:szCs w:val="28"/>
          <w:shd w:val="clear" w:color="auto" w:fill="FFFFFF"/>
        </w:rPr>
        <w:t>.202</w:t>
      </w:r>
      <w:r>
        <w:rPr>
          <w:sz w:val="28"/>
          <w:szCs w:val="28"/>
          <w:shd w:val="clear" w:color="auto" w:fill="FFFFFF"/>
        </w:rPr>
        <w:t>4</w:t>
      </w:r>
      <w:r w:rsidRPr="009E3378">
        <w:rPr>
          <w:sz w:val="28"/>
          <w:szCs w:val="28"/>
          <w:shd w:val="clear" w:color="auto" w:fill="FFFFFF"/>
        </w:rPr>
        <w:t xml:space="preserve"> № </w:t>
      </w:r>
      <w:r>
        <w:rPr>
          <w:sz w:val="28"/>
          <w:szCs w:val="28"/>
          <w:shd w:val="clear" w:color="auto" w:fill="FFFFFF"/>
        </w:rPr>
        <w:t>19.04-06/35646/2024</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5D5B6B">
        <w:rPr>
          <w:sz w:val="28"/>
          <w:szCs w:val="28"/>
        </w:rPr>
        <w:t xml:space="preserve">Про </w:t>
      </w:r>
      <w:r>
        <w:rPr>
          <w:sz w:val="28"/>
          <w:szCs w:val="28"/>
        </w:rPr>
        <w:t>в</w:t>
      </w:r>
      <w:r w:rsidRPr="00427BE3">
        <w:rPr>
          <w:sz w:val="28"/>
          <w:szCs w:val="28"/>
        </w:rPr>
        <w:t>ідмов</w:t>
      </w:r>
      <w:r>
        <w:rPr>
          <w:sz w:val="28"/>
          <w:szCs w:val="28"/>
        </w:rPr>
        <w:t>у</w:t>
      </w:r>
      <w:r w:rsidRPr="00427BE3">
        <w:rPr>
          <w:sz w:val="28"/>
          <w:szCs w:val="28"/>
        </w:rPr>
        <w:t xml:space="preserve"> </w:t>
      </w:r>
      <w:r>
        <w:rPr>
          <w:sz w:val="28"/>
          <w:szCs w:val="28"/>
        </w:rPr>
        <w:t xml:space="preserve">ФОП Іванову Степану Степановичу у попередньому погодженні щодо укладання </w:t>
      </w:r>
      <w:r w:rsidRPr="00427BE3">
        <w:rPr>
          <w:sz w:val="28"/>
          <w:szCs w:val="28"/>
        </w:rPr>
        <w:t>договор</w:t>
      </w:r>
      <w:r>
        <w:rPr>
          <w:sz w:val="28"/>
          <w:szCs w:val="28"/>
        </w:rPr>
        <w:t>у</w:t>
      </w:r>
      <w:r w:rsidRPr="00427BE3">
        <w:rPr>
          <w:sz w:val="28"/>
          <w:szCs w:val="28"/>
        </w:rPr>
        <w:t xml:space="preserve"> про встановлення особистого строкового сервітуту для розміщення стаціонарн</w:t>
      </w:r>
      <w:r>
        <w:rPr>
          <w:sz w:val="28"/>
          <w:szCs w:val="28"/>
        </w:rPr>
        <w:t>ої</w:t>
      </w:r>
      <w:r w:rsidRPr="00427BE3">
        <w:rPr>
          <w:sz w:val="28"/>
          <w:szCs w:val="28"/>
        </w:rPr>
        <w:t xml:space="preserve"> тимчасов</w:t>
      </w:r>
      <w:r>
        <w:rPr>
          <w:sz w:val="28"/>
          <w:szCs w:val="28"/>
        </w:rPr>
        <w:t xml:space="preserve">ої споруди по </w:t>
      </w:r>
      <w:proofErr w:type="spellStart"/>
      <w:r>
        <w:rPr>
          <w:sz w:val="28"/>
          <w:szCs w:val="28"/>
        </w:rPr>
        <w:t>просп</w:t>
      </w:r>
      <w:proofErr w:type="spellEnd"/>
      <w:r>
        <w:rPr>
          <w:sz w:val="28"/>
          <w:szCs w:val="28"/>
        </w:rPr>
        <w:t>. Богоявленському ріг вул. Пограничної</w:t>
      </w:r>
      <w:r w:rsidRPr="00427BE3">
        <w:rPr>
          <w:sz w:val="28"/>
          <w:szCs w:val="28"/>
        </w:rPr>
        <w:t xml:space="preserve"> </w:t>
      </w:r>
      <w:r>
        <w:rPr>
          <w:sz w:val="28"/>
          <w:szCs w:val="28"/>
        </w:rPr>
        <w:t>в Інгульському районі</w:t>
      </w:r>
      <w:r w:rsidR="006652CB">
        <w:rPr>
          <w:sz w:val="28"/>
          <w:szCs w:val="28"/>
        </w:rPr>
        <w:t xml:space="preserve"> </w:t>
      </w:r>
      <w:r w:rsidR="00C0572E">
        <w:rPr>
          <w:sz w:val="28"/>
          <w:szCs w:val="28"/>
        </w:rPr>
        <w:t>м. Миколаєва» для винесення на сесію міської ради.</w:t>
      </w:r>
    </w:p>
    <w:p w14:paraId="471064F4" w14:textId="77777777" w:rsidR="004141F0" w:rsidRDefault="00C0572E" w:rsidP="004141F0">
      <w:pPr>
        <w:pStyle w:val="a3"/>
        <w:spacing w:after="0" w:line="280" w:lineRule="exact"/>
        <w:ind w:firstLine="567"/>
        <w:jc w:val="both"/>
        <w:rPr>
          <w:sz w:val="28"/>
          <w:szCs w:val="28"/>
        </w:rPr>
      </w:pPr>
      <w:r>
        <w:rPr>
          <w:sz w:val="28"/>
          <w:szCs w:val="28"/>
        </w:rPr>
        <w:t xml:space="preserve">Відповідно до проєкту рішення передбачено: «1. </w:t>
      </w:r>
      <w:r w:rsidR="004141F0" w:rsidRPr="0096429D">
        <w:rPr>
          <w:sz w:val="28"/>
          <w:szCs w:val="28"/>
        </w:rPr>
        <w:t xml:space="preserve">Відмовити </w:t>
      </w:r>
      <w:r w:rsidR="004141F0">
        <w:rPr>
          <w:sz w:val="28"/>
          <w:szCs w:val="28"/>
        </w:rPr>
        <w:t xml:space="preserve">ФОП Іванову Степану Степановичу у попередньому погодженні щодо укладання </w:t>
      </w:r>
      <w:r w:rsidR="004141F0" w:rsidRPr="00427BE3">
        <w:rPr>
          <w:sz w:val="28"/>
          <w:szCs w:val="28"/>
        </w:rPr>
        <w:t>договор</w:t>
      </w:r>
      <w:r w:rsidR="004141F0">
        <w:rPr>
          <w:sz w:val="28"/>
          <w:szCs w:val="28"/>
        </w:rPr>
        <w:t>у</w:t>
      </w:r>
      <w:r w:rsidR="004141F0" w:rsidRPr="00427BE3">
        <w:rPr>
          <w:sz w:val="28"/>
          <w:szCs w:val="28"/>
        </w:rPr>
        <w:t xml:space="preserve"> </w:t>
      </w:r>
      <w:r w:rsidR="004141F0">
        <w:rPr>
          <w:sz w:val="28"/>
          <w:szCs w:val="28"/>
        </w:rPr>
        <w:t>про встановлення особистого строкового сервітуту</w:t>
      </w:r>
      <w:r w:rsidR="004141F0" w:rsidRPr="00BA5D33">
        <w:rPr>
          <w:sz w:val="28"/>
          <w:szCs w:val="28"/>
        </w:rPr>
        <w:t xml:space="preserve"> </w:t>
      </w:r>
      <w:r w:rsidR="004141F0">
        <w:rPr>
          <w:sz w:val="28"/>
          <w:szCs w:val="28"/>
        </w:rPr>
        <w:t xml:space="preserve">на земельну ділянку </w:t>
      </w:r>
      <w:r w:rsidR="004141F0" w:rsidRPr="004B4230">
        <w:rPr>
          <w:sz w:val="28"/>
          <w:szCs w:val="28"/>
        </w:rPr>
        <w:t xml:space="preserve">площею </w:t>
      </w:r>
      <w:r w:rsidR="004141F0">
        <w:rPr>
          <w:sz w:val="28"/>
          <w:szCs w:val="28"/>
        </w:rPr>
        <w:t>14 </w:t>
      </w:r>
      <w:proofErr w:type="spellStart"/>
      <w:r w:rsidR="004141F0" w:rsidRPr="004B4230">
        <w:rPr>
          <w:sz w:val="28"/>
          <w:szCs w:val="28"/>
        </w:rPr>
        <w:t>кв.м</w:t>
      </w:r>
      <w:proofErr w:type="spellEnd"/>
      <w:r w:rsidR="004141F0">
        <w:rPr>
          <w:sz w:val="28"/>
          <w:szCs w:val="28"/>
        </w:rPr>
        <w:t xml:space="preserve">, </w:t>
      </w:r>
      <w:r w:rsidR="004141F0" w:rsidRPr="00427BE3">
        <w:rPr>
          <w:sz w:val="28"/>
          <w:szCs w:val="28"/>
        </w:rPr>
        <w:t>для розміщення стаціонарн</w:t>
      </w:r>
      <w:r w:rsidR="004141F0">
        <w:rPr>
          <w:sz w:val="28"/>
          <w:szCs w:val="28"/>
        </w:rPr>
        <w:t>ої</w:t>
      </w:r>
      <w:r w:rsidR="004141F0" w:rsidRPr="00427BE3">
        <w:rPr>
          <w:sz w:val="28"/>
          <w:szCs w:val="28"/>
        </w:rPr>
        <w:t xml:space="preserve"> тимчасов</w:t>
      </w:r>
      <w:r w:rsidR="004141F0">
        <w:rPr>
          <w:sz w:val="28"/>
          <w:szCs w:val="28"/>
        </w:rPr>
        <w:t xml:space="preserve">ої споруди по </w:t>
      </w:r>
      <w:proofErr w:type="spellStart"/>
      <w:r w:rsidR="004141F0">
        <w:rPr>
          <w:sz w:val="28"/>
          <w:szCs w:val="28"/>
        </w:rPr>
        <w:t>просп</w:t>
      </w:r>
      <w:proofErr w:type="spellEnd"/>
      <w:r w:rsidR="004141F0">
        <w:rPr>
          <w:sz w:val="28"/>
          <w:szCs w:val="28"/>
        </w:rPr>
        <w:t xml:space="preserve">. Богоявленському ріг вул. Пограничної, </w:t>
      </w:r>
      <w:r w:rsidR="004141F0" w:rsidRPr="00BA5D33">
        <w:rPr>
          <w:sz w:val="28"/>
          <w:szCs w:val="28"/>
        </w:rPr>
        <w:t xml:space="preserve">відповідно до висновку департаменту архітектури та містобудування Миколаївської міської ради від </w:t>
      </w:r>
      <w:r w:rsidR="004141F0">
        <w:rPr>
          <w:sz w:val="28"/>
          <w:szCs w:val="28"/>
        </w:rPr>
        <w:t>13</w:t>
      </w:r>
      <w:r w:rsidR="004141F0" w:rsidRPr="00F917AC">
        <w:rPr>
          <w:sz w:val="28"/>
          <w:szCs w:val="28"/>
        </w:rPr>
        <w:t>.0</w:t>
      </w:r>
      <w:r w:rsidR="004141F0">
        <w:rPr>
          <w:sz w:val="28"/>
          <w:szCs w:val="28"/>
        </w:rPr>
        <w:t>1</w:t>
      </w:r>
      <w:r w:rsidR="004141F0" w:rsidRPr="00F917AC">
        <w:rPr>
          <w:sz w:val="28"/>
          <w:szCs w:val="28"/>
        </w:rPr>
        <w:t>.202</w:t>
      </w:r>
      <w:r w:rsidR="004141F0">
        <w:rPr>
          <w:sz w:val="28"/>
          <w:szCs w:val="28"/>
        </w:rPr>
        <w:t xml:space="preserve">5 </w:t>
      </w:r>
      <w:r w:rsidR="004141F0" w:rsidRPr="00BA5D33">
        <w:rPr>
          <w:sz w:val="28"/>
          <w:szCs w:val="28"/>
        </w:rPr>
        <w:t>№</w:t>
      </w:r>
      <w:r w:rsidR="004141F0">
        <w:rPr>
          <w:sz w:val="28"/>
          <w:szCs w:val="28"/>
        </w:rPr>
        <w:t> </w:t>
      </w:r>
      <w:r w:rsidR="004141F0" w:rsidRPr="0071240A">
        <w:rPr>
          <w:sz w:val="28"/>
          <w:szCs w:val="28"/>
        </w:rPr>
        <w:t xml:space="preserve">2290/12.02.17/25-2 </w:t>
      </w:r>
      <w:r w:rsidR="004141F0" w:rsidRPr="00456A0D">
        <w:rPr>
          <w:sz w:val="28"/>
          <w:szCs w:val="28"/>
        </w:rPr>
        <w:t>(незабудован</w:t>
      </w:r>
      <w:r w:rsidR="004141F0">
        <w:rPr>
          <w:sz w:val="28"/>
          <w:szCs w:val="28"/>
        </w:rPr>
        <w:t>а</w:t>
      </w:r>
      <w:r w:rsidR="004141F0" w:rsidRPr="00456A0D">
        <w:rPr>
          <w:sz w:val="28"/>
          <w:szCs w:val="28"/>
        </w:rPr>
        <w:t xml:space="preserve"> земельн</w:t>
      </w:r>
      <w:r w:rsidR="004141F0">
        <w:rPr>
          <w:sz w:val="28"/>
          <w:szCs w:val="28"/>
        </w:rPr>
        <w:t>а</w:t>
      </w:r>
      <w:r w:rsidR="004141F0" w:rsidRPr="00456A0D">
        <w:rPr>
          <w:sz w:val="28"/>
          <w:szCs w:val="28"/>
        </w:rPr>
        <w:t xml:space="preserve"> ділянк</w:t>
      </w:r>
      <w:r w:rsidR="004141F0">
        <w:rPr>
          <w:sz w:val="28"/>
          <w:szCs w:val="28"/>
        </w:rPr>
        <w:t>а</w:t>
      </w:r>
      <w:r w:rsidR="004141F0" w:rsidRPr="00456A0D">
        <w:rPr>
          <w:sz w:val="28"/>
          <w:szCs w:val="28"/>
        </w:rPr>
        <w:t>)</w:t>
      </w:r>
      <w:r w:rsidR="004141F0">
        <w:rPr>
          <w:sz w:val="28"/>
          <w:szCs w:val="28"/>
        </w:rPr>
        <w:t>.</w:t>
      </w:r>
    </w:p>
    <w:p w14:paraId="5AFDB975" w14:textId="77777777" w:rsidR="004141F0" w:rsidRDefault="004141F0" w:rsidP="004141F0">
      <w:pPr>
        <w:pStyle w:val="a3"/>
        <w:spacing w:after="0" w:line="280" w:lineRule="exact"/>
        <w:jc w:val="both"/>
        <w:rPr>
          <w:sz w:val="28"/>
          <w:szCs w:val="22"/>
        </w:rPr>
      </w:pPr>
      <w:r>
        <w:rPr>
          <w:sz w:val="28"/>
          <w:szCs w:val="28"/>
        </w:rPr>
        <w:t>Підстава:</w:t>
      </w:r>
      <w:r>
        <w:t xml:space="preserve"> </w:t>
      </w:r>
      <w:r w:rsidRPr="00E007E8">
        <w:rPr>
          <w:sz w:val="28"/>
          <w:szCs w:val="22"/>
        </w:rPr>
        <w:t xml:space="preserve">невідповідність намірів замовника щодо місця розташування стаціонарної ТС: </w:t>
      </w:r>
    </w:p>
    <w:p w14:paraId="52C0AF05" w14:textId="77777777" w:rsidR="004141F0" w:rsidRDefault="004141F0" w:rsidP="004141F0">
      <w:pPr>
        <w:pStyle w:val="a3"/>
        <w:spacing w:after="0" w:line="280" w:lineRule="exact"/>
        <w:ind w:firstLine="709"/>
        <w:jc w:val="both"/>
        <w:rPr>
          <w:sz w:val="28"/>
          <w:szCs w:val="22"/>
        </w:rPr>
      </w:pPr>
      <w:r w:rsidRPr="00E007E8">
        <w:rPr>
          <w:sz w:val="28"/>
          <w:szCs w:val="22"/>
        </w:rPr>
        <w:t xml:space="preserve">- п. 5.4 ДБН В.2.2-23:2009 «Підприємства торгівлі» передбачено розміщення до будівель та інших споруд на відстані, яку слід приймати залежно від ступеня їх вогнестійкості з ДБН Б.2.2-12, але не менше 10 м. Надані графічні матеріали вказують на порушення даної норми; </w:t>
      </w:r>
    </w:p>
    <w:p w14:paraId="29062208" w14:textId="59E7F064" w:rsidR="00C0572E" w:rsidRDefault="004141F0" w:rsidP="004141F0">
      <w:pPr>
        <w:pStyle w:val="a3"/>
        <w:spacing w:after="0" w:line="280" w:lineRule="exact"/>
        <w:ind w:firstLine="567"/>
        <w:jc w:val="both"/>
        <w:rPr>
          <w:sz w:val="28"/>
          <w:szCs w:val="28"/>
        </w:rPr>
      </w:pPr>
      <w:r w:rsidRPr="00E007E8">
        <w:rPr>
          <w:sz w:val="28"/>
          <w:szCs w:val="22"/>
        </w:rPr>
        <w:t xml:space="preserve">- п. 28 Єдиних правил ремонту і утримання автомобільних доріг, вулиць, залізничних переїздів, правил користування ними та охорони, затверджених </w:t>
      </w:r>
      <w:r w:rsidRPr="00E007E8">
        <w:rPr>
          <w:sz w:val="28"/>
          <w:szCs w:val="22"/>
        </w:rPr>
        <w:lastRenderedPageBreak/>
        <w:t>постановою Кабінету Міністрів України від 30.03.1994 № 198, у зв’язку із відсутністю погодження від організації, яка експлуатує інженерні комунікації (1,2 м зони обслуговування траси кабелю), оскільки відповідно до плану встановлення меж земельної ділянки, розміщення ТС обмежується за кодом 01.01.08 «Охоронна зона навколо (вздовж) інженерних комунікацій</w:t>
      </w:r>
      <w:r>
        <w:rPr>
          <w:sz w:val="28"/>
          <w:szCs w:val="22"/>
        </w:rPr>
        <w:t>».</w:t>
      </w:r>
      <w:r w:rsidR="00C0572E">
        <w:rPr>
          <w:sz w:val="28"/>
          <w:szCs w:val="28"/>
        </w:rPr>
        <w:t>».</w:t>
      </w:r>
    </w:p>
    <w:p w14:paraId="31FE1E25" w14:textId="48381413" w:rsidR="004141F0" w:rsidRPr="004141F0" w:rsidRDefault="004141F0" w:rsidP="004141F0">
      <w:pPr>
        <w:pStyle w:val="a3"/>
        <w:spacing w:after="0" w:line="280" w:lineRule="exact"/>
        <w:ind w:firstLine="567"/>
        <w:jc w:val="both"/>
        <w:rPr>
          <w:sz w:val="52"/>
          <w:szCs w:val="52"/>
        </w:rPr>
      </w:pPr>
      <w:r w:rsidRPr="004141F0">
        <w:rPr>
          <w:sz w:val="28"/>
          <w:szCs w:val="28"/>
        </w:rPr>
        <w:t xml:space="preserve">Пропозиції юридичного департаменту Миколаївської міської ради від 05.02.2025 № 7090/02.06.01.01-04/25-2 прийняті до відома та внесені </w:t>
      </w:r>
      <w:proofErr w:type="spellStart"/>
      <w:r w:rsidRPr="004141F0">
        <w:rPr>
          <w:sz w:val="28"/>
          <w:szCs w:val="28"/>
        </w:rPr>
        <w:t>технчні</w:t>
      </w:r>
      <w:proofErr w:type="spellEnd"/>
      <w:r w:rsidRPr="004141F0">
        <w:rPr>
          <w:sz w:val="28"/>
          <w:szCs w:val="28"/>
        </w:rPr>
        <w:t xml:space="preserve"> правки згідно зазначених пропозицій при розробленні проєкту рішення, файлу S-zr-260/351.</w:t>
      </w:r>
    </w:p>
    <w:p w14:paraId="6B545163" w14:textId="77777777" w:rsidR="00C0572E" w:rsidRDefault="00C0572E" w:rsidP="004141F0">
      <w:pPr>
        <w:pStyle w:val="a3"/>
        <w:spacing w:after="0" w:line="28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4141F0">
      <w:pPr>
        <w:tabs>
          <w:tab w:val="left" w:pos="3878"/>
        </w:tabs>
        <w:spacing w:line="28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4141F0">
      <w:pPr>
        <w:tabs>
          <w:tab w:val="left" w:pos="3878"/>
        </w:tabs>
        <w:spacing w:line="28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4"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4"/>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A03"/>
    <w:rsid w:val="00064688"/>
    <w:rsid w:val="000B45CB"/>
    <w:rsid w:val="000F7FBF"/>
    <w:rsid w:val="0010691B"/>
    <w:rsid w:val="001A076C"/>
    <w:rsid w:val="002524C5"/>
    <w:rsid w:val="00291C06"/>
    <w:rsid w:val="002C0A03"/>
    <w:rsid w:val="003F00A0"/>
    <w:rsid w:val="004141F0"/>
    <w:rsid w:val="00520FAB"/>
    <w:rsid w:val="00594763"/>
    <w:rsid w:val="006652CB"/>
    <w:rsid w:val="00684149"/>
    <w:rsid w:val="007B42B4"/>
    <w:rsid w:val="007D00D3"/>
    <w:rsid w:val="0082294A"/>
    <w:rsid w:val="0086017A"/>
    <w:rsid w:val="008D0C36"/>
    <w:rsid w:val="00922C87"/>
    <w:rsid w:val="00930A5B"/>
    <w:rsid w:val="00AD0E66"/>
    <w:rsid w:val="00AE0237"/>
    <w:rsid w:val="00AE673B"/>
    <w:rsid w:val="00B05A13"/>
    <w:rsid w:val="00B620B1"/>
    <w:rsid w:val="00C0572E"/>
    <w:rsid w:val="00C35EBE"/>
    <w:rsid w:val="00C84CC2"/>
    <w:rsid w:val="00CD33E7"/>
    <w:rsid w:val="00D271C7"/>
    <w:rsid w:val="00DB6BAA"/>
    <w:rsid w:val="00E216E0"/>
    <w:rsid w:val="00E70E8B"/>
    <w:rsid w:val="00EF4090"/>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F7FBF"/>
    <w:pPr>
      <w:spacing w:after="120"/>
    </w:pPr>
  </w:style>
  <w:style w:type="character" w:customStyle="1" w:styleId="a4">
    <w:name w:val="Основной текст Знак"/>
    <w:basedOn w:val="a0"/>
    <w:link w:val="a3"/>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 w:type="paragraph" w:styleId="a5">
    <w:name w:val="Body Text Indent"/>
    <w:basedOn w:val="a"/>
    <w:link w:val="a6"/>
    <w:uiPriority w:val="99"/>
    <w:semiHidden/>
    <w:unhideWhenUsed/>
    <w:rsid w:val="00C84CC2"/>
    <w:pPr>
      <w:spacing w:after="120"/>
      <w:ind w:left="283"/>
    </w:pPr>
  </w:style>
  <w:style w:type="character" w:customStyle="1" w:styleId="a6">
    <w:name w:val="Основной текст с отступом Знак"/>
    <w:basedOn w:val="a0"/>
    <w:link w:val="a5"/>
    <w:uiPriority w:val="99"/>
    <w:semiHidden/>
    <w:rsid w:val="00C84CC2"/>
    <w:rPr>
      <w:rFonts w:eastAsia="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3215</Words>
  <Characters>1834</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Олена</cp:lastModifiedBy>
  <cp:revision>2</cp:revision>
  <dcterms:created xsi:type="dcterms:W3CDTF">2025-03-06T14:00:00Z</dcterms:created>
  <dcterms:modified xsi:type="dcterms:W3CDTF">2025-03-06T14:00:00Z</dcterms:modified>
</cp:coreProperties>
</file>