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2939564"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2B1100">
        <w:rPr>
          <w:sz w:val="28"/>
          <w:szCs w:val="28"/>
        </w:rPr>
        <w:t>21</w:t>
      </w:r>
      <w:r>
        <w:rPr>
          <w:sz w:val="28"/>
          <w:szCs w:val="28"/>
        </w:rPr>
        <w:t xml:space="preserve">       </w:t>
      </w:r>
      <w:r>
        <w:rPr>
          <w:sz w:val="28"/>
          <w:szCs w:val="28"/>
        </w:rPr>
        <w:tab/>
        <w:t xml:space="preserve">                                                                                </w:t>
      </w:r>
      <w:r w:rsidR="001954BF">
        <w:rPr>
          <w:sz w:val="28"/>
          <w:szCs w:val="28"/>
        </w:rPr>
        <w:t>0</w:t>
      </w:r>
      <w:r w:rsidR="003746C2">
        <w:rPr>
          <w:sz w:val="28"/>
          <w:szCs w:val="28"/>
        </w:rPr>
        <w:t>6</w:t>
      </w:r>
      <w:r>
        <w:rPr>
          <w:sz w:val="28"/>
          <w:szCs w:val="28"/>
        </w:rPr>
        <w:t>.</w:t>
      </w:r>
      <w:r w:rsidR="001954BF">
        <w:rPr>
          <w:sz w:val="28"/>
          <w:szCs w:val="28"/>
        </w:rPr>
        <w:t>03</w:t>
      </w:r>
      <w:r>
        <w:rPr>
          <w:sz w:val="28"/>
          <w:szCs w:val="28"/>
          <w:lang w:val="ru-RU"/>
        </w:rPr>
        <w:t>.202</w:t>
      </w:r>
      <w:r w:rsidR="001954BF">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6AD14BF" w:rsidR="00C0572E" w:rsidRDefault="00C0572E" w:rsidP="00C0572E">
      <w:pPr>
        <w:spacing w:line="320" w:lineRule="exact"/>
        <w:jc w:val="center"/>
        <w:rPr>
          <w:sz w:val="28"/>
          <w:szCs w:val="28"/>
        </w:rPr>
      </w:pPr>
      <w:r>
        <w:rPr>
          <w:sz w:val="28"/>
          <w:szCs w:val="28"/>
        </w:rPr>
        <w:t>«</w:t>
      </w:r>
      <w:r w:rsidR="003746C2" w:rsidRPr="0096429D">
        <w:rPr>
          <w:sz w:val="28"/>
          <w:szCs w:val="28"/>
        </w:rPr>
        <w:t>Про відмов</w:t>
      </w:r>
      <w:r w:rsidR="003746C2">
        <w:rPr>
          <w:sz w:val="28"/>
          <w:szCs w:val="28"/>
        </w:rPr>
        <w:t>у</w:t>
      </w:r>
      <w:r w:rsidR="003746C2" w:rsidRPr="0096429D">
        <w:rPr>
          <w:sz w:val="28"/>
          <w:szCs w:val="28"/>
        </w:rPr>
        <w:t xml:space="preserve"> </w:t>
      </w:r>
      <w:r w:rsidR="003746C2">
        <w:rPr>
          <w:sz w:val="28"/>
          <w:szCs w:val="28"/>
        </w:rPr>
        <w:t xml:space="preserve">ФОП </w:t>
      </w:r>
      <w:proofErr w:type="spellStart"/>
      <w:r w:rsidR="003746C2">
        <w:rPr>
          <w:sz w:val="28"/>
          <w:szCs w:val="28"/>
        </w:rPr>
        <w:t>Хачатурову</w:t>
      </w:r>
      <w:proofErr w:type="spellEnd"/>
      <w:r w:rsidR="003746C2">
        <w:rPr>
          <w:sz w:val="28"/>
          <w:szCs w:val="28"/>
        </w:rPr>
        <w:t xml:space="preserve"> Вадиму Володимировичу щодо передачі в оренду земельної ділянки</w:t>
      </w:r>
      <w:r w:rsidR="003746C2" w:rsidRPr="0096429D">
        <w:rPr>
          <w:sz w:val="28"/>
          <w:szCs w:val="28"/>
        </w:rPr>
        <w:t xml:space="preserve"> </w:t>
      </w:r>
      <w:r w:rsidR="003746C2" w:rsidRPr="005E699A">
        <w:rPr>
          <w:sz w:val="28"/>
          <w:szCs w:val="28"/>
        </w:rPr>
        <w:t>для</w:t>
      </w:r>
      <w:r w:rsidR="003746C2">
        <w:rPr>
          <w:sz w:val="28"/>
          <w:szCs w:val="28"/>
        </w:rPr>
        <w:t xml:space="preserve"> обслуговування тимчасово розміщеного торговельного павільйону-закусочної на території парку «Ліски» у 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2F16EAF" w:rsidR="00C0572E" w:rsidRDefault="003746C2"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 xml:space="preserve">ФОП </w:t>
      </w:r>
      <w:proofErr w:type="spellStart"/>
      <w:r>
        <w:rPr>
          <w:sz w:val="28"/>
          <w:szCs w:val="28"/>
        </w:rPr>
        <w:t>Хачатурова</w:t>
      </w:r>
      <w:proofErr w:type="spellEnd"/>
      <w:r>
        <w:rPr>
          <w:sz w:val="28"/>
          <w:szCs w:val="28"/>
        </w:rPr>
        <w:t xml:space="preserve"> Вадима Володимировича,</w:t>
      </w:r>
      <w:r w:rsidRPr="00965A2C">
        <w:rPr>
          <w:sz w:val="28"/>
          <w:szCs w:val="28"/>
        </w:rPr>
        <w:t xml:space="preserve"> дозвільну справу </w:t>
      </w:r>
      <w:r>
        <w:rPr>
          <w:sz w:val="28"/>
          <w:szCs w:val="28"/>
        </w:rPr>
        <w:t>від 2</w:t>
      </w:r>
      <w:r w:rsidR="00202FF6">
        <w:rPr>
          <w:sz w:val="28"/>
          <w:szCs w:val="28"/>
        </w:rPr>
        <w:t>4</w:t>
      </w:r>
      <w:r>
        <w:rPr>
          <w:sz w:val="28"/>
          <w:szCs w:val="28"/>
        </w:rPr>
        <w:t>.05.2017</w:t>
      </w:r>
      <w:r w:rsidRPr="00965A2C">
        <w:rPr>
          <w:sz w:val="28"/>
          <w:szCs w:val="28"/>
        </w:rPr>
        <w:t xml:space="preserve"> </w:t>
      </w:r>
      <w:r>
        <w:rPr>
          <w:sz w:val="28"/>
          <w:szCs w:val="28"/>
        </w:rPr>
        <w:t>№ 000</w:t>
      </w:r>
      <w:bookmarkEnd w:id="2"/>
      <w:r>
        <w:rPr>
          <w:sz w:val="28"/>
          <w:szCs w:val="28"/>
        </w:rPr>
        <w:t>416</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Хачатурову</w:t>
      </w:r>
      <w:proofErr w:type="spellEnd"/>
      <w:r>
        <w:rPr>
          <w:sz w:val="28"/>
          <w:szCs w:val="28"/>
        </w:rPr>
        <w:t xml:space="preserve"> Вадиму Володимировичу щодо передачі в оренду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павільйону-закусочної на території парку «Ліски» у Заводському районі</w:t>
      </w:r>
      <w:bookmarkEnd w:id="3"/>
      <w:r>
        <w:rPr>
          <w:sz w:val="28"/>
          <w:szCs w:val="28"/>
        </w:rPr>
        <w:t xml:space="preserve"> </w:t>
      </w:r>
      <w:r w:rsidR="00C0572E">
        <w:rPr>
          <w:sz w:val="28"/>
          <w:szCs w:val="28"/>
        </w:rPr>
        <w:t>м. Миколаєва» для винесення на сесію міської ради.</w:t>
      </w:r>
    </w:p>
    <w:p w14:paraId="3249AFF9" w14:textId="77777777" w:rsidR="003746C2" w:rsidRPr="00FE5D27" w:rsidRDefault="00C0572E" w:rsidP="003746C2">
      <w:pPr>
        <w:spacing w:line="280" w:lineRule="exact"/>
        <w:ind w:firstLine="567"/>
        <w:jc w:val="both"/>
        <w:rPr>
          <w:sz w:val="28"/>
          <w:szCs w:val="28"/>
        </w:rPr>
      </w:pPr>
      <w:r>
        <w:rPr>
          <w:sz w:val="28"/>
          <w:szCs w:val="28"/>
        </w:rPr>
        <w:t xml:space="preserve">Відповідно до проєкту рішення передбачено: «1. </w:t>
      </w:r>
      <w:r w:rsidR="003746C2" w:rsidRPr="00FE5D27">
        <w:rPr>
          <w:sz w:val="28"/>
          <w:szCs w:val="28"/>
        </w:rPr>
        <w:t xml:space="preserve">Відмовити ФОП </w:t>
      </w:r>
      <w:proofErr w:type="spellStart"/>
      <w:r w:rsidR="003746C2" w:rsidRPr="00FE5D27">
        <w:rPr>
          <w:sz w:val="28"/>
          <w:szCs w:val="28"/>
        </w:rPr>
        <w:t>Хачатурову</w:t>
      </w:r>
      <w:proofErr w:type="spellEnd"/>
      <w:r w:rsidR="003746C2" w:rsidRPr="00FE5D27">
        <w:rPr>
          <w:sz w:val="28"/>
          <w:szCs w:val="28"/>
        </w:rPr>
        <w:t xml:space="preserve"> Вадиму Володимировичу щодо передачі в оренду (переоформленні) земельної ділянки (кадастровий номер 4810136300:12:020:0007) площею 44 </w:t>
      </w:r>
      <w:proofErr w:type="spellStart"/>
      <w:r w:rsidR="003746C2" w:rsidRPr="00FE5D27">
        <w:rPr>
          <w:sz w:val="28"/>
          <w:szCs w:val="28"/>
        </w:rPr>
        <w:t>кв.м</w:t>
      </w:r>
      <w:proofErr w:type="spellEnd"/>
      <w:r w:rsidR="003746C2" w:rsidRPr="00FE5D27">
        <w:rPr>
          <w:sz w:val="28"/>
          <w:szCs w:val="28"/>
        </w:rPr>
        <w:t xml:space="preserve">, яка перебувала в оренді від 01.07.2009 № 6709, для обслуговування тимчасово розміщеного торговельного павільйону-закусочної на території парку «Ліски» (незабудована земельна ділянка). </w:t>
      </w:r>
    </w:p>
    <w:p w14:paraId="4FF0AA57" w14:textId="77777777" w:rsidR="003746C2" w:rsidRPr="00FE5D27" w:rsidRDefault="003746C2" w:rsidP="003746C2">
      <w:pPr>
        <w:spacing w:line="280" w:lineRule="exact"/>
        <w:ind w:firstLine="567"/>
        <w:jc w:val="both"/>
        <w:rPr>
          <w:sz w:val="28"/>
          <w:szCs w:val="28"/>
        </w:rPr>
      </w:pPr>
      <w:r w:rsidRPr="00FE5D27">
        <w:rPr>
          <w:sz w:val="28"/>
          <w:szCs w:val="28"/>
        </w:rPr>
        <w:t>Висновок департаменту архітектури та містобудування Миколаївської міської ради від 07.11.2024 № 48430/12.02.17/24-2.</w:t>
      </w:r>
    </w:p>
    <w:p w14:paraId="29062208" w14:textId="11B7A336" w:rsidR="00C0572E" w:rsidRDefault="003746C2" w:rsidP="003746C2">
      <w:pPr>
        <w:ind w:firstLine="567"/>
        <w:jc w:val="both"/>
        <w:rPr>
          <w:sz w:val="28"/>
          <w:szCs w:val="28"/>
        </w:rPr>
      </w:pPr>
      <w:r w:rsidRPr="00FE5D27">
        <w:rPr>
          <w:sz w:val="28"/>
          <w:szCs w:val="28"/>
        </w:rPr>
        <w:t xml:space="preserve">Підстава: </w:t>
      </w:r>
      <w:proofErr w:type="spellStart"/>
      <w:r w:rsidRPr="00FE5D27">
        <w:rPr>
          <w:sz w:val="28"/>
          <w:szCs w:val="28"/>
        </w:rPr>
        <w:t>ст.ст</w:t>
      </w:r>
      <w:proofErr w:type="spellEnd"/>
      <w:r w:rsidRPr="00FE5D27">
        <w:rPr>
          <w:sz w:val="28"/>
          <w:szCs w:val="28"/>
        </w:rPr>
        <w:t>. 124, 134 Земельного кодексу України (відсутність підстав для передачі в оренду земельної ділянки в позаконкур</w:t>
      </w:r>
      <w:r>
        <w:rPr>
          <w:sz w:val="28"/>
          <w:szCs w:val="28"/>
        </w:rPr>
        <w:t>с</w:t>
      </w:r>
      <w:r w:rsidRPr="00FE5D27">
        <w:rPr>
          <w:sz w:val="28"/>
          <w:szCs w:val="28"/>
        </w:rPr>
        <w:t>ному порядку, передбаченому ст. 123 Земельного кодексу України), ст. 31 Закону України «Про оренду землі</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954BF"/>
    <w:rsid w:val="001A076C"/>
    <w:rsid w:val="00202FF6"/>
    <w:rsid w:val="002524C5"/>
    <w:rsid w:val="00291C06"/>
    <w:rsid w:val="002B1100"/>
    <w:rsid w:val="002C0A03"/>
    <w:rsid w:val="003746C2"/>
    <w:rsid w:val="00594763"/>
    <w:rsid w:val="00684149"/>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2B1100"/>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2630</Words>
  <Characters>1500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30</cp:revision>
  <cp:lastPrinted>2025-04-21T07:26:00Z</cp:lastPrinted>
  <dcterms:created xsi:type="dcterms:W3CDTF">2023-12-06T11:05:00Z</dcterms:created>
  <dcterms:modified xsi:type="dcterms:W3CDTF">2025-04-21T07:26:00Z</dcterms:modified>
</cp:coreProperties>
</file>