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CB77583"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423D64">
        <w:rPr>
          <w:sz w:val="28"/>
          <w:szCs w:val="28"/>
        </w:rPr>
        <w:t>1</w:t>
      </w:r>
      <w:r w:rsidR="00A9478D">
        <w:rPr>
          <w:sz w:val="28"/>
          <w:szCs w:val="28"/>
        </w:rPr>
        <w:t>9</w:t>
      </w:r>
      <w:r>
        <w:rPr>
          <w:sz w:val="28"/>
          <w:szCs w:val="28"/>
        </w:rPr>
        <w:t xml:space="preserve">       </w:t>
      </w:r>
      <w:r>
        <w:rPr>
          <w:sz w:val="28"/>
          <w:szCs w:val="28"/>
        </w:rPr>
        <w:tab/>
        <w:t xml:space="preserve">                                                                                0</w:t>
      </w:r>
      <w:r w:rsidR="00423D64">
        <w:rPr>
          <w:sz w:val="28"/>
          <w:szCs w:val="28"/>
        </w:rPr>
        <w:t>6</w:t>
      </w:r>
      <w:r>
        <w:rPr>
          <w:sz w:val="28"/>
          <w:szCs w:val="28"/>
        </w:rPr>
        <w:t>.</w:t>
      </w:r>
      <w:r w:rsidR="0010691B">
        <w:rPr>
          <w:sz w:val="28"/>
          <w:szCs w:val="28"/>
        </w:rPr>
        <w:t>1</w:t>
      </w:r>
      <w:r w:rsidR="00423D64">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CB6FE3F" w:rsidR="00C0572E" w:rsidRDefault="00C0572E" w:rsidP="00C0572E">
      <w:pPr>
        <w:spacing w:line="320" w:lineRule="exact"/>
        <w:jc w:val="center"/>
        <w:rPr>
          <w:sz w:val="28"/>
          <w:szCs w:val="28"/>
        </w:rPr>
      </w:pPr>
      <w:r>
        <w:rPr>
          <w:sz w:val="28"/>
          <w:szCs w:val="28"/>
        </w:rPr>
        <w:t>«</w:t>
      </w:r>
      <w:r w:rsidR="0051703E" w:rsidRPr="005D5B6B">
        <w:rPr>
          <w:sz w:val="28"/>
          <w:szCs w:val="28"/>
        </w:rPr>
        <w:t xml:space="preserve">Про </w:t>
      </w:r>
      <w:r w:rsidR="0051703E">
        <w:rPr>
          <w:sz w:val="28"/>
          <w:szCs w:val="28"/>
        </w:rPr>
        <w:t>в</w:t>
      </w:r>
      <w:r w:rsidR="0051703E" w:rsidRPr="00427BE3">
        <w:rPr>
          <w:sz w:val="28"/>
          <w:szCs w:val="28"/>
        </w:rPr>
        <w:t>ідмов</w:t>
      </w:r>
      <w:r w:rsidR="0051703E">
        <w:rPr>
          <w:sz w:val="28"/>
          <w:szCs w:val="28"/>
        </w:rPr>
        <w:t>у</w:t>
      </w:r>
      <w:r w:rsidR="0051703E" w:rsidRPr="00427BE3">
        <w:rPr>
          <w:sz w:val="28"/>
          <w:szCs w:val="28"/>
        </w:rPr>
        <w:t xml:space="preserve"> </w:t>
      </w:r>
      <w:r w:rsidR="0051703E">
        <w:rPr>
          <w:sz w:val="28"/>
          <w:szCs w:val="28"/>
        </w:rPr>
        <w:t>ТОВ «ЕСТЕТІК</w:t>
      </w:r>
      <w:r w:rsidR="0051703E">
        <w:rPr>
          <w:sz w:val="28"/>
          <w:szCs w:val="28"/>
          <w:lang w:val="en-US"/>
        </w:rPr>
        <w:t> </w:t>
      </w:r>
      <w:r w:rsidR="0051703E">
        <w:rPr>
          <w:sz w:val="28"/>
          <w:szCs w:val="28"/>
        </w:rPr>
        <w:t>-</w:t>
      </w:r>
      <w:r w:rsidR="0051703E">
        <w:rPr>
          <w:sz w:val="28"/>
          <w:szCs w:val="28"/>
          <w:lang w:val="en-US"/>
        </w:rPr>
        <w:t> I</w:t>
      </w:r>
      <w:r w:rsidR="0051703E">
        <w:rPr>
          <w:sz w:val="28"/>
          <w:szCs w:val="28"/>
        </w:rPr>
        <w:t xml:space="preserve">» щодо затвердження технічної документації про встановлення меж особистого строкового сервітуту для розміщення групи стаціонарних тимчасових споруд по </w:t>
      </w:r>
      <w:proofErr w:type="spellStart"/>
      <w:r w:rsidR="0051703E">
        <w:rPr>
          <w:sz w:val="28"/>
          <w:szCs w:val="28"/>
        </w:rPr>
        <w:t>просп</w:t>
      </w:r>
      <w:proofErr w:type="spellEnd"/>
      <w:r w:rsidR="0051703E">
        <w:rPr>
          <w:sz w:val="28"/>
          <w:szCs w:val="28"/>
        </w:rPr>
        <w:t xml:space="preserve">. Богоявленському, поблизу житлового будинку № 311 в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28EB517" w:rsidR="00C0572E" w:rsidRDefault="0051703E" w:rsidP="00C0572E">
      <w:pPr>
        <w:pStyle w:val="a3"/>
        <w:spacing w:after="0" w:line="32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ТОВ «ЕСТЕТІК</w:t>
      </w:r>
      <w:r>
        <w:rPr>
          <w:sz w:val="28"/>
          <w:szCs w:val="28"/>
          <w:lang w:val="en-US"/>
        </w:rPr>
        <w:t> </w:t>
      </w:r>
      <w:r>
        <w:rPr>
          <w:sz w:val="28"/>
          <w:szCs w:val="28"/>
        </w:rPr>
        <w:t>-</w:t>
      </w:r>
      <w:r>
        <w:rPr>
          <w:sz w:val="28"/>
          <w:szCs w:val="28"/>
          <w:lang w:val="en-US"/>
        </w:rPr>
        <w:t> I</w:t>
      </w:r>
      <w:r>
        <w:rPr>
          <w:sz w:val="28"/>
          <w:szCs w:val="28"/>
        </w:rPr>
        <w:t>»</w:t>
      </w:r>
      <w:r w:rsidRPr="005D5B6B">
        <w:rPr>
          <w:sz w:val="28"/>
          <w:szCs w:val="28"/>
        </w:rPr>
        <w:t xml:space="preserve">, дозвільну справу від </w:t>
      </w:r>
      <w:bookmarkEnd w:id="2"/>
      <w:r>
        <w:rPr>
          <w:sz w:val="28"/>
          <w:szCs w:val="28"/>
        </w:rPr>
        <w:t>28.02.2017 №02-18/1616(13</w:t>
      </w:r>
      <w:r w:rsidR="00423D64">
        <w:rPr>
          <w:sz w:val="28"/>
          <w:szCs w:val="28"/>
        </w:rPr>
        <w:t>)</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ТОВ «ЕСТЕТІК</w:t>
      </w:r>
      <w:r>
        <w:rPr>
          <w:sz w:val="28"/>
          <w:szCs w:val="28"/>
          <w:lang w:val="en-US"/>
        </w:rPr>
        <w:t> </w:t>
      </w:r>
      <w:r>
        <w:rPr>
          <w:sz w:val="28"/>
          <w:szCs w:val="28"/>
        </w:rPr>
        <w:t>-</w:t>
      </w:r>
      <w:r>
        <w:rPr>
          <w:sz w:val="28"/>
          <w:szCs w:val="28"/>
          <w:lang w:val="en-US"/>
        </w:rPr>
        <w:t> I</w:t>
      </w:r>
      <w:r>
        <w:rPr>
          <w:sz w:val="28"/>
          <w:szCs w:val="28"/>
        </w:rPr>
        <w:t xml:space="preserve">» щодо затвердження технічної документації про встановлення меж особистого строкового сервітуту для розміщення групи стаціонарних тимчасових споруд по </w:t>
      </w:r>
      <w:proofErr w:type="spellStart"/>
      <w:r>
        <w:rPr>
          <w:sz w:val="28"/>
          <w:szCs w:val="28"/>
        </w:rPr>
        <w:t>просп</w:t>
      </w:r>
      <w:proofErr w:type="spellEnd"/>
      <w:r>
        <w:rPr>
          <w:sz w:val="28"/>
          <w:szCs w:val="28"/>
        </w:rPr>
        <w:t xml:space="preserve">. Богоявленському, поблизу житлового будинку № 311 в Корабельному районі </w:t>
      </w:r>
      <w:r w:rsidR="00C0572E">
        <w:rPr>
          <w:sz w:val="28"/>
          <w:szCs w:val="28"/>
        </w:rPr>
        <w:t>м. Миколаєва» для винесення на сесію міської ради.</w:t>
      </w:r>
    </w:p>
    <w:p w14:paraId="315EFCAE" w14:textId="77777777" w:rsidR="0051703E" w:rsidRDefault="00C0572E" w:rsidP="0051703E">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51703E" w:rsidRPr="0096429D">
        <w:rPr>
          <w:sz w:val="28"/>
          <w:szCs w:val="28"/>
        </w:rPr>
        <w:t xml:space="preserve">Відмовити </w:t>
      </w:r>
      <w:r w:rsidR="0051703E">
        <w:rPr>
          <w:sz w:val="28"/>
          <w:szCs w:val="28"/>
        </w:rPr>
        <w:t>ТОВ «ЕСТЕТІК</w:t>
      </w:r>
      <w:r w:rsidR="0051703E">
        <w:rPr>
          <w:sz w:val="28"/>
          <w:szCs w:val="28"/>
          <w:lang w:val="en-US"/>
        </w:rPr>
        <w:t> </w:t>
      </w:r>
      <w:r w:rsidR="0051703E">
        <w:rPr>
          <w:sz w:val="28"/>
          <w:szCs w:val="28"/>
        </w:rPr>
        <w:t>-</w:t>
      </w:r>
      <w:r w:rsidR="0051703E">
        <w:rPr>
          <w:sz w:val="28"/>
          <w:szCs w:val="28"/>
          <w:lang w:val="en-US"/>
        </w:rPr>
        <w:t> I</w:t>
      </w:r>
      <w:r w:rsidR="0051703E">
        <w:rPr>
          <w:sz w:val="28"/>
          <w:szCs w:val="28"/>
        </w:rPr>
        <w:t>» щодо затвердження технічної документації про встановлення меж особистого строкового сервітуту для розміщення групи стаціонарних тимчасових споруд на земельній ділянці площею 125 </w:t>
      </w:r>
      <w:proofErr w:type="spellStart"/>
      <w:r w:rsidR="0051703E">
        <w:rPr>
          <w:sz w:val="28"/>
          <w:szCs w:val="28"/>
        </w:rPr>
        <w:t>кв.м</w:t>
      </w:r>
      <w:proofErr w:type="spellEnd"/>
      <w:r w:rsidR="0051703E">
        <w:rPr>
          <w:sz w:val="28"/>
          <w:szCs w:val="28"/>
        </w:rPr>
        <w:t xml:space="preserve"> у кількості 5 штук по 25 </w:t>
      </w:r>
      <w:proofErr w:type="spellStart"/>
      <w:r w:rsidR="0051703E">
        <w:rPr>
          <w:sz w:val="28"/>
          <w:szCs w:val="28"/>
        </w:rPr>
        <w:t>кв.м</w:t>
      </w:r>
      <w:proofErr w:type="spellEnd"/>
      <w:r w:rsidR="0051703E">
        <w:rPr>
          <w:sz w:val="28"/>
          <w:szCs w:val="28"/>
        </w:rPr>
        <w:t xml:space="preserve"> кожна,</w:t>
      </w:r>
      <w:r w:rsidR="0051703E" w:rsidRPr="00A26D2C">
        <w:rPr>
          <w:sz w:val="28"/>
          <w:szCs w:val="28"/>
        </w:rPr>
        <w:t xml:space="preserve"> </w:t>
      </w:r>
      <w:r w:rsidR="0051703E">
        <w:rPr>
          <w:sz w:val="28"/>
          <w:szCs w:val="28"/>
        </w:rPr>
        <w:t xml:space="preserve">по </w:t>
      </w:r>
      <w:proofErr w:type="spellStart"/>
      <w:r w:rsidR="0051703E">
        <w:rPr>
          <w:sz w:val="28"/>
          <w:szCs w:val="28"/>
        </w:rPr>
        <w:t>просп</w:t>
      </w:r>
      <w:proofErr w:type="spellEnd"/>
      <w:r w:rsidR="0051703E">
        <w:rPr>
          <w:sz w:val="28"/>
          <w:szCs w:val="28"/>
        </w:rPr>
        <w:t xml:space="preserve">. Богоявленському, поблизу житлового будинку № 311, </w:t>
      </w:r>
      <w:r w:rsidR="0051703E" w:rsidRPr="00BA5D33">
        <w:rPr>
          <w:sz w:val="28"/>
          <w:szCs w:val="28"/>
        </w:rPr>
        <w:t xml:space="preserve">відповідно до висновку департаменту архітектури та містобудування Миколаївської міської ради від </w:t>
      </w:r>
      <w:r w:rsidR="0051703E">
        <w:rPr>
          <w:sz w:val="28"/>
          <w:szCs w:val="28"/>
        </w:rPr>
        <w:t>03</w:t>
      </w:r>
      <w:r w:rsidR="0051703E" w:rsidRPr="00F917AC">
        <w:rPr>
          <w:sz w:val="28"/>
          <w:szCs w:val="28"/>
        </w:rPr>
        <w:t>.</w:t>
      </w:r>
      <w:r w:rsidR="0051703E">
        <w:rPr>
          <w:sz w:val="28"/>
          <w:szCs w:val="28"/>
        </w:rPr>
        <w:t>12</w:t>
      </w:r>
      <w:r w:rsidR="0051703E" w:rsidRPr="00F917AC">
        <w:rPr>
          <w:sz w:val="28"/>
          <w:szCs w:val="28"/>
        </w:rPr>
        <w:t>.2024</w:t>
      </w:r>
      <w:r w:rsidR="0051703E">
        <w:rPr>
          <w:sz w:val="28"/>
          <w:szCs w:val="28"/>
        </w:rPr>
        <w:t xml:space="preserve"> </w:t>
      </w:r>
      <w:r w:rsidR="0051703E" w:rsidRPr="00BA5D33">
        <w:rPr>
          <w:sz w:val="28"/>
          <w:szCs w:val="28"/>
        </w:rPr>
        <w:t>№</w:t>
      </w:r>
      <w:r w:rsidR="0051703E">
        <w:rPr>
          <w:sz w:val="28"/>
          <w:szCs w:val="28"/>
        </w:rPr>
        <w:t> </w:t>
      </w:r>
      <w:r w:rsidR="0051703E" w:rsidRPr="00A26D2C">
        <w:rPr>
          <w:sz w:val="28"/>
          <w:szCs w:val="28"/>
        </w:rPr>
        <w:t xml:space="preserve">53490/12.02.18/24-2 </w:t>
      </w:r>
      <w:r w:rsidR="0051703E" w:rsidRPr="00456A0D">
        <w:rPr>
          <w:sz w:val="28"/>
          <w:szCs w:val="28"/>
        </w:rPr>
        <w:t>(незабудован</w:t>
      </w:r>
      <w:r w:rsidR="0051703E">
        <w:rPr>
          <w:sz w:val="28"/>
          <w:szCs w:val="28"/>
        </w:rPr>
        <w:t>а</w:t>
      </w:r>
      <w:r w:rsidR="0051703E" w:rsidRPr="00456A0D">
        <w:rPr>
          <w:sz w:val="28"/>
          <w:szCs w:val="28"/>
        </w:rPr>
        <w:t xml:space="preserve"> земельн</w:t>
      </w:r>
      <w:r w:rsidR="0051703E">
        <w:rPr>
          <w:sz w:val="28"/>
          <w:szCs w:val="28"/>
        </w:rPr>
        <w:t>а</w:t>
      </w:r>
      <w:r w:rsidR="0051703E" w:rsidRPr="00456A0D">
        <w:rPr>
          <w:sz w:val="28"/>
          <w:szCs w:val="28"/>
        </w:rPr>
        <w:t xml:space="preserve"> ділянк</w:t>
      </w:r>
      <w:r w:rsidR="0051703E">
        <w:rPr>
          <w:sz w:val="28"/>
          <w:szCs w:val="28"/>
        </w:rPr>
        <w:t>а</w:t>
      </w:r>
      <w:r w:rsidR="0051703E" w:rsidRPr="00456A0D">
        <w:rPr>
          <w:sz w:val="28"/>
          <w:szCs w:val="28"/>
        </w:rPr>
        <w:t>)</w:t>
      </w:r>
      <w:r w:rsidR="0051703E">
        <w:rPr>
          <w:sz w:val="28"/>
          <w:szCs w:val="28"/>
        </w:rPr>
        <w:t>.</w:t>
      </w:r>
    </w:p>
    <w:p w14:paraId="29062208" w14:textId="29A4C67A" w:rsidR="00C0572E" w:rsidRDefault="0051703E" w:rsidP="0051703E">
      <w:pPr>
        <w:pStyle w:val="a3"/>
        <w:spacing w:after="0" w:line="280" w:lineRule="exact"/>
        <w:jc w:val="both"/>
        <w:rPr>
          <w:sz w:val="28"/>
          <w:szCs w:val="28"/>
        </w:rPr>
      </w:pPr>
      <w:r w:rsidRPr="00AA4815">
        <w:rPr>
          <w:sz w:val="28"/>
          <w:szCs w:val="28"/>
        </w:rPr>
        <w:t xml:space="preserve">Підстава: невідповідність положень технічної документації вимогам законів та прийнятих відповідно до них нормативно-правових актів (ч. 8 ст. 186 Земельного кодексу України), а саме: п. 5.4 ДБН В.2.2-23:2009 «Підприємства торгівлі», п. </w:t>
      </w:r>
      <w:r w:rsidRPr="00AA4815">
        <w:rPr>
          <w:sz w:val="28"/>
          <w:szCs w:val="28"/>
        </w:rPr>
        <w:lastRenderedPageBreak/>
        <w:t>9.9.11 ДБН Б.2.2-5:2011 «Благоустрій територій», п. 3.9 ДБН В.2.3-5:2018 «Вулиці та дороги населених пунктів</w:t>
      </w:r>
      <w:r>
        <w:rPr>
          <w:sz w:val="28"/>
          <w:szCs w:val="28"/>
        </w:rPr>
        <w:t>»</w:t>
      </w:r>
      <w:r w:rsidR="00C0572E">
        <w:rPr>
          <w:sz w:val="28"/>
          <w:szCs w:val="28"/>
        </w:rPr>
        <w:t>».</w:t>
      </w:r>
    </w:p>
    <w:p w14:paraId="6B545163" w14:textId="77777777" w:rsidR="00C0572E" w:rsidRDefault="00C0572E" w:rsidP="0051703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423D64"/>
    <w:rsid w:val="0051703E"/>
    <w:rsid w:val="00594763"/>
    <w:rsid w:val="00684149"/>
    <w:rsid w:val="007B42B4"/>
    <w:rsid w:val="007D00D3"/>
    <w:rsid w:val="0086017A"/>
    <w:rsid w:val="00922C87"/>
    <w:rsid w:val="00930A5B"/>
    <w:rsid w:val="00A9478D"/>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2751</Words>
  <Characters>1569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2025-01-08T11:17:00Z</dcterms:modified>
</cp:coreProperties>
</file>