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30745E84"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E13AF6">
        <w:rPr>
          <w:sz w:val="28"/>
          <w:szCs w:val="28"/>
        </w:rPr>
        <w:t>201</w:t>
      </w:r>
      <w:r>
        <w:rPr>
          <w:sz w:val="28"/>
          <w:szCs w:val="28"/>
        </w:rPr>
        <w:t xml:space="preserve">       </w:t>
      </w:r>
      <w:r>
        <w:rPr>
          <w:sz w:val="28"/>
          <w:szCs w:val="28"/>
        </w:rPr>
        <w:tab/>
        <w:t xml:space="preserve">                                                                                0</w:t>
      </w:r>
      <w:r w:rsidR="00E13AF6">
        <w:rPr>
          <w:sz w:val="28"/>
          <w:szCs w:val="28"/>
        </w:rPr>
        <w:t>5</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01A48363" w:rsidR="00C0572E" w:rsidRDefault="00C0572E" w:rsidP="00C0572E">
      <w:pPr>
        <w:spacing w:line="320" w:lineRule="exact"/>
        <w:jc w:val="center"/>
        <w:rPr>
          <w:sz w:val="28"/>
          <w:szCs w:val="28"/>
        </w:rPr>
      </w:pPr>
      <w:r>
        <w:rPr>
          <w:sz w:val="28"/>
          <w:szCs w:val="28"/>
        </w:rPr>
        <w:t>«</w:t>
      </w:r>
      <w:bookmarkStart w:id="0" w:name="_Hlk176439224"/>
      <w:r w:rsidR="00E13AF6">
        <w:rPr>
          <w:sz w:val="28"/>
          <w:szCs w:val="28"/>
        </w:rPr>
        <w:t xml:space="preserve">Про відмову ТОВ «СТРЕЛА </w:t>
      </w:r>
      <w:r w:rsidR="006E2A4E">
        <w:rPr>
          <w:sz w:val="28"/>
          <w:szCs w:val="28"/>
        </w:rPr>
        <w:t>С</w:t>
      </w:r>
      <w:r w:rsidR="00E13AF6">
        <w:rPr>
          <w:sz w:val="28"/>
          <w:szCs w:val="28"/>
        </w:rPr>
        <w:t xml:space="preserve">В» в укладанні договору про встановлення особистого строкового сервітуту для розміщення стаціонарної тимчасової споруди по просп. Центральному, поблизу житлової будівлі №8-Б, в Заводському районі </w:t>
      </w:r>
      <w:bookmarkEnd w:id="0"/>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07AC759B" w14:textId="77777777" w:rsidR="00616C33" w:rsidRDefault="00616C33" w:rsidP="00616C33">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1"/>
    <w:bookmarkEnd w:id="2"/>
    <w:p w14:paraId="3AD0484D" w14:textId="7C51AA88" w:rsidR="00C0572E" w:rsidRDefault="00C0572E" w:rsidP="00CB659B">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1B20762E" w:rsidR="00C0572E" w:rsidRDefault="00E13AF6" w:rsidP="00C0572E">
      <w:pPr>
        <w:pStyle w:val="a3"/>
        <w:spacing w:after="0" w:line="320" w:lineRule="exact"/>
        <w:ind w:right="-6" w:firstLine="720"/>
        <w:jc w:val="both"/>
        <w:rPr>
          <w:sz w:val="28"/>
          <w:szCs w:val="28"/>
        </w:rPr>
      </w:pPr>
      <w:bookmarkStart w:id="3" w:name="_Hlk175214049"/>
      <w:bookmarkStart w:id="4" w:name="_Hlk176439303"/>
      <w:r>
        <w:rPr>
          <w:sz w:val="28"/>
          <w:szCs w:val="28"/>
        </w:rPr>
        <w:t xml:space="preserve">Розглянувши звернення ТОВ «СТРЕЛА </w:t>
      </w:r>
      <w:r w:rsidR="006E2A4E">
        <w:rPr>
          <w:sz w:val="28"/>
          <w:szCs w:val="28"/>
        </w:rPr>
        <w:t>С</w:t>
      </w:r>
      <w:r>
        <w:rPr>
          <w:sz w:val="28"/>
          <w:szCs w:val="28"/>
        </w:rPr>
        <w:t xml:space="preserve">В», дозвільну справу від </w:t>
      </w:r>
      <w:bookmarkEnd w:id="3"/>
      <w:r>
        <w:rPr>
          <w:sz w:val="28"/>
          <w:szCs w:val="28"/>
        </w:rPr>
        <w:t>31.05.2021 №23</w:t>
      </w:r>
      <w:r w:rsidR="00FA4BB8">
        <w:rPr>
          <w:sz w:val="28"/>
          <w:szCs w:val="28"/>
          <w:lang w:val="en-US"/>
        </w:rPr>
        <w:t>0</w:t>
      </w:r>
      <w:r>
        <w:rPr>
          <w:sz w:val="28"/>
          <w:szCs w:val="28"/>
        </w:rPr>
        <w:t>40-000476577-007-13</w:t>
      </w:r>
      <w:bookmarkEnd w:id="4"/>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Pr>
          <w:sz w:val="28"/>
          <w:szCs w:val="28"/>
        </w:rPr>
        <w:t xml:space="preserve">Про відмову ТОВ «СТРЕЛА </w:t>
      </w:r>
      <w:r w:rsidR="006E2A4E">
        <w:rPr>
          <w:sz w:val="28"/>
          <w:szCs w:val="28"/>
        </w:rPr>
        <w:t>С</w:t>
      </w:r>
      <w:r>
        <w:rPr>
          <w:sz w:val="28"/>
          <w:szCs w:val="28"/>
        </w:rPr>
        <w:t xml:space="preserve">В» в укладанні договору про встановлення особистого строкового сервітуту для розміщення стаціонарної тимчасової споруди по просп. Центральному, поблизу житлової будівлі №8-Б, в Заводському районі </w:t>
      </w:r>
      <w:r w:rsidR="00C0572E">
        <w:rPr>
          <w:sz w:val="28"/>
          <w:szCs w:val="28"/>
        </w:rPr>
        <w:t>м.Миколаєва» для винесення на сесію міської ради.</w:t>
      </w:r>
    </w:p>
    <w:p w14:paraId="29062208" w14:textId="28A1B27F"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5" w:name="_Hlk176439311"/>
      <w:r w:rsidR="00E13AF6">
        <w:rPr>
          <w:sz w:val="28"/>
          <w:szCs w:val="28"/>
        </w:rPr>
        <w:t xml:space="preserve">Відмовити ТОВ «СТРЕЛА </w:t>
      </w:r>
      <w:r w:rsidR="006E2A4E">
        <w:rPr>
          <w:sz w:val="28"/>
          <w:szCs w:val="28"/>
        </w:rPr>
        <w:t>С</w:t>
      </w:r>
      <w:r w:rsidR="00E13AF6">
        <w:rPr>
          <w:sz w:val="28"/>
          <w:szCs w:val="28"/>
        </w:rPr>
        <w:t>В» в укладанні договору про встановлення особистого строкового сервітуту на земельну ділянку площею 30 кв.м для розміщення стаціонарної тимчасової споруди по просп. Центральному, поблизу житлової будівлі №8-Б, відповідно до висновку департаменту архітектури та містобудування Миколаївської міської ради від 05.09.2024 № 34304/12.01-24/24-2 (незабудована земельна ділянка).</w:t>
      </w:r>
      <w:bookmarkEnd w:id="5"/>
      <w:r>
        <w:rPr>
          <w:sz w:val="28"/>
          <w:szCs w:val="28"/>
        </w:rPr>
        <w:t>».</w:t>
      </w:r>
    </w:p>
    <w:p w14:paraId="24D3AEDF" w14:textId="0B68BB87" w:rsidR="00E13AF6" w:rsidRDefault="009A11E6" w:rsidP="009A11E6">
      <w:pPr>
        <w:pStyle w:val="a3"/>
        <w:spacing w:after="0" w:line="320" w:lineRule="exact"/>
        <w:ind w:right="-6" w:firstLine="720"/>
        <w:jc w:val="both"/>
        <w:rPr>
          <w:sz w:val="28"/>
          <w:szCs w:val="28"/>
        </w:rPr>
      </w:pPr>
      <w:r w:rsidRPr="009A11E6">
        <w:rPr>
          <w:sz w:val="28"/>
          <w:szCs w:val="28"/>
        </w:rPr>
        <w:t>Юридичним департаментом  Миколаївської міської ради до проєкту рішення Миколаївської міської ради надано пропозиції від 1</w:t>
      </w:r>
      <w:r>
        <w:rPr>
          <w:sz w:val="28"/>
          <w:szCs w:val="28"/>
        </w:rPr>
        <w:t>0</w:t>
      </w:r>
      <w:r w:rsidRPr="009A11E6">
        <w:rPr>
          <w:sz w:val="28"/>
          <w:szCs w:val="28"/>
        </w:rPr>
        <w:t>.09.2024 №3</w:t>
      </w:r>
      <w:r>
        <w:rPr>
          <w:sz w:val="28"/>
          <w:szCs w:val="28"/>
        </w:rPr>
        <w:t>5284</w:t>
      </w:r>
      <w:r w:rsidRPr="009A11E6">
        <w:rPr>
          <w:sz w:val="28"/>
          <w:szCs w:val="28"/>
        </w:rPr>
        <w:t xml:space="preserve">/02.06.01.01-04/24-2 щодо не долучення до матеріалів проєкту рішення висновків та рекомендацій постійної комісії міської ради, до повноважень якої </w:t>
      </w:r>
      <w:r w:rsidRPr="009A11E6">
        <w:rPr>
          <w:sz w:val="28"/>
          <w:szCs w:val="28"/>
        </w:rPr>
        <w:lastRenderedPageBreak/>
        <w:t>відносяться архітектурно-земельні питання. При розробленні проєкту рішення S-zr-260/</w:t>
      </w:r>
      <w:r>
        <w:rPr>
          <w:sz w:val="28"/>
          <w:szCs w:val="28"/>
        </w:rPr>
        <w:t>201</w:t>
      </w:r>
      <w:r w:rsidRPr="009A11E6">
        <w:rPr>
          <w:sz w:val="28"/>
          <w:szCs w:val="28"/>
        </w:rPr>
        <w:t xml:space="preserve"> враховані пропозиції юридичного департаменту Миколаївської міської ради. Згідно Регламенту Миколаївської міської ради VIIІ скликання, який затверджено рішенням міської ради від 24.12.2020 № 2/35 (зі змінами та доповненням), проєкт рішення направляється до управління апарату Миколаївської міської ради для  оприлюднення  на офіційному вебсайті Миколаївської міської ради, з подальшою передачею на розгляд постійної комісії міської ради, до повноважень якої належить розгляд питання.</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1A0275AD" w14:textId="77777777" w:rsidR="00616C33" w:rsidRDefault="00616C33" w:rsidP="00616C33">
      <w:pPr>
        <w:spacing w:line="320" w:lineRule="exact"/>
        <w:jc w:val="both"/>
        <w:rPr>
          <w:sz w:val="28"/>
          <w:szCs w:val="28"/>
        </w:rPr>
      </w:pPr>
      <w:bookmarkStart w:id="6" w:name="_Hlk177465933"/>
      <w:r>
        <w:rPr>
          <w:sz w:val="28"/>
          <w:szCs w:val="28"/>
        </w:rPr>
        <w:t xml:space="preserve">Директор департаменту архітектури </w:t>
      </w:r>
    </w:p>
    <w:p w14:paraId="6B693A32" w14:textId="77777777" w:rsidR="00616C33" w:rsidRDefault="00616C33" w:rsidP="00616C33">
      <w:pPr>
        <w:spacing w:line="320" w:lineRule="exact"/>
        <w:jc w:val="both"/>
        <w:rPr>
          <w:sz w:val="28"/>
          <w:szCs w:val="28"/>
        </w:rPr>
      </w:pPr>
      <w:r>
        <w:rPr>
          <w:sz w:val="28"/>
          <w:szCs w:val="28"/>
        </w:rPr>
        <w:t xml:space="preserve">та містобудування Миколаївської міської ради – </w:t>
      </w:r>
    </w:p>
    <w:p w14:paraId="3EEA93E3" w14:textId="77777777" w:rsidR="00616C33" w:rsidRDefault="00616C33" w:rsidP="00616C33">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616C33">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91C06"/>
    <w:rsid w:val="002C0A03"/>
    <w:rsid w:val="00594763"/>
    <w:rsid w:val="00616C33"/>
    <w:rsid w:val="00684149"/>
    <w:rsid w:val="006E2A4E"/>
    <w:rsid w:val="007B42B4"/>
    <w:rsid w:val="00922C87"/>
    <w:rsid w:val="00930A5B"/>
    <w:rsid w:val="009A11E6"/>
    <w:rsid w:val="00A81E0C"/>
    <w:rsid w:val="00AE0237"/>
    <w:rsid w:val="00AE673B"/>
    <w:rsid w:val="00B05A13"/>
    <w:rsid w:val="00B620B1"/>
    <w:rsid w:val="00C0572E"/>
    <w:rsid w:val="00C35EBE"/>
    <w:rsid w:val="00CB659B"/>
    <w:rsid w:val="00CD33E7"/>
    <w:rsid w:val="00E13AF6"/>
    <w:rsid w:val="00E70E8B"/>
    <w:rsid w:val="00F252B8"/>
    <w:rsid w:val="00FA31E5"/>
    <w:rsid w:val="00FA4B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2985</Words>
  <Characters>1702</Characters>
  <Application>Microsoft Office Word</Application>
  <DocSecurity>0</DocSecurity>
  <Lines>14</Lines>
  <Paragraphs>9</Paragraphs>
  <ScaleCrop>false</ScaleCrop>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27</cp:revision>
  <cp:lastPrinted>2024-09-18T07:23:00Z</cp:lastPrinted>
  <dcterms:created xsi:type="dcterms:W3CDTF">2023-12-06T11:05:00Z</dcterms:created>
  <dcterms:modified xsi:type="dcterms:W3CDTF">2024-10-10T07:15:00Z</dcterms:modified>
</cp:coreProperties>
</file>