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S-zr-250/448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3401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tdnxczhqsr7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820"/>
        </w:tabs>
        <w:spacing w:after="0" w:line="240" w:lineRule="auto"/>
        <w:ind w:right="36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продовження ТОВ «РЕМОНТНО-МЕХАНІЧНІ МАЙСТЕРНІ» строку оренди земельної ділянки для обслуговування нежитлових приміщень по вул. Громадянській, 38 у Заводському районі м. Миколаєва</w:t>
      </w:r>
    </w:p>
    <w:p w:rsidR="00000000" w:rsidDel="00000000" w:rsidP="00000000" w:rsidRDefault="00000000" w:rsidRPr="00000000" w14:paraId="0000000D">
      <w:pPr>
        <w:spacing w:after="0" w:line="240" w:lineRule="auto"/>
        <w:ind w:right="45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right="34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Розглянувши звернення ТОВ «РЕМОНТНО-МЕХАНІЧНІ МАЙСТЕРНІ», дозвільну справу від 01.05.2025 № 19.04-06/22123/2025,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ВИРІШИЛА: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 Продовжити ТОВ «РЕМОНТНО-МЕХАНІЧНІ МАЙСТЕРНІ» на 10 років строк оренди земельної ділянки (кадастровий номер 4810136300:02:059:0020) площею 2563 кв.м, з визначенням ідеальної частки 96/100 від земельної ділянки, що складає 2460 кв.м,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яка перебуває в оренді відповідно до договору оренди землі від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26.10.2015 № 11039, з цільовим призначенням згідно із класифікацією видів цільового призначення земель: 11.02 ‒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нежитлових приміщень по вул. Громадянській, 38, згідно з витягом з Державного реєстру речових прав на нерухоме майно право власності зареєстровано на підставі свідоцтва про право власності САС № 048016, виданого 14.07.2008 виконавчим комітетом Миколаївської міської ради, відповідно до висновку департаменту архітектури та містобудування Миколаївської міської ради від 05.05.2025 </w:t>
        <w:br w:type="textWrapping"/>
        <w:t xml:space="preserve">№ 24814/12.01-17/25-2 (забудована земельна ділянка).</w:t>
      </w:r>
    </w:p>
    <w:p w:rsidR="00000000" w:rsidDel="00000000" w:rsidP="00000000" w:rsidRDefault="00000000" w:rsidRPr="00000000" w14:paraId="0000001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Землекористувачу:</w:t>
      </w:r>
    </w:p>
    <w:p w:rsidR="00000000" w:rsidDel="00000000" w:rsidP="00000000" w:rsidRDefault="00000000" w:rsidRPr="00000000" w14:paraId="0000001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укласти договір оренди землі;</w:t>
      </w:r>
    </w:p>
    <w:p w:rsidR="00000000" w:rsidDel="00000000" w:rsidP="00000000" w:rsidRDefault="00000000" w:rsidRPr="00000000" w14:paraId="0000001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виконувати обов'язки землекористувача відповідно до вимог Земельного кодексу України.</w:t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Міський голова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О. СЄНКЕВИЧ</w:t>
      </w:r>
    </w:p>
    <w:sectPr>
      <w:headerReference r:id="rId7" w:type="default"/>
      <w:pgSz w:h="16838" w:w="11906" w:orient="portrait"/>
      <w:pgMar w:bottom="1134" w:top="1134" w:left="1701" w:right="56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List Paragraph"/>
    <w:basedOn w:val="a"/>
    <w:uiPriority w:val="34"/>
    <w:qFormat w:val="1"/>
    <w:rsid w:val="00737F75"/>
    <w:pPr>
      <w:ind w:left="720"/>
      <w:contextualSpacing w:val="1"/>
    </w:pPr>
  </w:style>
  <w:style w:type="paragraph" w:styleId="a6">
    <w:name w:val="header"/>
    <w:basedOn w:val="a"/>
    <w:link w:val="a7"/>
    <w:uiPriority w:val="99"/>
    <w:unhideWhenUsed w:val="1"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styleId="a7" w:customStyle="1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 w:val="1"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styleId="a9" w:customStyle="1">
    <w:name w:val="Нижній колонтитул Знак"/>
    <w:basedOn w:val="a0"/>
    <w:link w:val="a8"/>
    <w:uiPriority w:val="99"/>
    <w:rsid w:val="009E38A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wR8WyYoYuC8SwWCpo7R+nDHqQ==">CgMxLjAyDmgudGRueGN6aHFzcjdkOAByITFPVEFldWlGbUxXQUw1YjBiX1F6Umo4cFByMW9rcjRnNA==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2025-05-08T13:29:00Z</dcterms:created>
  <dc:creator>Alex</dc:creator>
</cp:coreProperties>
</file>