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70" w:right="-20" w:firstLine="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8z06apexwgxc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s-zr-200/361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right="24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відмову в продажу земельної ділянки громадянці Харламенко Ользі Михайлівні для обслуговування житлового будинку господарських будівель і споруд по                пр.Героїв України, 38/14  в Центральному районі  м. Миколаєва (забудована земельна ділянка)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after="0" w:line="240" w:lineRule="auto"/>
        <w:ind w:right="2835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vluj1d38v9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звернення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громадянки Харламенко Ольги Михайлівни,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дозвільну справу від 27.11.2025 № 19.04-06/70143/2025,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сприяння соціально-економічному розвитку міста, керуючись Конституцією України, Земельним кодексом України, Законом України «Про місцеве самоврядування в Україні»,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2hlq08hml14s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mnkeunohn25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 Відмовити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громадянці  Харламенко Ользі Михайлівні у продажу земельної ділянки площею 809  кв.м, кадастровий номер 4810137200:01:028:0007,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 цільовим призначенням згідно з класифікатором видів цільового призначення земельних ділянок: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02.01,  для обслуговування  житлового будинку господарських будівель і споруд по                                                             пр. Героїв  України, 38/14  в Центральному районі м. Миколаєва.</w:t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Підстава:  п. «г» ч. 5 ст. 128 Земельного кодексу України, ч. 4 ст. 83 Земельного кодексу України, ст. 88 Водного кодексу України, ст. 58 Земельного кодексу України, а саме: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     - забороняється передавати землі комунальної власності у приватну власність, які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розташовані в межах прибережної захисної смуги лиману та водоохоронної зони,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що підтверджується висновком департаменту архітектури та містобудування Миколаївської міської ради від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01.12.2025                                                   № 68664/12.01-17/25-2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в якому зазначено, що на земельну ділянку площею                  809 кв.м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4810137200:01:028:0007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) діють обмеження природоохоронного характеру: прибережної смуги рік та лиману та водоохоронної зони рік та лиману та обмеження інженерно-геологічного характеру-ділянки з ухилами поверхні 8-15%;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- забороняється передавати землі комунальної власності у приватну власність, які належать до земель загального користування населених пунктів, що підтверджується висновком департаменту архітектури та містобудування Миколаївської міської ради від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01.12.2025 № 68664/12.01-17/25-2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в якому зазначено, що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згідно з Генеральним планом м. Миколаєва, затвердженим рішенням Миколаївської міської ради від 18.06.2009 № 35/18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земельна ділянка площею 809 кв.м (кадастровий номер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4810137200:01:028:0007)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належить до території зелених насаджень загального користування.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Міський голова</w:t>
        <w:tab/>
        <w:t xml:space="preserve">                                                                                 О. СЄНКЕВИЧ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702" w:top="1134" w:left="1701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2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