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2E9D" w14:textId="649BA762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S-zr-200/335</w:t>
      </w:r>
    </w:p>
    <w:p w14:paraId="15A91F1F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B92D3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DC62BA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42448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B0A629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36D98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0114B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46979" w14:textId="77777777" w:rsidR="00495698" w:rsidRDefault="00495698" w:rsidP="00495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DF3148" w14:textId="77777777" w:rsidR="00495698" w:rsidRDefault="00495698" w:rsidP="0049569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E726767" w14:textId="77777777" w:rsidR="00495698" w:rsidRDefault="00495698" w:rsidP="0049569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5C8DD" w14:textId="698A5CF9" w:rsidR="00495698" w:rsidRDefault="00495698" w:rsidP="00473F6E">
      <w:pPr>
        <w:spacing w:after="0" w:line="360" w:lineRule="exact"/>
        <w:ind w:right="2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</w:rPr>
        <w:t>ГРОМАДСЬКІЙ ОРГАНІЗАЦІЇ «МИКОЛАЇВСЬКА</w:t>
      </w:r>
      <w:r w:rsidR="0047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«ТОВАРИСТВО КОРАЛ»</w:t>
      </w:r>
      <w:r w:rsidRPr="00673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дозволу на виготовлення технічної документації із землеустрою щодо встановлення (відновлення) меж земельної ділянки в натурі (на місцевості) з метою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виправлення помилок у відомостях Державного земельного кадастру про земельну ділянку та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передачі в оренду </w:t>
      </w:r>
      <w:r w:rsidRPr="00673E05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26E0C" w:rsidRPr="00D26E0C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об’єктів нерухомого майна (рибацьких будинків) членів громадської організації, розташованих на території існуючого причалу для човнів № 16</w:t>
      </w:r>
      <w:r w:rsidR="00D26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м. Миколаєва</w:t>
      </w:r>
    </w:p>
    <w:p w14:paraId="11279616" w14:textId="77777777" w:rsidR="00495698" w:rsidRDefault="00495698" w:rsidP="004956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B58EA1" w14:textId="1E90DC47" w:rsidR="00495698" w:rsidRPr="009B1507" w:rsidRDefault="00495698" w:rsidP="009153EE">
      <w:pPr>
        <w:spacing w:after="0" w:line="36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ГРОМАДСЬКОЇ ОРГАНІЗАЦІЇ «МИКОЛАЇВСЬКА ОРГАНІЗАЦІЯ «ТОВАРИСТВО КОРАЛ», </w:t>
      </w:r>
      <w:r w:rsidRPr="00D8700A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A2B4F">
        <w:rPr>
          <w:rFonts w:ascii="Times New Roman" w:eastAsia="Times New Roman" w:hAnsi="Times New Roman" w:cs="Times New Roman"/>
          <w:sz w:val="28"/>
          <w:szCs w:val="28"/>
        </w:rPr>
        <w:t>08.08.2025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3E05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3A2B4F">
        <w:rPr>
          <w:rFonts w:ascii="Times New Roman" w:eastAsia="Times New Roman" w:hAnsi="Times New Roman" w:cs="Times New Roman"/>
          <w:sz w:val="28"/>
          <w:szCs w:val="28"/>
        </w:rPr>
        <w:t>43849</w:t>
      </w:r>
      <w:r w:rsidRPr="00673E0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A2B4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E2D78A6" w14:textId="77777777" w:rsidR="00495698" w:rsidRDefault="00495698" w:rsidP="009153EE">
      <w:pPr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A610E" w14:textId="77777777" w:rsidR="00495698" w:rsidRDefault="00495698" w:rsidP="009153EE">
      <w:pPr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EEA2D87" w14:textId="77777777" w:rsidR="00495698" w:rsidRDefault="00495698" w:rsidP="009153EE">
      <w:pPr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16CE8" w14:textId="2241DA28" w:rsidR="00495698" w:rsidRPr="00473F6E" w:rsidRDefault="00473F6E" w:rsidP="009153EE">
      <w:pPr>
        <w:spacing w:after="0" w:line="36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ГРОМАДСЬКІЙ ОРГАНІЗАЦІЇ «МИКОЛАЇВСЬКА ОРГАНІЗАЦІЯ «ТОВАРИСТВО КОРАЛ» 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>дозвіл на виготовлення технічної документації із землеустрою щодо встановлення (відновлення) меж земельної ділянки в натурі (на місцевості) на земельну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>ділянку (кадастровий номер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 4810136300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  <w:lang w:val="en-US"/>
        </w:rPr>
        <w:t>:08:009:0010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,8га 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5B4BE9" w:rsidRPr="00473F6E">
        <w:rPr>
          <w:rFonts w:ascii="Times New Roman" w:eastAsia="Times New Roman" w:hAnsi="Times New Roman" w:cs="Times New Roman"/>
          <w:sz w:val="28"/>
          <w:szCs w:val="28"/>
        </w:rPr>
        <w:t>12.03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47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BE9" w:rsidRPr="00473F6E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 та експлуатації будівель і споруд річкового транспорту</w:t>
      </w:r>
      <w:bookmarkStart w:id="1" w:name="_Hlk152686469"/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виправлення 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помилок у відомостях Державного земельного кадастру про земельну ділянку та 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передачі в оренду </w:t>
      </w:r>
      <w:bookmarkStart w:id="2" w:name="_Hlk180481632"/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bookmarkEnd w:id="1"/>
      <w:bookmarkEnd w:id="2"/>
      <w:r w:rsidR="00D26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E0C" w:rsidRPr="00D26E0C">
        <w:rPr>
          <w:rFonts w:ascii="Times New Roman" w:eastAsia="Times New Roman" w:hAnsi="Times New Roman" w:cs="Times New Roman"/>
          <w:sz w:val="28"/>
          <w:szCs w:val="28"/>
        </w:rPr>
        <w:t>обслуговування об’єктів нерухомого майна (рибацьких будинків) членів громадської організації, розташованих на території існуючого причалу для човнів № 16</w:t>
      </w:r>
      <w:r w:rsidR="00D26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 у Заводському районі  </w:t>
      </w:r>
      <w:r w:rsidR="00D26E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A472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A472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2B4F" w:rsidRPr="0047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698" w:rsidRPr="00473F6E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  14.08.2025 № 45536/12.02-13/25-2 (забудована земельна ділянка).</w:t>
      </w:r>
    </w:p>
    <w:p w14:paraId="2B1BEA75" w14:textId="77777777" w:rsidR="00495698" w:rsidRDefault="00495698" w:rsidP="009153EE">
      <w:pPr>
        <w:spacing w:after="0" w:line="36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FE4CBD" w14:textId="70FFAA77" w:rsidR="00495698" w:rsidRPr="00BF792A" w:rsidRDefault="00495698" w:rsidP="009153EE">
      <w:pPr>
        <w:spacing w:after="0" w:line="36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Замовнику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14:paraId="7ED2DE60" w14:textId="77777777" w:rsidR="00495698" w:rsidRPr="00BF792A" w:rsidRDefault="00495698" w:rsidP="009153EE">
      <w:pPr>
        <w:spacing w:after="0" w:line="36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A0268" w14:textId="119DE24F" w:rsidR="00495698" w:rsidRDefault="00495698" w:rsidP="009153EE">
      <w:pPr>
        <w:spacing w:after="0" w:line="36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2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7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72B4198" w14:textId="77777777" w:rsidR="00495698" w:rsidRDefault="00495698" w:rsidP="009153EE">
      <w:pPr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806121" w14:textId="77777777" w:rsidR="00495698" w:rsidRDefault="00495698" w:rsidP="009153EE">
      <w:pPr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ADA99" w14:textId="77777777" w:rsidR="00495698" w:rsidRDefault="00495698" w:rsidP="009153EE">
      <w:pPr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2B29EFE1" w14:textId="77777777" w:rsidR="00495698" w:rsidRDefault="00495698"/>
    <w:sectPr w:rsidR="00495698" w:rsidSect="00495698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5626" w14:textId="77777777" w:rsidR="00B13E2B" w:rsidRDefault="00B13E2B">
      <w:pPr>
        <w:spacing w:after="0" w:line="240" w:lineRule="auto"/>
      </w:pPr>
      <w:r>
        <w:separator/>
      </w:r>
    </w:p>
  </w:endnote>
  <w:endnote w:type="continuationSeparator" w:id="0">
    <w:p w14:paraId="3069187D" w14:textId="77777777" w:rsidR="00B13E2B" w:rsidRDefault="00B1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37BF" w14:textId="77777777" w:rsidR="00B13E2B" w:rsidRDefault="00B13E2B">
      <w:pPr>
        <w:spacing w:after="0" w:line="240" w:lineRule="auto"/>
      </w:pPr>
      <w:r>
        <w:separator/>
      </w:r>
    </w:p>
  </w:footnote>
  <w:footnote w:type="continuationSeparator" w:id="0">
    <w:p w14:paraId="656B231E" w14:textId="77777777" w:rsidR="00B13E2B" w:rsidRDefault="00B1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950018"/>
      <w:docPartObj>
        <w:docPartGallery w:val="Page Numbers (Top of Page)"/>
        <w:docPartUnique/>
      </w:docPartObj>
    </w:sdtPr>
    <w:sdtContent>
      <w:p w14:paraId="6240EE7B" w14:textId="77777777" w:rsidR="00495698" w:rsidRDefault="004956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09D449" w14:textId="77777777" w:rsidR="00495698" w:rsidRDefault="0049569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416FE"/>
    <w:multiLevelType w:val="hybridMultilevel"/>
    <w:tmpl w:val="8AFEDA5A"/>
    <w:lvl w:ilvl="0" w:tplc="21949D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5781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98"/>
    <w:rsid w:val="00392C54"/>
    <w:rsid w:val="003963BC"/>
    <w:rsid w:val="003A2B4F"/>
    <w:rsid w:val="003E46D5"/>
    <w:rsid w:val="00473F6E"/>
    <w:rsid w:val="00495698"/>
    <w:rsid w:val="005B4BE9"/>
    <w:rsid w:val="00692021"/>
    <w:rsid w:val="00712C29"/>
    <w:rsid w:val="00781B90"/>
    <w:rsid w:val="009153EE"/>
    <w:rsid w:val="0093514A"/>
    <w:rsid w:val="00A47268"/>
    <w:rsid w:val="00B13E2B"/>
    <w:rsid w:val="00BD4B82"/>
    <w:rsid w:val="00C018EB"/>
    <w:rsid w:val="00C42E79"/>
    <w:rsid w:val="00D20929"/>
    <w:rsid w:val="00D26E0C"/>
    <w:rsid w:val="00D3180B"/>
    <w:rsid w:val="00D96E43"/>
    <w:rsid w:val="00F51C2F"/>
    <w:rsid w:val="00F60BCE"/>
    <w:rsid w:val="00F811B6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6025"/>
  <w15:chartTrackingRefBased/>
  <w15:docId w15:val="{D3BF33EF-D29C-4EA9-BE9A-FA5AB7C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569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56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6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6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6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6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6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69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69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9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6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95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6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95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6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956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956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56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95698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2025-09-12T09:27:00Z</cp:lastPrinted>
  <dcterms:created xsi:type="dcterms:W3CDTF">2025-09-12T10:16:00Z</dcterms:created>
  <dcterms:modified xsi:type="dcterms:W3CDTF">2025-09-12T10:16:00Z</dcterms:modified>
</cp:coreProperties>
</file>