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FB15" w14:textId="4DE65AA9" w:rsidR="00B73A71" w:rsidRPr="00B73A71" w:rsidRDefault="00B73A71" w:rsidP="00B73A71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bookmarkStart w:id="0" w:name="_page_5_0"/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pl-PL"/>
        </w:rPr>
        <w:t>s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-200/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222</w:t>
      </w:r>
    </w:p>
    <w:p w14:paraId="343935D0" w14:textId="77777777" w:rsidR="00B73A71" w:rsidRPr="00B73A71" w:rsidRDefault="00B73A71" w:rsidP="00B73A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bookmarkStart w:id="1" w:name="_Hlk150250591"/>
      <w:bookmarkStart w:id="2" w:name="_Hlk128423827"/>
    </w:p>
    <w:p w14:paraId="11D236AB" w14:textId="77777777" w:rsidR="00B73A71" w:rsidRPr="00B73A71" w:rsidRDefault="00B73A71" w:rsidP="00B73A71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48880A3F" w14:textId="77777777" w:rsidR="00B73A71" w:rsidRPr="00B73A71" w:rsidRDefault="00B73A71" w:rsidP="00B73A71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25FE01B5" w14:textId="77777777" w:rsidR="00B73A71" w:rsidRPr="00B73A71" w:rsidRDefault="00B73A71" w:rsidP="00B73A71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1C944909" w14:textId="77777777" w:rsidR="00B73A71" w:rsidRPr="00B73A71" w:rsidRDefault="00B73A71" w:rsidP="00B73A71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7FC28E4C" w14:textId="77777777" w:rsidR="00B73A71" w:rsidRPr="00B73A71" w:rsidRDefault="00B73A71" w:rsidP="00B73A71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65D9E401" w14:textId="77777777" w:rsidR="00B73A71" w:rsidRPr="00B73A71" w:rsidRDefault="00B73A71" w:rsidP="00B73A71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730CF7DE" w14:textId="77777777" w:rsidR="00B73A71" w:rsidRPr="00B73A71" w:rsidRDefault="00B73A71" w:rsidP="00B73A71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538DE301" w14:textId="77777777" w:rsidR="00B73A71" w:rsidRPr="00B73A71" w:rsidRDefault="00B73A71" w:rsidP="00B73A71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054A71D0" w14:textId="77777777" w:rsidR="00B73A71" w:rsidRPr="00B73A71" w:rsidRDefault="00B73A71" w:rsidP="00B73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13FCE0E0" w14:textId="77777777" w:rsidR="00B73A71" w:rsidRPr="00B73A71" w:rsidRDefault="00B73A71" w:rsidP="00B73A7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674BC092" w14:textId="77777777" w:rsidR="00B73A71" w:rsidRPr="00B73A71" w:rsidRDefault="00B73A71" w:rsidP="00B73A7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6027A104" w14:textId="2012876B" w:rsidR="00B73A71" w:rsidRPr="00B73A71" w:rsidRDefault="00B73A71" w:rsidP="00B73A71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3" w:name="_Hlk170906490"/>
      <w:bookmarkEnd w:id="1"/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 надання дозволу на проведення експертної грошової оцінки земельної ділянки</w:t>
      </w:r>
      <w:r w:rsidR="00C61B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яка підлягає продажу </w:t>
      </w:r>
      <w:r w:rsidR="00C61B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ТОВ «</w:t>
      </w:r>
      <w:proofErr w:type="spellStart"/>
      <w:r w:rsidR="00C61B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Триая</w:t>
      </w:r>
      <w:proofErr w:type="spellEnd"/>
      <w:r w:rsidR="00C61B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  <w:r w:rsidR="002B415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 w:rsidR="00C61B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та на </w:t>
      </w:r>
      <w:r w:rsidR="00EA63C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розроблення</w:t>
      </w:r>
      <w:r w:rsidR="00C61B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="00C61B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проєкту</w:t>
      </w:r>
      <w:proofErr w:type="spellEnd"/>
      <w:r w:rsidR="00C61B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землеустрою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 w:rsidR="00EA63C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вул. </w:t>
      </w:r>
      <w:r w:rsidR="002B415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Марка Кропивницького</w:t>
      </w:r>
      <w:r w:rsidR="00EA63CF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 4</w:t>
      </w:r>
      <w:r w:rsidR="00EA63C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="00EA63CF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</w:t>
      </w:r>
      <w:r w:rsidR="00EA63C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А</w:t>
      </w:r>
      <w:r w:rsidR="00EA63CF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 Центральному районі м. Миколаєва (забудована земельна ділянка)</w:t>
      </w:r>
    </w:p>
    <w:bookmarkEnd w:id="3"/>
    <w:p w14:paraId="6B58F995" w14:textId="77777777" w:rsidR="00B73A71" w:rsidRPr="00B73A71" w:rsidRDefault="00B73A71" w:rsidP="00B73A71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F6BAEE2" w14:textId="77777777" w:rsidR="00B73A71" w:rsidRPr="00B73A71" w:rsidRDefault="00B73A71" w:rsidP="00B73A71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120E15A" w14:textId="5E2EF072" w:rsidR="00B73A71" w:rsidRPr="00B73A71" w:rsidRDefault="00B73A71" w:rsidP="00B73A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4" w:name="_Hlk176530843"/>
      <w:bookmarkEnd w:id="2"/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звернення </w:t>
      </w:r>
      <w:r w:rsidR="00C61B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ТОВ «</w:t>
      </w:r>
      <w:proofErr w:type="spellStart"/>
      <w:r w:rsidR="00C61B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Триая</w:t>
      </w:r>
      <w:proofErr w:type="spellEnd"/>
      <w:r w:rsidR="00C61B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дозвільну справу від </w:t>
      </w:r>
      <w:r w:rsidR="00AB2D2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20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AB2D2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08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 w:rsidR="00AB2D2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 </w:t>
      </w:r>
      <w:r w:rsidR="00AB2D2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19.04-06/28178/2024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</w:t>
      </w:r>
      <w:bookmarkEnd w:id="4"/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міська рада</w:t>
      </w:r>
    </w:p>
    <w:p w14:paraId="15721DF4" w14:textId="77777777" w:rsidR="00B73A71" w:rsidRPr="00B73A71" w:rsidRDefault="00B73A71" w:rsidP="00B73A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5F3CE9D" w14:textId="77777777" w:rsidR="00B73A71" w:rsidRPr="00B73A71" w:rsidRDefault="00B73A71" w:rsidP="00B73A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ВИРІШИЛА:</w:t>
      </w:r>
      <w:bookmarkStart w:id="5" w:name="_Hlk127093121"/>
    </w:p>
    <w:p w14:paraId="054A46FD" w14:textId="77777777" w:rsidR="00B73A71" w:rsidRPr="00B73A71" w:rsidRDefault="00B73A71" w:rsidP="00B73A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D92053F" w14:textId="2E1BA469" w:rsidR="00B73A71" w:rsidRDefault="00B73A71" w:rsidP="00B73A7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</w:pP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ab/>
      </w:r>
      <w:bookmarkStart w:id="6" w:name="_Hlk176530904"/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1. 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Затвердити земельн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ку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для продажу </w:t>
      </w:r>
      <w:r w:rsidR="00AB2D2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ТОВ «</w:t>
      </w:r>
      <w:proofErr w:type="spellStart"/>
      <w:r w:rsidR="00AB2D2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Триая</w:t>
      </w:r>
      <w:proofErr w:type="spellEnd"/>
      <w:r w:rsidR="00AB2D2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»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для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обслуговування </w:t>
      </w:r>
      <w:r w:rsidR="00AB2D2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адміністративної будівлі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 цільовим призначенням згідно з класифікатором видів цільового призначення земельних ділянок: 03.</w:t>
      </w:r>
      <w:r w:rsidR="00AB2D2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10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орієнтовною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п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лощею </w:t>
      </w:r>
      <w:r w:rsid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517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 w:rsidR="002B415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 Марка Кропивницького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 4</w:t>
      </w:r>
      <w:r w:rsid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</w:t>
      </w:r>
      <w:r w:rsid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А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 Центральному районі м. Миколаєва.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</w:p>
    <w:p w14:paraId="0CB8802E" w14:textId="77777777" w:rsidR="00662F67" w:rsidRPr="00B73A71" w:rsidRDefault="00662F67" w:rsidP="00B73A7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9FBE402" w14:textId="798991BE" w:rsidR="00091BD1" w:rsidRDefault="00EA63CF" w:rsidP="00091BD1">
      <w:pPr>
        <w:pStyle w:val="a3"/>
        <w:tabs>
          <w:tab w:val="left" w:pos="1800"/>
          <w:tab w:val="left" w:pos="7895"/>
        </w:tabs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pl-PL"/>
        </w:rPr>
        <w:t>2.</w:t>
      </w:r>
      <w:r w:rsidR="00705CAD">
        <w:rPr>
          <w:color w:val="000000"/>
          <w:sz w:val="28"/>
          <w:szCs w:val="28"/>
          <w:lang w:eastAsia="pl-PL"/>
        </w:rPr>
        <w:t> </w:t>
      </w:r>
      <w:r>
        <w:rPr>
          <w:color w:val="000000"/>
          <w:sz w:val="28"/>
          <w:szCs w:val="28"/>
          <w:lang w:eastAsia="pl-PL"/>
        </w:rPr>
        <w:t>ТОВ «</w:t>
      </w:r>
      <w:proofErr w:type="spellStart"/>
      <w:r>
        <w:rPr>
          <w:color w:val="000000"/>
          <w:sz w:val="28"/>
          <w:szCs w:val="28"/>
          <w:lang w:eastAsia="pl-PL"/>
        </w:rPr>
        <w:t>Триая</w:t>
      </w:r>
      <w:proofErr w:type="spellEnd"/>
      <w:r>
        <w:rPr>
          <w:color w:val="000000"/>
          <w:sz w:val="28"/>
          <w:szCs w:val="28"/>
          <w:lang w:eastAsia="pl-PL"/>
        </w:rPr>
        <w:t>»</w:t>
      </w:r>
      <w:r w:rsidR="00091BD1">
        <w:rPr>
          <w:sz w:val="28"/>
          <w:szCs w:val="28"/>
        </w:rPr>
        <w:t xml:space="preserve"> надати дозвіл на виготовлення </w:t>
      </w:r>
      <w:proofErr w:type="spellStart"/>
      <w:r w:rsidR="00091BD1">
        <w:rPr>
          <w:sz w:val="28"/>
          <w:szCs w:val="28"/>
        </w:rPr>
        <w:t>проєкту</w:t>
      </w:r>
      <w:proofErr w:type="spellEnd"/>
      <w:r w:rsidR="00091BD1">
        <w:rPr>
          <w:sz w:val="28"/>
          <w:szCs w:val="28"/>
        </w:rPr>
        <w:t xml:space="preserve"> землеустрою щодо відведення земельної ділянки орієнтовною площею 517 </w:t>
      </w:r>
      <w:proofErr w:type="spellStart"/>
      <w:r w:rsidR="00091BD1">
        <w:rPr>
          <w:sz w:val="28"/>
          <w:szCs w:val="28"/>
        </w:rPr>
        <w:t>кв.м</w:t>
      </w:r>
      <w:proofErr w:type="spellEnd"/>
      <w:r w:rsidR="00091BD1">
        <w:rPr>
          <w:sz w:val="28"/>
          <w:szCs w:val="28"/>
        </w:rPr>
        <w:t xml:space="preserve">, </w:t>
      </w:r>
      <w:r w:rsidR="00091BD1" w:rsidRPr="00B73A71">
        <w:rPr>
          <w:color w:val="000000"/>
          <w:sz w:val="28"/>
          <w:szCs w:val="28"/>
          <w:lang w:eastAsia="pl-PL"/>
        </w:rPr>
        <w:t>яка підлягає продажу</w:t>
      </w:r>
      <w:r w:rsidR="00091BD1">
        <w:rPr>
          <w:color w:val="000000"/>
          <w:sz w:val="28"/>
          <w:szCs w:val="28"/>
          <w:lang w:eastAsia="pl-PL"/>
        </w:rPr>
        <w:t>,</w:t>
      </w:r>
      <w:r w:rsidR="002B4154">
        <w:rPr>
          <w:color w:val="000000"/>
          <w:sz w:val="28"/>
          <w:szCs w:val="28"/>
          <w:lang w:eastAsia="pl-PL"/>
        </w:rPr>
        <w:t xml:space="preserve"> </w:t>
      </w:r>
      <w:r w:rsidR="00091BD1">
        <w:rPr>
          <w:sz w:val="28"/>
          <w:szCs w:val="28"/>
        </w:rPr>
        <w:t xml:space="preserve">з віднесенням за цільовим призначенням відповідно до класифікації видів цільового призначення земель: 03.10 для </w:t>
      </w:r>
      <w:r w:rsidR="00091BD1" w:rsidRPr="00B73A71">
        <w:rPr>
          <w:color w:val="000000"/>
          <w:sz w:val="28"/>
          <w:szCs w:val="28"/>
          <w:lang w:eastAsia="pl-PL"/>
        </w:rPr>
        <w:t xml:space="preserve">обслуговування </w:t>
      </w:r>
      <w:r w:rsidR="00091BD1">
        <w:rPr>
          <w:color w:val="000000"/>
          <w:sz w:val="28"/>
          <w:szCs w:val="28"/>
          <w:lang w:eastAsia="pl-PL"/>
        </w:rPr>
        <w:t xml:space="preserve">адміністративної будівлі </w:t>
      </w:r>
      <w:r w:rsidR="00091BD1" w:rsidRPr="00B73A71">
        <w:rPr>
          <w:color w:val="000000"/>
          <w:sz w:val="28"/>
          <w:szCs w:val="28"/>
          <w:lang w:eastAsia="pl-PL"/>
        </w:rPr>
        <w:t xml:space="preserve">по </w:t>
      </w:r>
      <w:r w:rsidR="002B4154">
        <w:rPr>
          <w:color w:val="000000"/>
          <w:sz w:val="28"/>
          <w:szCs w:val="28"/>
          <w:lang w:eastAsia="pl-PL"/>
        </w:rPr>
        <w:t>вул. Марка Кропивницького</w:t>
      </w:r>
      <w:r w:rsidR="00091BD1" w:rsidRPr="00B73A71">
        <w:rPr>
          <w:color w:val="000000"/>
          <w:sz w:val="28"/>
          <w:szCs w:val="28"/>
          <w:lang w:eastAsia="pl-PL"/>
        </w:rPr>
        <w:t>, 4</w:t>
      </w:r>
      <w:r w:rsidR="00091BD1">
        <w:rPr>
          <w:color w:val="000000"/>
          <w:sz w:val="28"/>
          <w:szCs w:val="28"/>
          <w:lang w:eastAsia="pl-PL"/>
        </w:rPr>
        <w:t>4</w:t>
      </w:r>
      <w:r w:rsidR="00091BD1" w:rsidRPr="00B73A71">
        <w:rPr>
          <w:color w:val="000000"/>
          <w:sz w:val="28"/>
          <w:szCs w:val="28"/>
          <w:lang w:eastAsia="pl-PL"/>
        </w:rPr>
        <w:t>-</w:t>
      </w:r>
      <w:r w:rsidR="00091BD1">
        <w:rPr>
          <w:color w:val="000000"/>
          <w:sz w:val="28"/>
          <w:szCs w:val="28"/>
          <w:lang w:eastAsia="pl-PL"/>
        </w:rPr>
        <w:t>А</w:t>
      </w:r>
      <w:r w:rsidR="00091BD1" w:rsidRPr="00B73A71">
        <w:rPr>
          <w:color w:val="000000"/>
          <w:sz w:val="28"/>
          <w:szCs w:val="28"/>
          <w:lang w:eastAsia="pl-PL"/>
        </w:rPr>
        <w:t xml:space="preserve"> </w:t>
      </w:r>
      <w:r w:rsidR="00091BD1">
        <w:rPr>
          <w:color w:val="000000"/>
          <w:sz w:val="28"/>
          <w:szCs w:val="28"/>
          <w:lang w:eastAsia="pl-PL"/>
        </w:rPr>
        <w:t xml:space="preserve"> </w:t>
      </w:r>
      <w:r w:rsidR="00091BD1" w:rsidRPr="00B73A71">
        <w:rPr>
          <w:color w:val="000000"/>
          <w:sz w:val="28"/>
          <w:szCs w:val="28"/>
          <w:lang w:eastAsia="pl-PL"/>
        </w:rPr>
        <w:t>у Центральному районі м. Миколаєва</w:t>
      </w:r>
      <w:r w:rsidR="00091BD1">
        <w:rPr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091BD1">
        <w:rPr>
          <w:color w:val="000000"/>
          <w:sz w:val="28"/>
          <w:szCs w:val="28"/>
          <w:lang w:eastAsia="pl-PL"/>
        </w:rPr>
        <w:t>05</w:t>
      </w:r>
      <w:r w:rsidR="00091BD1" w:rsidRPr="00B73A71">
        <w:rPr>
          <w:color w:val="000000"/>
          <w:sz w:val="28"/>
          <w:szCs w:val="28"/>
          <w:lang w:eastAsia="pl-PL"/>
        </w:rPr>
        <w:t>.0</w:t>
      </w:r>
      <w:r w:rsidR="00091BD1">
        <w:rPr>
          <w:color w:val="000000"/>
          <w:sz w:val="28"/>
          <w:szCs w:val="28"/>
          <w:lang w:eastAsia="pl-PL"/>
        </w:rPr>
        <w:t>9</w:t>
      </w:r>
      <w:r w:rsidR="00091BD1" w:rsidRPr="00B73A71">
        <w:rPr>
          <w:color w:val="000000"/>
          <w:sz w:val="28"/>
          <w:szCs w:val="28"/>
          <w:lang w:eastAsia="pl-PL"/>
        </w:rPr>
        <w:t xml:space="preserve">.2024 </w:t>
      </w:r>
      <w:r w:rsidR="00091BD1">
        <w:rPr>
          <w:color w:val="000000"/>
          <w:sz w:val="28"/>
          <w:szCs w:val="28"/>
          <w:lang w:eastAsia="pl-PL"/>
        </w:rPr>
        <w:t xml:space="preserve">  </w:t>
      </w:r>
      <w:r w:rsidR="00091BD1" w:rsidRPr="00B73A71">
        <w:rPr>
          <w:color w:val="000000"/>
          <w:sz w:val="28"/>
          <w:szCs w:val="28"/>
          <w:lang w:eastAsia="pl-PL"/>
        </w:rPr>
        <w:t>№ </w:t>
      </w:r>
      <w:r w:rsidR="00091BD1">
        <w:rPr>
          <w:color w:val="000000"/>
          <w:sz w:val="28"/>
          <w:szCs w:val="28"/>
          <w:lang w:eastAsia="pl-PL"/>
        </w:rPr>
        <w:t>34263</w:t>
      </w:r>
      <w:r w:rsidR="00091BD1" w:rsidRPr="00B73A71">
        <w:rPr>
          <w:color w:val="000000"/>
          <w:sz w:val="28"/>
          <w:szCs w:val="28"/>
          <w:lang w:eastAsia="pl-PL"/>
        </w:rPr>
        <w:t>/12.0</w:t>
      </w:r>
      <w:r w:rsidR="00091BD1">
        <w:rPr>
          <w:color w:val="000000"/>
          <w:sz w:val="28"/>
          <w:szCs w:val="28"/>
          <w:lang w:eastAsia="pl-PL"/>
        </w:rPr>
        <w:t>2.18/24-2.</w:t>
      </w:r>
    </w:p>
    <w:p w14:paraId="35DFF13E" w14:textId="5F671038" w:rsidR="00B73A71" w:rsidRPr="00B73A71" w:rsidRDefault="00B73A71" w:rsidP="00B73A71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B36A991" w14:textId="3E782DD6" w:rsidR="00B73A71" w:rsidRPr="00B73A71" w:rsidRDefault="00EA63CF" w:rsidP="00662F67">
      <w:pPr>
        <w:pStyle w:val="a5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 </w:t>
      </w:r>
      <w:r w:rsid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Департаменту архітектури та містобудування 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Миколаївської міської ради надати дозвіл на проведення експертної грошової оцінки земельної ділянки,  яка 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підлягає продажу</w:t>
      </w:r>
      <w:r w:rsid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ТОВ «</w:t>
      </w:r>
      <w:proofErr w:type="spellStart"/>
      <w:r w:rsid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Триая</w:t>
      </w:r>
      <w:proofErr w:type="spellEnd"/>
      <w:r w:rsid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 w:rsid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орієнтовною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площею </w:t>
      </w:r>
      <w:r w:rsid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517 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="00662F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662F67" w:rsidRPr="00662F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</w:t>
      </w:r>
      <w:r w:rsidR="00662F67" w:rsidRPr="00662F67">
        <w:rPr>
          <w:rFonts w:ascii="Times New Roman" w:hAnsi="Times New Roman" w:cs="Times New Roman"/>
          <w:sz w:val="28"/>
          <w:szCs w:val="28"/>
        </w:rPr>
        <w:t xml:space="preserve">площу земельної ділянки уточнити </w:t>
      </w:r>
      <w:proofErr w:type="spellStart"/>
      <w:r w:rsidR="00662F67" w:rsidRPr="00662F67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="00662F67" w:rsidRPr="00662F67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ділянки)</w:t>
      </w:r>
      <w:r w:rsidR="00BF7834" w:rsidRPr="00662F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 w:rsid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 цільовим призначенням згідно з класифікатором видів цільового призначення земельних ділянок: 03.</w:t>
      </w:r>
      <w:r w:rsid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10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для </w:t>
      </w:r>
      <w:r w:rsidR="00BF7834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обслуговування </w:t>
      </w:r>
      <w:r w:rsid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адміністративної будівлі </w:t>
      </w:r>
      <w:r w:rsidR="00BF7834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 w:rsidR="002B415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 Марка Кропивницького</w:t>
      </w:r>
      <w:r w:rsidR="00BF7834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 4</w:t>
      </w:r>
      <w:r w:rsid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="00BF7834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</w:t>
      </w:r>
      <w:r w:rsid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А 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у Центральному районі м. Миколаєва, відповідно до висновку департаменту архітектури</w:t>
      </w:r>
      <w:r w:rsidR="002B415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та</w:t>
      </w:r>
      <w:r w:rsidR="002B415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містобудування Миколаївської міської ради від </w:t>
      </w:r>
      <w:bookmarkEnd w:id="0"/>
      <w:r w:rsid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05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.0</w:t>
      </w:r>
      <w:r w:rsid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9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.2024 </w:t>
      </w:r>
      <w:r w:rsidR="002B415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№ </w:t>
      </w:r>
      <w:r w:rsid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34263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/12.0</w:t>
      </w:r>
      <w:r w:rsid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2.18/24-2 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(право власності на нерухоме майно за номером </w:t>
      </w:r>
      <w:r w:rsid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32148176 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зареєстровано Реєстраційною службою Миколаївського міського управління юстиції Миколаївської області на підставі </w:t>
      </w:r>
      <w:r w:rsid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договору купівлі-продажу на аукціоні єдиного майнового комплексу, серія та номер</w:t>
      </w:r>
      <w:r w:rsidR="00BF7834" w:rsidRP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 936</w:t>
      </w:r>
      <w:r w:rsid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виданий 18.10.2016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).</w:t>
      </w:r>
      <w:bookmarkEnd w:id="5"/>
    </w:p>
    <w:p w14:paraId="2B141BE9" w14:textId="77777777" w:rsidR="00B73A71" w:rsidRPr="00B73A71" w:rsidRDefault="00B73A71" w:rsidP="00B73A71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D7F736A" w14:textId="114FCF1F" w:rsidR="00B73A71" w:rsidRPr="00B73A71" w:rsidRDefault="00EA63CF" w:rsidP="00B73A71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 </w:t>
      </w:r>
      <w:r w:rsidR="00BF78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Департаменту архітектури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та містобудування 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Миколаївської міської ради 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провести закупівлю послуг </w:t>
      </w:r>
      <w:r w:rsidR="00B73A71" w:rsidRPr="00B73A71">
        <w:rPr>
          <w:rFonts w:ascii="Times New Roman" w:eastAsia="Calibri" w:hAnsi="Times New Roman" w:cs="Times New Roman"/>
          <w:color w:val="040C28"/>
          <w:sz w:val="28"/>
          <w:szCs w:val="28"/>
          <w:shd w:val="clear" w:color="auto" w:fill="FFFFFF"/>
          <w:lang w:eastAsia="pl-PL"/>
        </w:rPr>
        <w:t xml:space="preserve">з проведення експертної грошової 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оцінки 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на земельн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ділянк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орієнтовною 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п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517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 w:rsidR="002B415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 Марка Кропивницького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 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А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у Центральному районі м. Миколаєва відповідно до вимог законодавства про публічні закупівлі.</w:t>
      </w:r>
    </w:p>
    <w:p w14:paraId="5D7B8512" w14:textId="77777777" w:rsidR="00B73A71" w:rsidRPr="00B73A71" w:rsidRDefault="00B73A71" w:rsidP="00B73A71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6ACDC07" w14:textId="6AF0ECEE" w:rsidR="00B73A71" w:rsidRPr="00B73A71" w:rsidRDefault="00EA63CF" w:rsidP="00B73A71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bookmarkStart w:id="7" w:name="_Hlk169270113"/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ТОВ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Триая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» 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укласти </w:t>
      </w:r>
      <w:r w:rsidR="007A4C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з департаментом архітектури та містобудування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Миколаївської міської ради 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догов</w:t>
      </w:r>
      <w:proofErr w:type="spellStart"/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ір</w:t>
      </w:r>
      <w:proofErr w:type="spellEnd"/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про оплату авансов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ого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bookmarkStart w:id="8" w:name="_Hlk169189398"/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внеск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 рахунок оплати ціни земельн</w:t>
      </w:r>
      <w:proofErr w:type="spellStart"/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ої</w:t>
      </w:r>
      <w:proofErr w:type="spellEnd"/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ділян</w:t>
      </w:r>
      <w:proofErr w:type="spellStart"/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ки</w:t>
      </w:r>
      <w:proofErr w:type="spellEnd"/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, що становить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2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0 відсотків від нормативної грошової оцінки землі.</w:t>
      </w:r>
    </w:p>
    <w:bookmarkEnd w:id="8"/>
    <w:p w14:paraId="1081E63E" w14:textId="77777777" w:rsidR="00B73A71" w:rsidRPr="00B73A71" w:rsidRDefault="00B73A71" w:rsidP="00B73A71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626A8900" w14:textId="1F5627DB" w:rsidR="00B73A71" w:rsidRPr="00B73A71" w:rsidRDefault="00EA63CF" w:rsidP="00B73A71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6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ТОВ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Триая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сплатити авансов</w:t>
      </w:r>
      <w:proofErr w:type="spellStart"/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ий</w:t>
      </w:r>
      <w:proofErr w:type="spellEnd"/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внес</w:t>
      </w:r>
      <w:proofErr w:type="spellStart"/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ок</w:t>
      </w:r>
      <w:proofErr w:type="spellEnd"/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протягом 10-ти 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календарних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днів з 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моменту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укладання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договор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про оплату авансов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ого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внеск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 рахунок оплати ціни земельн</w:t>
      </w:r>
      <w:proofErr w:type="spellStart"/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ої</w:t>
      </w:r>
      <w:proofErr w:type="spellEnd"/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ділян</w:t>
      </w:r>
      <w:proofErr w:type="spellStart"/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ки</w:t>
      </w:r>
      <w:proofErr w:type="spellEnd"/>
      <w:r w:rsidR="00B73A71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.</w:t>
      </w:r>
    </w:p>
    <w:p w14:paraId="2C16B2D9" w14:textId="4A67607A" w:rsidR="00B73A71" w:rsidRPr="00B73A71" w:rsidRDefault="00B73A71" w:rsidP="00B73A71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DD7ED3E" w14:textId="64E65E84" w:rsidR="00B73A71" w:rsidRPr="00B73A71" w:rsidRDefault="00EA63CF" w:rsidP="00B73A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7</w:t>
      </w:r>
      <w:r w:rsidR="00B73A71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6"/>
    <w:p w14:paraId="5FB56F7D" w14:textId="77777777" w:rsidR="00B73A71" w:rsidRPr="00B73A71" w:rsidRDefault="00B73A71" w:rsidP="00B73A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E82F3F0" w14:textId="77777777" w:rsidR="00B73A71" w:rsidRPr="00B73A71" w:rsidRDefault="00B73A71" w:rsidP="00B73A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5D719E7" w14:textId="2BF96D81" w:rsidR="00812E0E" w:rsidRDefault="00B73A71" w:rsidP="00B73A71"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Міський голова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                                   </w:t>
      </w:r>
      <w:r w:rsidR="009C24C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О.СЄНКЕВИЧ</w:t>
      </w:r>
    </w:p>
    <w:sectPr w:rsidR="00812E0E" w:rsidSect="00705CAD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1FA0" w14:textId="77777777" w:rsidR="000F5096" w:rsidRDefault="000F5096" w:rsidP="00705CAD">
      <w:pPr>
        <w:spacing w:after="0" w:line="240" w:lineRule="auto"/>
      </w:pPr>
      <w:r>
        <w:separator/>
      </w:r>
    </w:p>
  </w:endnote>
  <w:endnote w:type="continuationSeparator" w:id="0">
    <w:p w14:paraId="66DE5D3B" w14:textId="77777777" w:rsidR="000F5096" w:rsidRDefault="000F5096" w:rsidP="0070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9E5E" w14:textId="77777777" w:rsidR="000F5096" w:rsidRDefault="000F5096" w:rsidP="00705CAD">
      <w:pPr>
        <w:spacing w:after="0" w:line="240" w:lineRule="auto"/>
      </w:pPr>
      <w:r>
        <w:separator/>
      </w:r>
    </w:p>
  </w:footnote>
  <w:footnote w:type="continuationSeparator" w:id="0">
    <w:p w14:paraId="29DBE950" w14:textId="77777777" w:rsidR="000F5096" w:rsidRDefault="000F5096" w:rsidP="0070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276189"/>
      <w:docPartObj>
        <w:docPartGallery w:val="Page Numbers (Top of Page)"/>
        <w:docPartUnique/>
      </w:docPartObj>
    </w:sdtPr>
    <w:sdtEndPr/>
    <w:sdtContent>
      <w:p w14:paraId="1E78BD72" w14:textId="7741E440" w:rsidR="00705CAD" w:rsidRDefault="00705C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272BCA3" w14:textId="77777777" w:rsidR="00705CAD" w:rsidRDefault="00705C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71"/>
    <w:rsid w:val="00091BD1"/>
    <w:rsid w:val="000F5096"/>
    <w:rsid w:val="00206A86"/>
    <w:rsid w:val="002B4154"/>
    <w:rsid w:val="00662F67"/>
    <w:rsid w:val="00705CAD"/>
    <w:rsid w:val="0074775C"/>
    <w:rsid w:val="00796946"/>
    <w:rsid w:val="007A4CDA"/>
    <w:rsid w:val="00812E0E"/>
    <w:rsid w:val="009C24C3"/>
    <w:rsid w:val="00A46FA3"/>
    <w:rsid w:val="00AB2D20"/>
    <w:rsid w:val="00B73A71"/>
    <w:rsid w:val="00BF7834"/>
    <w:rsid w:val="00C61BE4"/>
    <w:rsid w:val="00EA63CF"/>
    <w:rsid w:val="00F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3E6E"/>
  <w15:chartTrackingRefBased/>
  <w15:docId w15:val="{BC3C2C16-0E95-4A24-AC46-AB6999D8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091BD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2F67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662F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2F67"/>
  </w:style>
  <w:style w:type="paragraph" w:styleId="a7">
    <w:name w:val="header"/>
    <w:basedOn w:val="a"/>
    <w:link w:val="a8"/>
    <w:uiPriority w:val="99"/>
    <w:unhideWhenUsed/>
    <w:rsid w:val="00705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5CAD"/>
  </w:style>
  <w:style w:type="paragraph" w:styleId="a9">
    <w:name w:val="footer"/>
    <w:basedOn w:val="a"/>
    <w:link w:val="aa"/>
    <w:uiPriority w:val="99"/>
    <w:unhideWhenUsed/>
    <w:rsid w:val="00705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2381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2024-09-09T09:14:00Z</cp:lastPrinted>
  <dcterms:created xsi:type="dcterms:W3CDTF">2024-09-10T08:36:00Z</dcterms:created>
  <dcterms:modified xsi:type="dcterms:W3CDTF">2024-09-10T08:36:00Z</dcterms:modified>
</cp:coreProperties>
</file>