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S-zr-155/503</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bookmarkStart w:colFirst="0" w:colLast="0" w:name="_l46x34hgle7q" w:id="0"/>
      <w:bookmarkEnd w:id="0"/>
      <w:r w:rsidDel="00000000" w:rsidR="00000000" w:rsidRPr="00000000">
        <w:rPr>
          <w:rtl w:val="0"/>
        </w:rPr>
      </w:r>
    </w:p>
    <w:p w:rsidR="00000000" w:rsidDel="00000000" w:rsidP="00000000" w:rsidRDefault="00000000" w:rsidRPr="00000000" w14:paraId="00000008">
      <w:pPr>
        <w:spacing w:after="0" w:line="240" w:lineRule="auto"/>
        <w:ind w:right="439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0" w:line="240" w:lineRule="auto"/>
        <w:ind w:right="439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0" w:line="240" w:lineRule="auto"/>
        <w:ind w:right="439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0" w:line="240" w:lineRule="auto"/>
        <w:ind w:right="481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tabs>
          <w:tab w:val="left" w:leader="none" w:pos="4820"/>
          <w:tab w:val="left" w:leader="none" w:pos="5812"/>
        </w:tabs>
        <w:spacing w:after="0" w:line="240" w:lineRule="auto"/>
        <w:ind w:right="4818"/>
        <w:jc w:val="both"/>
        <w:rPr>
          <w:rFonts w:ascii="Times New Roman" w:cs="Times New Roman" w:eastAsia="Times New Roman" w:hAnsi="Times New Roman"/>
          <w:sz w:val="28"/>
          <w:szCs w:val="28"/>
        </w:rPr>
      </w:pPr>
      <w:bookmarkStart w:colFirst="0" w:colLast="0" w:name="_1c8xi7ix7u9v" w:id="1"/>
      <w:bookmarkEnd w:id="1"/>
      <w:r w:rsidDel="00000000" w:rsidR="00000000" w:rsidRPr="00000000">
        <w:rPr>
          <w:rFonts w:ascii="Times New Roman" w:cs="Times New Roman" w:eastAsia="Times New Roman" w:hAnsi="Times New Roman"/>
          <w:sz w:val="28"/>
          <w:szCs w:val="28"/>
          <w:rtl w:val="0"/>
        </w:rPr>
        <w:t xml:space="preserve">Про продовження приватному виробничо-комерційному підприємству «ПІВДЕНЬВТОРРЕСУРСИ» строку оренди земельних ділянок для обслуговування нежитлової будівлі по вул. Млинній, 23/6 у Заводському районі м. Миколаєва</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854"/>
        </w:tabs>
        <w:spacing w:after="0" w:before="0" w:line="240" w:lineRule="auto"/>
        <w:ind w:left="0" w:right="4109"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приватного виробничо-комерційного підприємства «ПІВДЕНЬВТОРРЕСУРСИ», дозвільну справу від 09.12.2025 </w:t>
        <w:br w:type="textWrapping"/>
        <w:t xml:space="preserve">№ 19.04-06/72836/2025,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ВИРІШИЛА:</w:t>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0" w:line="240" w:lineRule="auto"/>
        <w:ind w:firstLine="567"/>
        <w:jc w:val="both"/>
        <w:rPr>
          <w:rFonts w:ascii="Times New Roman" w:cs="Times New Roman" w:eastAsia="Times New Roman" w:hAnsi="Times New Roman"/>
          <w:sz w:val="28"/>
          <w:szCs w:val="28"/>
        </w:rPr>
      </w:pPr>
      <w:bookmarkStart w:colFirst="0" w:colLast="0" w:name="_pwv1sgkv5fxq" w:id="2"/>
      <w:bookmarkEnd w:id="2"/>
      <w:r w:rsidDel="00000000" w:rsidR="00000000" w:rsidRPr="00000000">
        <w:rPr>
          <w:rFonts w:ascii="Times New Roman" w:cs="Times New Roman" w:eastAsia="Times New Roman" w:hAnsi="Times New Roman"/>
          <w:sz w:val="28"/>
          <w:szCs w:val="28"/>
          <w:rtl w:val="0"/>
        </w:rPr>
        <w:t xml:space="preserve">1. Продовжити приватному виробничо-комерційному підприємству «ПІВДЕНЬВТОРРЕСУРСИ» на 15 років строк оренди земельної ділянки (кадастровий номер 4810136300:03:014:0022) площею 2945 кв.м та земельної ділянки (кадастровий номер 4810136300:03:014:0021) площею 209 кв.м, які перебувають в оренді відповідно до договору оренди землі від 17.06.2011 № 8153, з цільовим призначенням згідно із класифікацією видів цільового призначення земель: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нежитлової будівлі по вул. Млинній, 23/6, згідно з витягом з Державного реєстру речових прав на нерухоме майно право власності зареєстровано на підставі свідоцтва про право власності САВ 394371, виданого 03.08.2007 виконавчим комітетом Миколаївської міської ради, відповідно до висновку департаменту архітектури та містобудування Миколаївської міської ради від 11.12.2025 </w:t>
        <w:br w:type="textWrapping"/>
        <w:t xml:space="preserve">№ 71100/12.02-13/25-2 (забудовані земельні ділянки).</w:t>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Землекористувачу:</w:t>
      </w:r>
    </w:p>
    <w:p w:rsidR="00000000" w:rsidDel="00000000" w:rsidP="00000000" w:rsidRDefault="00000000" w:rsidRPr="00000000" w14:paraId="00000015">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укласти договір про зміни до договору оренди землі;</w:t>
      </w:r>
    </w:p>
    <w:p w:rsidR="00000000" w:rsidDel="00000000" w:rsidP="00000000" w:rsidRDefault="00000000" w:rsidRPr="00000000" w14:paraId="00000016">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земельних ділянок;</w:t>
      </w:r>
    </w:p>
    <w:p w:rsidR="00000000" w:rsidDel="00000000" w:rsidP="00000000" w:rsidRDefault="00000000" w:rsidRPr="00000000" w14:paraId="00000017">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землекористувача відповідно до вимог Земельного кодексу України.</w:t>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spacing w:after="0" w:line="240" w:lineRule="auto"/>
        <w:ind w:firstLine="567"/>
        <w:jc w:val="both"/>
        <w:rPr>
          <w:rFonts w:ascii="Times New Roman" w:cs="Times New Roman" w:eastAsia="Times New Roman" w:hAnsi="Times New Roman"/>
          <w:sz w:val="28"/>
          <w:szCs w:val="28"/>
        </w:rPr>
      </w:pPr>
      <w:bookmarkStart w:colFirst="0" w:colLast="0" w:name="_wmkl6yruaxbg" w:id="3"/>
      <w:bookmarkEnd w:id="3"/>
      <w:r w:rsidDel="00000000" w:rsidR="00000000" w:rsidRPr="00000000">
        <w:rPr>
          <w:rFonts w:ascii="Times New Roman" w:cs="Times New Roman" w:eastAsia="Times New Roman" w:hAnsi="Times New Roman"/>
          <w:sz w:val="28"/>
          <w:szCs w:val="28"/>
          <w:rtl w:val="0"/>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8"/>
          <w:szCs w:val="28"/>
          <w:rtl w:val="0"/>
        </w:rPr>
        <w:t xml:space="preserve">Міський голова                                                                                     </w:t>
      </w:r>
      <w:r w:rsidDel="00000000" w:rsidR="00000000" w:rsidRPr="00000000">
        <w:rPr>
          <w:rFonts w:ascii="Times New Roman" w:cs="Times New Roman" w:eastAsia="Times New Roman" w:hAnsi="Times New Roman"/>
          <w:sz w:val="27"/>
          <w:szCs w:val="27"/>
          <w:rtl w:val="0"/>
        </w:rPr>
        <w:t xml:space="preserve">О. СЄНКЕВИЧ</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7"/>
          <w:szCs w:val="27"/>
        </w:rPr>
      </w:pPr>
      <w:r w:rsidDel="00000000" w:rsidR="00000000" w:rsidRPr="00000000">
        <w:rPr>
          <w:rtl w:val="0"/>
        </w:rPr>
      </w:r>
    </w:p>
    <w:sectPr>
      <w:headerReference r:id="rId6" w:type="default"/>
      <w:pgSz w:h="16838" w:w="11906" w:orient="portrait"/>
      <w:pgMar w:bottom="1134" w:top="1134" w:left="1701" w:right="56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