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B9EE76" w:rsidR="00AD6FBB" w:rsidRDefault="00AB6AFE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0E2B96">
        <w:rPr>
          <w:rFonts w:ascii="Times New Roman" w:eastAsia="Times New Roman" w:hAnsi="Times New Roman" w:cs="Times New Roman"/>
          <w:color w:val="000000"/>
          <w:sz w:val="28"/>
          <w:szCs w:val="28"/>
        </w:rPr>
        <w:t>155/357</w:t>
      </w:r>
    </w:p>
    <w:p w14:paraId="00C34631" w14:textId="5E68724F" w:rsidR="00BA6C18" w:rsidRDefault="00BA6C18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7C502BF6" w:rsidR="00BA6C18" w:rsidRDefault="00BA6C18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38616" w14:textId="442BCE70" w:rsidR="0035652C" w:rsidRDefault="0035652C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B6D5C" w14:textId="68BF57FB" w:rsidR="0035652C" w:rsidRDefault="0035652C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F382A" w14:textId="6A3A6006" w:rsidR="0035652C" w:rsidRDefault="0035652C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2ABEE" w14:textId="77777777" w:rsidR="0035652C" w:rsidRDefault="0035652C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24E6B" w14:textId="77777777" w:rsidR="0000712A" w:rsidRDefault="0000712A" w:rsidP="00560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547FD" w14:textId="0BF4201C" w:rsidR="000E2B96" w:rsidRPr="000E2B96" w:rsidRDefault="000E2B96" w:rsidP="0056074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96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7F28ED" w:rsidRPr="007F28ED">
        <w:rPr>
          <w:rFonts w:ascii="Times New Roman" w:eastAsia="Times New Roman" w:hAnsi="Times New Roman" w:cs="Times New Roman"/>
          <w:sz w:val="28"/>
          <w:szCs w:val="28"/>
        </w:rPr>
        <w:t xml:space="preserve">підприємству «УНІВЕРСАЛ-ЮГ» товариству з обмеженою відповідальністю у наданні дозволу на розроблення </w:t>
      </w:r>
      <w:proofErr w:type="spellStart"/>
      <w:r w:rsidR="007F28ED" w:rsidRPr="007F28E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F28ED" w:rsidRPr="007F28E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поблизу нежитлової будівлі по </w:t>
      </w:r>
      <w:proofErr w:type="spellStart"/>
      <w:r w:rsidR="007F28ED" w:rsidRPr="007F28E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F28ED" w:rsidRPr="007F28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28ED" w:rsidRPr="007F28ED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Центральному, 188 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>у Центральному районі м.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8278AC6" w14:textId="77777777" w:rsidR="000E2B96" w:rsidRPr="000E2B96" w:rsidRDefault="000E2B96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3D447" w14:textId="292D95D8" w:rsidR="000E2B96" w:rsidRPr="000E2B96" w:rsidRDefault="000E2B96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9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B4980" w:rsidRPr="00BB4980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="00BB49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B4980" w:rsidRPr="00BB4980">
        <w:rPr>
          <w:rFonts w:ascii="Times New Roman" w:eastAsia="Times New Roman" w:hAnsi="Times New Roman" w:cs="Times New Roman"/>
          <w:sz w:val="28"/>
          <w:szCs w:val="28"/>
        </w:rPr>
        <w:t>«УНІВЕРСАЛ-ЮГ» товариств</w:t>
      </w:r>
      <w:r w:rsidR="00BB49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4980" w:rsidRPr="00BB4980">
        <w:rPr>
          <w:rFonts w:ascii="Times New Roman" w:eastAsia="Times New Roman" w:hAnsi="Times New Roman" w:cs="Times New Roman"/>
          <w:sz w:val="28"/>
          <w:szCs w:val="28"/>
        </w:rPr>
        <w:t xml:space="preserve"> з обмеженою відповідальністю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BB4980" w:rsidRPr="00BB4980">
        <w:rPr>
          <w:rFonts w:ascii="Times New Roman" w:eastAsia="Times New Roman" w:hAnsi="Times New Roman" w:cs="Times New Roman"/>
          <w:sz w:val="28"/>
          <w:szCs w:val="28"/>
        </w:rPr>
        <w:t>24.03.2025</w:t>
      </w:r>
      <w:r w:rsidR="00BB4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br/>
      </w:r>
      <w:r w:rsidRPr="000E2B9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980" w:rsidRPr="00BB4980">
        <w:rPr>
          <w:rFonts w:ascii="Times New Roman" w:eastAsia="Times New Roman" w:hAnsi="Times New Roman" w:cs="Times New Roman"/>
          <w:sz w:val="28"/>
          <w:szCs w:val="28"/>
        </w:rPr>
        <w:t>19.04-06/14359/2025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DF3757E" w14:textId="77777777" w:rsidR="000E2B96" w:rsidRPr="000E2B96" w:rsidRDefault="000E2B96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F4A7A" w14:textId="77777777" w:rsidR="000E2B96" w:rsidRPr="000E2B96" w:rsidRDefault="000E2B96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9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A08ECC8" w14:textId="77777777" w:rsidR="000E2B96" w:rsidRPr="000E2B96" w:rsidRDefault="000E2B96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7092EA" w14:textId="66151CDB" w:rsidR="000E2B96" w:rsidRDefault="000E2B96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6027D">
        <w:rPr>
          <w:rFonts w:ascii="Times New Roman" w:eastAsia="Times New Roman" w:hAnsi="Times New Roman" w:cs="Times New Roman"/>
          <w:sz w:val="28"/>
          <w:szCs w:val="28"/>
        </w:rPr>
        <w:t>підприємству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 xml:space="preserve"> «УНІВЕРСАЛ-ЮГ» </w:t>
      </w:r>
      <w:r w:rsidR="00B6027D">
        <w:rPr>
          <w:rFonts w:ascii="Times New Roman" w:eastAsia="Times New Roman" w:hAnsi="Times New Roman" w:cs="Times New Roman"/>
          <w:sz w:val="28"/>
          <w:szCs w:val="28"/>
        </w:rPr>
        <w:t xml:space="preserve">товариству з обмеженою відповідальністю 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наданні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площею 335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7F" w:rsidRPr="00FF4E7F">
        <w:rPr>
          <w:rFonts w:ascii="Times New Roman" w:eastAsia="Times New Roman" w:hAnsi="Times New Roman" w:cs="Times New Roman"/>
          <w:sz w:val="28"/>
          <w:szCs w:val="28"/>
        </w:rPr>
        <w:t>поблизу нежитлової будівл</w:t>
      </w:r>
      <w:r w:rsidR="00FF4E7F">
        <w:rPr>
          <w:rFonts w:ascii="Times New Roman" w:eastAsia="Times New Roman" w:hAnsi="Times New Roman" w:cs="Times New Roman"/>
          <w:sz w:val="28"/>
          <w:szCs w:val="28"/>
        </w:rPr>
        <w:t xml:space="preserve">і по </w:t>
      </w:r>
      <w:proofErr w:type="spellStart"/>
      <w:r w:rsidR="00FF4E7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F4E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E7F">
        <w:rPr>
          <w:rFonts w:ascii="Times New Roman" w:eastAsia="Times New Roman" w:hAnsi="Times New Roman" w:cs="Times New Roman"/>
          <w:sz w:val="28"/>
          <w:szCs w:val="28"/>
        </w:rPr>
        <w:t>Центральному, 188 (</w:t>
      </w:r>
      <w:r w:rsidRPr="000E2B96">
        <w:rPr>
          <w:rFonts w:ascii="Times New Roman" w:eastAsia="Times New Roman" w:hAnsi="Times New Roman" w:cs="Times New Roman"/>
          <w:sz w:val="28"/>
          <w:szCs w:val="28"/>
        </w:rPr>
        <w:t>незабудована земельна ділянка).</w:t>
      </w:r>
    </w:p>
    <w:p w14:paraId="4EC50013" w14:textId="65902E79" w:rsidR="00276A52" w:rsidRPr="00276A52" w:rsidRDefault="00276A52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52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місця розташування земельної ділянки вимогам законів, прийнятих відповідно до них нормативно-правових актів (ч.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>3 ст.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>123 Земельного кодексу України), а саме:</w:t>
      </w:r>
    </w:p>
    <w:p w14:paraId="76A0AD91" w14:textId="1414796C" w:rsidR="00276A52" w:rsidRPr="00276A52" w:rsidRDefault="00276A52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52">
        <w:rPr>
          <w:rFonts w:ascii="Times New Roman" w:eastAsia="Times New Roman" w:hAnsi="Times New Roman" w:cs="Times New Roman"/>
          <w:sz w:val="28"/>
          <w:szCs w:val="28"/>
        </w:rPr>
        <w:t>- ч.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>2 ст.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 xml:space="preserve">123 Земельного кодексу України, 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 xml:space="preserve"> заяві на розроблення </w:t>
      </w:r>
      <w:proofErr w:type="spellStart"/>
      <w:r w:rsidRPr="00276A5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76A5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335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76A5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76A52">
        <w:rPr>
          <w:rFonts w:ascii="Times New Roman" w:eastAsia="Times New Roman" w:hAnsi="Times New Roman" w:cs="Times New Roman"/>
          <w:sz w:val="28"/>
          <w:szCs w:val="28"/>
        </w:rPr>
        <w:t xml:space="preserve"> не зазначено її цільове призначення;</w:t>
      </w:r>
    </w:p>
    <w:p w14:paraId="3C7A1876" w14:textId="57459694" w:rsidR="003327C8" w:rsidRDefault="00276A52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52">
        <w:rPr>
          <w:rFonts w:ascii="Times New Roman" w:eastAsia="Times New Roman" w:hAnsi="Times New Roman" w:cs="Times New Roman"/>
          <w:sz w:val="28"/>
          <w:szCs w:val="28"/>
        </w:rPr>
        <w:t>- ст.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>124 та ст.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>134 Земельного кодексу України, неможливість відведення земельної ділянки в порядку, передбаченому ст.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 xml:space="preserve">123 Земельного кодексу України, з огляду на відсутність виключень щодо передачі в оренду земельної ділянки в </w:t>
      </w:r>
      <w:proofErr w:type="spellStart"/>
      <w:r w:rsidRPr="00276A52">
        <w:rPr>
          <w:rFonts w:ascii="Times New Roman" w:eastAsia="Times New Roman" w:hAnsi="Times New Roman" w:cs="Times New Roman"/>
          <w:sz w:val="28"/>
          <w:szCs w:val="28"/>
        </w:rPr>
        <w:t>позаконкурентному</w:t>
      </w:r>
      <w:proofErr w:type="spellEnd"/>
      <w:r w:rsidRPr="00276A52">
        <w:rPr>
          <w:rFonts w:ascii="Times New Roman" w:eastAsia="Times New Roman" w:hAnsi="Times New Roman" w:cs="Times New Roman"/>
          <w:sz w:val="28"/>
          <w:szCs w:val="28"/>
        </w:rPr>
        <w:t xml:space="preserve"> порядку, які передбачені ст.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6A52">
        <w:rPr>
          <w:rFonts w:ascii="Times New Roman" w:eastAsia="Times New Roman" w:hAnsi="Times New Roman" w:cs="Times New Roman"/>
          <w:sz w:val="28"/>
          <w:szCs w:val="28"/>
        </w:rPr>
        <w:t>134 Земельного кодексу України.</w:t>
      </w:r>
    </w:p>
    <w:p w14:paraId="2ACAE183" w14:textId="16B0BFF3" w:rsidR="003327C8" w:rsidRDefault="003327C8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Згідно 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>з містобудівною документацією - Генеральним планом міста Миколаєва</w:t>
      </w:r>
      <w:r w:rsidRPr="00C764D2">
        <w:rPr>
          <w:rFonts w:ascii="Times New Roman" w:eastAsia="Times New Roman" w:hAnsi="Times New Roman" w:cs="Times New Roman"/>
          <w:sz w:val="28"/>
          <w:szCs w:val="28"/>
        </w:rPr>
        <w:t>, затвердженим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 xml:space="preserve"> рішенням Миколаївської міської ради від 18.06.2009 №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>35/18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 відноситься частково до території зелених насаджень загального користування </w:t>
      </w:r>
      <w:r w:rsidRPr="001B608F">
        <w:rPr>
          <w:rFonts w:ascii="Times New Roman" w:eastAsia="Times New Roman" w:hAnsi="Times New Roman" w:cs="Times New Roman"/>
          <w:sz w:val="28"/>
          <w:szCs w:val="28"/>
        </w:rPr>
        <w:t>існуючого стану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 xml:space="preserve">, частково до території </w:t>
      </w:r>
      <w:proofErr w:type="spellStart"/>
      <w:r w:rsidRPr="003327C8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3327C8">
        <w:rPr>
          <w:rFonts w:ascii="Times New Roman" w:eastAsia="Times New Roman" w:hAnsi="Times New Roman" w:cs="Times New Roman"/>
          <w:sz w:val="28"/>
          <w:szCs w:val="28"/>
        </w:rPr>
        <w:t xml:space="preserve">-вуличних мереж – магістральні вулиці </w:t>
      </w:r>
      <w:proofErr w:type="spellStart"/>
      <w:r w:rsidRPr="003327C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>ктного</w:t>
      </w:r>
      <w:proofErr w:type="spellEnd"/>
      <w:r w:rsidRPr="003327C8">
        <w:rPr>
          <w:rFonts w:ascii="Times New Roman" w:eastAsia="Times New Roman" w:hAnsi="Times New Roman" w:cs="Times New Roman"/>
          <w:sz w:val="28"/>
          <w:szCs w:val="28"/>
        </w:rPr>
        <w:t xml:space="preserve"> стану, що підтверджено висновком департаменту архітектури та містобудування Миколаївської міської ради від 27.03.2025 №</w:t>
      </w:r>
      <w:r w:rsidR="005607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27C8">
        <w:rPr>
          <w:rFonts w:ascii="Times New Roman" w:eastAsia="Times New Roman" w:hAnsi="Times New Roman" w:cs="Times New Roman"/>
          <w:sz w:val="28"/>
          <w:szCs w:val="28"/>
        </w:rPr>
        <w:t>17162/12.02.18/25-2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006B32" w14:textId="77777777" w:rsidR="00276A52" w:rsidRDefault="00276A52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D0F3DBB" w:rsidR="00255611" w:rsidRDefault="00FE5D27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0" w:name="_1fob9te" w:colFirst="0" w:colLast="0"/>
      <w:bookmarkEnd w:id="0"/>
    </w:p>
    <w:p w14:paraId="109772EE" w14:textId="4B911E84" w:rsidR="008F5FD6" w:rsidRDefault="008F5FD6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6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6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60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79D4" w14:textId="77777777" w:rsidR="0011525D" w:rsidRDefault="0011525D" w:rsidP="00B80482">
      <w:pPr>
        <w:spacing w:after="0" w:line="240" w:lineRule="auto"/>
      </w:pPr>
      <w:r>
        <w:separator/>
      </w:r>
    </w:p>
  </w:endnote>
  <w:endnote w:type="continuationSeparator" w:id="0">
    <w:p w14:paraId="3D909D6B" w14:textId="77777777" w:rsidR="0011525D" w:rsidRDefault="0011525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5797" w14:textId="77777777" w:rsidR="0011525D" w:rsidRDefault="0011525D" w:rsidP="00B80482">
      <w:pPr>
        <w:spacing w:after="0" w:line="240" w:lineRule="auto"/>
      </w:pPr>
      <w:r>
        <w:separator/>
      </w:r>
    </w:p>
  </w:footnote>
  <w:footnote w:type="continuationSeparator" w:id="0">
    <w:p w14:paraId="00BDB6CA" w14:textId="77777777" w:rsidR="0011525D" w:rsidRDefault="0011525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12A"/>
    <w:rsid w:val="000234D9"/>
    <w:rsid w:val="000327EF"/>
    <w:rsid w:val="000342B1"/>
    <w:rsid w:val="00040F97"/>
    <w:rsid w:val="000633E1"/>
    <w:rsid w:val="00072C00"/>
    <w:rsid w:val="00077855"/>
    <w:rsid w:val="0009283D"/>
    <w:rsid w:val="000A0E24"/>
    <w:rsid w:val="000A7BC5"/>
    <w:rsid w:val="000C01CE"/>
    <w:rsid w:val="000E2B96"/>
    <w:rsid w:val="000E62AA"/>
    <w:rsid w:val="000E639E"/>
    <w:rsid w:val="001011E2"/>
    <w:rsid w:val="001037E5"/>
    <w:rsid w:val="0010629B"/>
    <w:rsid w:val="00111B80"/>
    <w:rsid w:val="0011525D"/>
    <w:rsid w:val="00124E50"/>
    <w:rsid w:val="00135DCC"/>
    <w:rsid w:val="00140294"/>
    <w:rsid w:val="001453DD"/>
    <w:rsid w:val="0017064F"/>
    <w:rsid w:val="001B608F"/>
    <w:rsid w:val="001C0028"/>
    <w:rsid w:val="001C7263"/>
    <w:rsid w:val="001D6C9A"/>
    <w:rsid w:val="001E4869"/>
    <w:rsid w:val="001F1289"/>
    <w:rsid w:val="00223848"/>
    <w:rsid w:val="0024458C"/>
    <w:rsid w:val="00255611"/>
    <w:rsid w:val="00276A52"/>
    <w:rsid w:val="0028132E"/>
    <w:rsid w:val="002B1E7A"/>
    <w:rsid w:val="002B7481"/>
    <w:rsid w:val="002C2CA3"/>
    <w:rsid w:val="002D2D76"/>
    <w:rsid w:val="002D3D4C"/>
    <w:rsid w:val="002E1B42"/>
    <w:rsid w:val="002F5359"/>
    <w:rsid w:val="002F5A8B"/>
    <w:rsid w:val="002F5DCE"/>
    <w:rsid w:val="00320076"/>
    <w:rsid w:val="00330211"/>
    <w:rsid w:val="003327C8"/>
    <w:rsid w:val="00335949"/>
    <w:rsid w:val="00335A6E"/>
    <w:rsid w:val="003367C9"/>
    <w:rsid w:val="00344887"/>
    <w:rsid w:val="00351774"/>
    <w:rsid w:val="0035652C"/>
    <w:rsid w:val="003616FC"/>
    <w:rsid w:val="003A458D"/>
    <w:rsid w:val="003D1EA5"/>
    <w:rsid w:val="003D7E38"/>
    <w:rsid w:val="003E099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54144"/>
    <w:rsid w:val="0056074C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2183C"/>
    <w:rsid w:val="00657920"/>
    <w:rsid w:val="0066266A"/>
    <w:rsid w:val="006E1255"/>
    <w:rsid w:val="006E72F9"/>
    <w:rsid w:val="00700AE3"/>
    <w:rsid w:val="0072253B"/>
    <w:rsid w:val="00730F9B"/>
    <w:rsid w:val="007342E4"/>
    <w:rsid w:val="00737F75"/>
    <w:rsid w:val="007A28F6"/>
    <w:rsid w:val="007A2F32"/>
    <w:rsid w:val="007B57AB"/>
    <w:rsid w:val="007B64FC"/>
    <w:rsid w:val="007C6D1D"/>
    <w:rsid w:val="007D1428"/>
    <w:rsid w:val="007D15EB"/>
    <w:rsid w:val="007F28ED"/>
    <w:rsid w:val="007F303F"/>
    <w:rsid w:val="007F47D5"/>
    <w:rsid w:val="0082721A"/>
    <w:rsid w:val="00831625"/>
    <w:rsid w:val="0083389C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1121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41602"/>
    <w:rsid w:val="00A560DB"/>
    <w:rsid w:val="00A62DE8"/>
    <w:rsid w:val="00A66679"/>
    <w:rsid w:val="00A67978"/>
    <w:rsid w:val="00A71813"/>
    <w:rsid w:val="00A77419"/>
    <w:rsid w:val="00A83937"/>
    <w:rsid w:val="00AA73C8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27B66"/>
    <w:rsid w:val="00B52BF2"/>
    <w:rsid w:val="00B6027D"/>
    <w:rsid w:val="00B66714"/>
    <w:rsid w:val="00B80482"/>
    <w:rsid w:val="00B81734"/>
    <w:rsid w:val="00BA32D6"/>
    <w:rsid w:val="00BA5D33"/>
    <w:rsid w:val="00BA5E80"/>
    <w:rsid w:val="00BA6C18"/>
    <w:rsid w:val="00BA6E07"/>
    <w:rsid w:val="00BB4980"/>
    <w:rsid w:val="00BD0204"/>
    <w:rsid w:val="00BD3547"/>
    <w:rsid w:val="00BE056E"/>
    <w:rsid w:val="00BE4CB1"/>
    <w:rsid w:val="00C1741B"/>
    <w:rsid w:val="00C30156"/>
    <w:rsid w:val="00C36D77"/>
    <w:rsid w:val="00C411B0"/>
    <w:rsid w:val="00C45F3F"/>
    <w:rsid w:val="00C514C4"/>
    <w:rsid w:val="00C655B0"/>
    <w:rsid w:val="00C753EB"/>
    <w:rsid w:val="00C764D2"/>
    <w:rsid w:val="00C815E8"/>
    <w:rsid w:val="00C834C0"/>
    <w:rsid w:val="00C851C4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549EC"/>
    <w:rsid w:val="00D826A5"/>
    <w:rsid w:val="00D91B86"/>
    <w:rsid w:val="00D91D62"/>
    <w:rsid w:val="00D925BA"/>
    <w:rsid w:val="00DB354F"/>
    <w:rsid w:val="00DB603A"/>
    <w:rsid w:val="00DC167C"/>
    <w:rsid w:val="00DD68E1"/>
    <w:rsid w:val="00DE64BB"/>
    <w:rsid w:val="00DF33E3"/>
    <w:rsid w:val="00E07932"/>
    <w:rsid w:val="00E30D6D"/>
    <w:rsid w:val="00E34FC3"/>
    <w:rsid w:val="00E41BFB"/>
    <w:rsid w:val="00E52898"/>
    <w:rsid w:val="00E568CA"/>
    <w:rsid w:val="00E865B0"/>
    <w:rsid w:val="00E87760"/>
    <w:rsid w:val="00E95AA2"/>
    <w:rsid w:val="00EA6CEA"/>
    <w:rsid w:val="00EB6F71"/>
    <w:rsid w:val="00ED44BE"/>
    <w:rsid w:val="00EE7828"/>
    <w:rsid w:val="00F00B9B"/>
    <w:rsid w:val="00F01BCE"/>
    <w:rsid w:val="00F03FD2"/>
    <w:rsid w:val="00F05C45"/>
    <w:rsid w:val="00F129E8"/>
    <w:rsid w:val="00F378AC"/>
    <w:rsid w:val="00F44309"/>
    <w:rsid w:val="00F84F63"/>
    <w:rsid w:val="00F92F5E"/>
    <w:rsid w:val="00F93821"/>
    <w:rsid w:val="00F97362"/>
    <w:rsid w:val="00FD4473"/>
    <w:rsid w:val="00FE5D27"/>
    <w:rsid w:val="00FF2691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2025-04-08T10:57:00Z</cp:lastPrinted>
  <dcterms:created xsi:type="dcterms:W3CDTF">2025-04-08T10:45:00Z</dcterms:created>
  <dcterms:modified xsi:type="dcterms:W3CDTF">2025-04-08T10:57:00Z</dcterms:modified>
</cp:coreProperties>
</file>