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426" w:firstLine="426"/>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s-ax-017                                                                                                    19.12.2025</w:t>
      </w:r>
      <w:r w:rsidDel="00000000" w:rsidR="00000000" w:rsidRPr="00000000">
        <w:rPr>
          <w:rtl w:val="0"/>
        </w:rPr>
      </w:r>
    </w:p>
    <w:p w:rsidR="00000000" w:rsidDel="00000000" w:rsidP="00000000" w:rsidRDefault="00000000" w:rsidRPr="00000000" w14:paraId="00000002">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03">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ПОЯСНЮВАЛЬНА ЗАПИСКА</w:t>
      </w:r>
    </w:p>
    <w:p w:rsidR="00000000" w:rsidDel="00000000" w:rsidP="00000000" w:rsidRDefault="00000000" w:rsidRPr="00000000" w14:paraId="00000004">
      <w:pPr>
        <w:ind w:left="-426" w:firstLine="426"/>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до проєкту рішення Миколаївської міської ради</w:t>
      </w:r>
    </w:p>
    <w:p w:rsidR="00000000" w:rsidDel="00000000" w:rsidP="00000000" w:rsidRDefault="00000000" w:rsidRPr="00000000" w14:paraId="00000005">
      <w:pPr>
        <w:ind w:right="56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«Про перейменування вулиці Дмитра Ульянова, розташованої на території Миколаївської міської територіальної                             громади»</w:t>
      </w:r>
    </w:p>
    <w:p w:rsidR="00000000" w:rsidDel="00000000" w:rsidP="00000000" w:rsidRDefault="00000000" w:rsidRPr="00000000" w14:paraId="00000006">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Суб’єктом подання </w:t>
      </w:r>
      <w:r w:rsidDel="00000000" w:rsidR="00000000" w:rsidRPr="00000000">
        <w:rPr>
          <w:rFonts w:ascii="Times New Roman" w:cs="Times New Roman" w:eastAsia="Times New Roman" w:hAnsi="Times New Roman"/>
          <w:sz w:val="27"/>
          <w:szCs w:val="27"/>
          <w:rtl w:val="0"/>
        </w:rPr>
        <w:t xml:space="preserve">проєкту рішення міської ради  на пленарне засідання сесії міської ради та постійної комісії міської ради є Миколаївський міський голова – Сєнкевич Олександр Федорович (м. Миколаїв, вул. Адміральська, 20).</w:t>
      </w:r>
    </w:p>
    <w:p w:rsidR="00000000" w:rsidDel="00000000" w:rsidP="00000000" w:rsidRDefault="00000000" w:rsidRPr="00000000" w14:paraId="00000007">
      <w:pPr>
        <w:spacing w:after="0" w:lineRule="auto"/>
        <w:ind w:left="-426" w:right="56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8">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Розробником проєкту </w:t>
      </w:r>
      <w:r w:rsidDel="00000000" w:rsidR="00000000" w:rsidRPr="00000000">
        <w:rPr>
          <w:rFonts w:ascii="Times New Roman" w:cs="Times New Roman" w:eastAsia="Times New Roman" w:hAnsi="Times New Roman"/>
          <w:sz w:val="27"/>
          <w:szCs w:val="27"/>
          <w:rtl w:val="0"/>
        </w:rPr>
        <w:t xml:space="preserve">рішення міської ради є департамент архітектури та містобудування Миколаївської міської ради в особі Полякова Євгена Юрійовича – директора департаменту архітектури та містобудування Миколаївської міської ради – головного архітектора міста (м. Миколаїв, вул. Адміральська, 20, тел.37-02-71).</w:t>
      </w:r>
    </w:p>
    <w:p w:rsidR="00000000" w:rsidDel="00000000" w:rsidP="00000000" w:rsidRDefault="00000000" w:rsidRPr="00000000" w14:paraId="00000009">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A">
      <w:pPr>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Відповідальним за супровід та доповідачем</w:t>
      </w:r>
      <w:r w:rsidDel="00000000" w:rsidR="00000000" w:rsidRPr="00000000">
        <w:rPr>
          <w:rFonts w:ascii="Times New Roman" w:cs="Times New Roman" w:eastAsia="Times New Roman" w:hAnsi="Times New Roman"/>
          <w:sz w:val="27"/>
          <w:szCs w:val="27"/>
          <w:rtl w:val="0"/>
        </w:rPr>
        <w:t xml:space="preserve"> даного проєкту рішення міської ради є Поляков Євген Юрійович –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B">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Мета прийняття проєкту рішення</w:t>
      </w:r>
    </w:p>
    <w:p w:rsidR="00000000" w:rsidDel="00000000" w:rsidP="00000000" w:rsidRDefault="00000000" w:rsidRPr="00000000" w14:paraId="0000000C">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D">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Проєкт рішення розроблений з метою перейменування топоніму – вулиця Дмитра Ульянова, який підлягає перейменуванню відповідно до висновку від 11.12.2025 № 44 Українського інституту національної пам̕ яті. </w:t>
      </w:r>
    </w:p>
    <w:p w:rsidR="00000000" w:rsidDel="00000000" w:rsidP="00000000" w:rsidRDefault="00000000" w:rsidRPr="00000000" w14:paraId="0000000E">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Відповідно до висновку Дмитро Ілліч Ульянов (1874-1943) – особа, яка обіймала керівні посади у вищих органах влади та управління СРСР, УРСР (УСРР), інших союзних або автономних радянських республік, брала участь у встановленні радянської влади на території України (у 1918-1919 роках у більшовицькому партійному підпіллі Криму, у 1919 – голова Раднаркому Кримської радянської Соціалістичної Республіки, у 1920-1921 роках – член Кримського обкому РКП(б) і Ревкому).</w:t>
      </w:r>
    </w:p>
    <w:p w:rsidR="00000000" w:rsidDel="00000000" w:rsidP="00000000" w:rsidRDefault="00000000" w:rsidRPr="00000000" w14:paraId="0000000F">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Таким чином, присвячені Дмитру Ульянову обʼєкти, в тому числі і топоніми, підпадають під обмеження, встановлені Законами України, а особа Дмитра Ульянова підлягає включенню до переліку осіб та подій, обʼєкти, присвячені яким, відповідно до пункту  4 частини 1 статті 2 Закону України «Про засудження та заборону пропаганди російської імперської політики в Україні і деколонізацію топонімії» належать до символіки російської імперської політики.</w:t>
      </w:r>
    </w:p>
    <w:p w:rsidR="00000000" w:rsidDel="00000000" w:rsidP="00000000" w:rsidRDefault="00000000" w:rsidRPr="00000000" w14:paraId="00000010">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1">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Правове обґрунтування</w:t>
      </w:r>
    </w:p>
    <w:p w:rsidR="00000000" w:rsidDel="00000000" w:rsidP="00000000" w:rsidRDefault="00000000" w:rsidRPr="00000000" w14:paraId="00000012">
      <w:pPr>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3">
      <w:pPr>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Проєкт рішення підготовлено відповідно до:</w:t>
      </w:r>
    </w:p>
    <w:p w:rsidR="00000000" w:rsidDel="00000000" w:rsidP="00000000" w:rsidRDefault="00000000" w:rsidRPr="00000000" w14:paraId="00000014">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-Закону України «Про місцеве самоврядування в Україні»,</w:t>
      </w:r>
    </w:p>
    <w:p w:rsidR="00000000" w:rsidDel="00000000" w:rsidP="00000000" w:rsidRDefault="00000000" w:rsidRPr="00000000" w14:paraId="00000015">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-Закону України «Про засудження та заборону пропаганди російської імперської політики в Україні і деколонізацію топонімії»;</w:t>
      </w:r>
    </w:p>
    <w:p w:rsidR="00000000" w:rsidDel="00000000" w:rsidP="00000000" w:rsidRDefault="00000000" w:rsidRPr="00000000" w14:paraId="00000016">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8"/>
          <w:szCs w:val="28"/>
          <w:rtl w:val="0"/>
        </w:rPr>
        <w:t xml:space="preserve">-Закону України «Про засади державної політики національної пам’яті Українського народу»;  </w:t>
      </w:r>
      <w:r w:rsidDel="00000000" w:rsidR="00000000" w:rsidRPr="00000000">
        <w:rPr>
          <w:rtl w:val="0"/>
        </w:rPr>
      </w:r>
    </w:p>
    <w:p w:rsidR="00000000" w:rsidDel="00000000" w:rsidP="00000000" w:rsidRDefault="00000000" w:rsidRPr="00000000" w14:paraId="00000017">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-рішення Миколаївської міської ради від 27.04.2023 № 18/40 «Про затвердження Положення про найменування (перейменування) вулиць, провулків, проспектів, площ, парків, скверів та інших споруд, розташованих на території м. Миколаєва»,</w:t>
      </w:r>
    </w:p>
    <w:p w:rsidR="00000000" w:rsidDel="00000000" w:rsidP="00000000" w:rsidRDefault="00000000" w:rsidRPr="00000000" w14:paraId="00000018">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 рішення Миколаївської міської ради від 07.09.2023 № 23/7 «Про затвердження складу комісії з питань найменування (перейменування) вулиць, провулків, проспектів, площ, парків, скверів та інших споруд, розташованих на території м. Миколаєва», </w:t>
      </w:r>
    </w:p>
    <w:p w:rsidR="00000000" w:rsidDel="00000000" w:rsidP="00000000" w:rsidRDefault="00000000" w:rsidRPr="00000000" w14:paraId="00000019">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розпорядження Миколаївського міського голови від 15.09.2025 № 454р «Про організацію проведення громадських обговорень щодо перейменування вулиці Комарова та вулиці Дмитра Ульянова, розташованих на території Миколаївської міської територіальної громади»;</w:t>
      </w:r>
    </w:p>
    <w:p w:rsidR="00000000" w:rsidDel="00000000" w:rsidP="00000000" w:rsidRDefault="00000000" w:rsidRPr="00000000" w14:paraId="0000001A">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Положення про департамент архітектури та містобудування Миколаївської міської ради, затвердженого рішенням міської ради від 25.04.2024 № 31/11 «Про оптимізацію структури виконавчих органів Миколаївської міської ради».</w:t>
      </w:r>
    </w:p>
    <w:p w:rsidR="00000000" w:rsidDel="00000000" w:rsidP="00000000" w:rsidRDefault="00000000" w:rsidRPr="00000000" w14:paraId="0000001B">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C">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Контроль за виконанням даного рішення</w:t>
      </w:r>
      <w:r w:rsidDel="00000000" w:rsidR="00000000" w:rsidRPr="00000000">
        <w:rPr>
          <w:rFonts w:ascii="Times New Roman" w:cs="Times New Roman" w:eastAsia="Times New Roman" w:hAnsi="Times New Roman"/>
          <w:sz w:val="27"/>
          <w:szCs w:val="27"/>
          <w:rtl w:val="0"/>
        </w:rPr>
        <w:t xml:space="preserve"> покладено на постійну комісію міської ради з питань прав людини, дітей, сім̕ ї, законності, гласності, антикорупційної політики, місцевого самоврядування, депутатської діяльності та етики (Кісельову), заступника міського голови Андрієнка Ю.Г.</w:t>
      </w:r>
    </w:p>
    <w:p w:rsidR="00000000" w:rsidDel="00000000" w:rsidP="00000000" w:rsidRDefault="00000000" w:rsidRPr="00000000" w14:paraId="0000001D">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1E">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Фінансово-економічне обґрунтування</w:t>
      </w:r>
    </w:p>
    <w:p w:rsidR="00000000" w:rsidDel="00000000" w:rsidP="00000000" w:rsidRDefault="00000000" w:rsidRPr="00000000" w14:paraId="0000001F">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0">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Реалізація проєкту рішення Миколаївської міської ради не передбачає використання коштів місцевого бюджету.</w:t>
      </w:r>
    </w:p>
    <w:p w:rsidR="00000000" w:rsidDel="00000000" w:rsidP="00000000" w:rsidRDefault="00000000" w:rsidRPr="00000000" w14:paraId="00000021">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2">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Терміни та способи оприлюднення</w:t>
      </w:r>
    </w:p>
    <w:p w:rsidR="00000000" w:rsidDel="00000000" w:rsidP="00000000" w:rsidRDefault="00000000" w:rsidRPr="00000000" w14:paraId="00000023">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24">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Відповідно до вимог Закону України «Про доступ до публічної інформації» розроблений проєкт рішення підлягає оприлюдненню не пізніше як за 10 робочих днів до дати його розгляду на черговій сесії ради. Відповідно до Регламенту Миколаївської міської ради VIII скликання, затвердженого рішенням міської  ради  від  24.12.2020  № 2/35 (зі змінами та доповненнями),  розроблений  проєкт  рішення  разом  з пояснювальною запискою до нього надсилається на електронну адресу відповідальної особи управління апарату ради Миколаївської міської ради з метою його оприлюднення на офіційному вебпорталі (веб-сайті) Миколаївської міської ради.</w:t>
      </w:r>
    </w:p>
    <w:p w:rsidR="00000000" w:rsidDel="00000000" w:rsidP="00000000" w:rsidRDefault="00000000" w:rsidRPr="00000000" w14:paraId="00000025">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6">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7">
      <w:pPr>
        <w:spacing w:after="0" w:lineRule="auto"/>
        <w:ind w:left="-426"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Міський голова                                                                            Олександр СЄНКЕВИЧ</w:t>
      </w:r>
    </w:p>
    <w:p w:rsidR="00000000" w:rsidDel="00000000" w:rsidP="00000000" w:rsidRDefault="00000000" w:rsidRPr="00000000" w14:paraId="00000028">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9">
      <w:pPr>
        <w:spacing w:after="0" w:lineRule="auto"/>
        <w:ind w:left="-426" w:firstLine="0"/>
        <w:jc w:val="both"/>
        <w:rPr>
          <w:rFonts w:ascii="Times New Roman" w:cs="Times New Roman" w:eastAsia="Times New Roman" w:hAnsi="Times New Roman"/>
          <w:sz w:val="24"/>
          <w:szCs w:val="24"/>
        </w:rPr>
      </w:pPr>
      <w:bookmarkStart w:colFirst="0" w:colLast="0" w:name="_lx2b5imxonlu" w:id="0"/>
      <w:bookmarkEnd w:id="0"/>
      <w:r w:rsidDel="00000000" w:rsidR="00000000" w:rsidRPr="00000000">
        <w:rPr>
          <w:rFonts w:ascii="Times New Roman" w:cs="Times New Roman" w:eastAsia="Times New Roman" w:hAnsi="Times New Roman"/>
          <w:sz w:val="24"/>
          <w:szCs w:val="24"/>
          <w:rtl w:val="0"/>
        </w:rPr>
        <w:t xml:space="preserve">Вик: Поляков</w:t>
      </w:r>
    </w:p>
    <w:sectPr>
      <w:pgSz w:h="16838" w:w="11906" w:orient="portrait"/>
      <w:pgMar w:bottom="567" w:top="993"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