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09351E" w:rsidRDefault="00772392" w:rsidP="0009351E">
      <w:pPr>
        <w:keepNext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VIII скликання</w:t>
      </w:r>
    </w:p>
    <w:p w14:paraId="42700D0E" w14:textId="77777777" w:rsidR="00EB693A" w:rsidRPr="0009351E" w:rsidRDefault="00EB693A" w:rsidP="0009351E">
      <w:pPr>
        <w:keepNext/>
        <w:rPr>
          <w:b/>
          <w:sz w:val="28"/>
          <w:szCs w:val="28"/>
        </w:rPr>
      </w:pPr>
    </w:p>
    <w:p w14:paraId="5FB1A10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діяльності та етики</w:t>
      </w:r>
    </w:p>
    <w:p w14:paraId="4DC0B8EB" w14:textId="77777777" w:rsidR="00EB693A" w:rsidRPr="0009351E" w:rsidRDefault="00EB693A" w:rsidP="0009351E">
      <w:pPr>
        <w:rPr>
          <w:b/>
          <w:sz w:val="28"/>
          <w:szCs w:val="28"/>
        </w:rPr>
      </w:pPr>
    </w:p>
    <w:p w14:paraId="7582EA55" w14:textId="6D7499F9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ПРОТОКОЛ № </w:t>
      </w:r>
      <w:r w:rsidR="00B93A5C">
        <w:rPr>
          <w:b/>
          <w:sz w:val="28"/>
          <w:szCs w:val="28"/>
          <w:lang w:val="ru-RU"/>
        </w:rPr>
        <w:t>5</w:t>
      </w:r>
      <w:r w:rsidR="00885B2B">
        <w:rPr>
          <w:b/>
          <w:sz w:val="28"/>
          <w:szCs w:val="28"/>
          <w:lang w:val="ru-RU"/>
        </w:rPr>
        <w:t>3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>Дистанційний режим</w:t>
      </w:r>
    </w:p>
    <w:p w14:paraId="3A64AC5A" w14:textId="38686675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від </w:t>
      </w:r>
      <w:r w:rsidR="00404AE2">
        <w:rPr>
          <w:b/>
          <w:sz w:val="28"/>
          <w:szCs w:val="28"/>
        </w:rPr>
        <w:t>2</w:t>
      </w:r>
      <w:r w:rsidR="00885B2B">
        <w:rPr>
          <w:b/>
          <w:sz w:val="28"/>
          <w:szCs w:val="28"/>
        </w:rPr>
        <w:t>9</w:t>
      </w:r>
      <w:r w:rsidR="00404AE2">
        <w:rPr>
          <w:b/>
          <w:sz w:val="28"/>
          <w:szCs w:val="28"/>
        </w:rPr>
        <w:t>.10</w:t>
      </w:r>
      <w:r w:rsidR="00640E86" w:rsidRPr="0009351E">
        <w:rPr>
          <w:b/>
          <w:sz w:val="28"/>
          <w:szCs w:val="28"/>
        </w:rPr>
        <w:t>.2024</w:t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ab/>
      </w:r>
      <w:r w:rsidR="00886B9A" w:rsidRPr="0009351E">
        <w:rPr>
          <w:b/>
          <w:sz w:val="28"/>
          <w:szCs w:val="28"/>
        </w:rPr>
        <w:t xml:space="preserve">    </w:t>
      </w:r>
      <w:r w:rsidR="006F6B2F" w:rsidRPr="0009351E">
        <w:rPr>
          <w:b/>
          <w:sz w:val="28"/>
          <w:szCs w:val="28"/>
        </w:rPr>
        <w:tab/>
      </w:r>
      <w:r w:rsidR="006F6B2F" w:rsidRPr="0009351E">
        <w:rPr>
          <w:b/>
          <w:sz w:val="28"/>
          <w:szCs w:val="28"/>
        </w:rPr>
        <w:tab/>
      </w:r>
      <w:r w:rsidR="00404AE2">
        <w:rPr>
          <w:b/>
          <w:sz w:val="28"/>
          <w:szCs w:val="28"/>
        </w:rPr>
        <w:tab/>
      </w:r>
      <w:r w:rsidR="00661B99" w:rsidRPr="0009351E">
        <w:rPr>
          <w:b/>
          <w:sz w:val="28"/>
          <w:szCs w:val="28"/>
        </w:rPr>
        <w:t xml:space="preserve">(форма </w:t>
      </w:r>
      <w:r w:rsidR="0000070E" w:rsidRPr="0009351E">
        <w:rPr>
          <w:b/>
          <w:sz w:val="28"/>
          <w:szCs w:val="28"/>
        </w:rPr>
        <w:t>–</w:t>
      </w:r>
      <w:r w:rsidR="00661B99" w:rsidRPr="0009351E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09351E" w:rsidRDefault="00EB693A" w:rsidP="0009351E">
      <w:pPr>
        <w:rPr>
          <w:sz w:val="28"/>
          <w:szCs w:val="28"/>
        </w:rPr>
      </w:pPr>
    </w:p>
    <w:p w14:paraId="58EB8C91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sz w:val="28"/>
          <w:szCs w:val="28"/>
        </w:rPr>
        <w:t>діяльності та етики</w:t>
      </w:r>
    </w:p>
    <w:p w14:paraId="50713682" w14:textId="052DE251" w:rsidR="00EB693A" w:rsidRPr="0009351E" w:rsidRDefault="00EB693A" w:rsidP="0009351E">
      <w:pPr>
        <w:rPr>
          <w:sz w:val="28"/>
          <w:szCs w:val="28"/>
        </w:rPr>
      </w:pPr>
    </w:p>
    <w:p w14:paraId="2244EC19" w14:textId="77777777" w:rsidR="00EB693A" w:rsidRPr="0009351E" w:rsidRDefault="00772392" w:rsidP="0009351E">
      <w:pPr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Голова постійної комісії: </w:t>
      </w:r>
      <w:r w:rsidRPr="0009351E">
        <w:rPr>
          <w:sz w:val="28"/>
          <w:szCs w:val="28"/>
        </w:rPr>
        <w:t xml:space="preserve">О. В. </w:t>
      </w:r>
      <w:proofErr w:type="spellStart"/>
      <w:r w:rsidRPr="0009351E">
        <w:rPr>
          <w:sz w:val="28"/>
          <w:szCs w:val="28"/>
        </w:rPr>
        <w:t>Кісельова</w:t>
      </w:r>
      <w:proofErr w:type="spellEnd"/>
    </w:p>
    <w:p w14:paraId="44857A64" w14:textId="0784BBA6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Секретар постійної комісії: </w:t>
      </w:r>
      <w:r w:rsidRPr="0009351E">
        <w:rPr>
          <w:sz w:val="28"/>
          <w:szCs w:val="28"/>
        </w:rPr>
        <w:t>Т. М. Домбровська</w:t>
      </w:r>
    </w:p>
    <w:p w14:paraId="4FB52013" w14:textId="0D078511" w:rsidR="00EB693A" w:rsidRPr="0009351E" w:rsidRDefault="00772392" w:rsidP="0009351E">
      <w:pPr>
        <w:rPr>
          <w:sz w:val="28"/>
          <w:szCs w:val="28"/>
          <w:lang w:val="ru-RU"/>
        </w:rPr>
      </w:pPr>
      <w:r w:rsidRPr="0009351E">
        <w:rPr>
          <w:b/>
          <w:sz w:val="28"/>
          <w:szCs w:val="28"/>
        </w:rPr>
        <w:t>Члени постійної комісії:</w:t>
      </w:r>
      <w:r w:rsidR="00126BC6" w:rsidRPr="0009351E">
        <w:rPr>
          <w:sz w:val="28"/>
          <w:szCs w:val="28"/>
        </w:rPr>
        <w:t xml:space="preserve"> </w:t>
      </w:r>
      <w:r w:rsidR="00BC3FE1" w:rsidRPr="0009351E">
        <w:rPr>
          <w:sz w:val="28"/>
          <w:szCs w:val="28"/>
        </w:rPr>
        <w:t xml:space="preserve">Л. А. </w:t>
      </w:r>
      <w:proofErr w:type="spellStart"/>
      <w:r w:rsidR="00BC3FE1" w:rsidRPr="0009351E">
        <w:rPr>
          <w:sz w:val="28"/>
          <w:szCs w:val="28"/>
        </w:rPr>
        <w:t>Дробот</w:t>
      </w:r>
      <w:proofErr w:type="spellEnd"/>
      <w:r w:rsidR="00BC3FE1" w:rsidRPr="0009351E">
        <w:rPr>
          <w:sz w:val="28"/>
          <w:szCs w:val="28"/>
        </w:rPr>
        <w:t xml:space="preserve">, </w:t>
      </w:r>
      <w:r w:rsidR="00E638B5" w:rsidRPr="0009351E">
        <w:rPr>
          <w:sz w:val="28"/>
          <w:szCs w:val="28"/>
        </w:rPr>
        <w:t>А. О. </w:t>
      </w:r>
      <w:proofErr w:type="spellStart"/>
      <w:r w:rsidR="00E638B5" w:rsidRPr="0009351E">
        <w:rPr>
          <w:sz w:val="28"/>
          <w:szCs w:val="28"/>
        </w:rPr>
        <w:t>Ільюк</w:t>
      </w:r>
      <w:proofErr w:type="spellEnd"/>
    </w:p>
    <w:p w14:paraId="729C5942" w14:textId="51C2C163" w:rsidR="00EB693A" w:rsidRPr="0009351E" w:rsidRDefault="00772392" w:rsidP="0009351E">
      <w:pPr>
        <w:rPr>
          <w:sz w:val="28"/>
          <w:szCs w:val="28"/>
        </w:rPr>
      </w:pPr>
      <w:r w:rsidRPr="0009351E">
        <w:rPr>
          <w:b/>
          <w:sz w:val="28"/>
          <w:szCs w:val="28"/>
        </w:rPr>
        <w:t>Відсутні члени постійної комісії:</w:t>
      </w:r>
      <w:r w:rsidR="001B1860" w:rsidRPr="0009351E">
        <w:rPr>
          <w:sz w:val="28"/>
          <w:szCs w:val="28"/>
        </w:rPr>
        <w:t xml:space="preserve"> </w:t>
      </w:r>
      <w:r w:rsidR="00B93A5C" w:rsidRPr="0009351E">
        <w:rPr>
          <w:sz w:val="28"/>
          <w:szCs w:val="28"/>
        </w:rPr>
        <w:t>Є. В. Павлович</w:t>
      </w:r>
      <w:r w:rsidR="00B93A5C">
        <w:rPr>
          <w:sz w:val="28"/>
          <w:szCs w:val="28"/>
        </w:rPr>
        <w:t>,</w:t>
      </w:r>
      <w:r w:rsidR="00B93A5C" w:rsidRPr="0009351E">
        <w:rPr>
          <w:sz w:val="28"/>
          <w:szCs w:val="28"/>
        </w:rPr>
        <w:t xml:space="preserve"> </w:t>
      </w:r>
      <w:r w:rsidR="00BC3FE1" w:rsidRPr="0009351E">
        <w:rPr>
          <w:sz w:val="28"/>
          <w:szCs w:val="28"/>
        </w:rPr>
        <w:t xml:space="preserve">В. С. </w:t>
      </w:r>
      <w:proofErr w:type="spellStart"/>
      <w:r w:rsidR="00BC3FE1" w:rsidRPr="0009351E">
        <w:rPr>
          <w:sz w:val="28"/>
          <w:szCs w:val="28"/>
        </w:rPr>
        <w:t>Транська</w:t>
      </w:r>
      <w:proofErr w:type="spellEnd"/>
    </w:p>
    <w:p w14:paraId="2757C69E" w14:textId="23F8AE66" w:rsidR="00E85D1E" w:rsidRPr="0009351E" w:rsidRDefault="00E85D1E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50BA6011" w:rsidR="000A7FF1" w:rsidRPr="0009351E" w:rsidRDefault="000A7FF1" w:rsidP="0009351E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Запрошені:</w:t>
      </w:r>
      <w:r w:rsidR="007D3F03">
        <w:rPr>
          <w:b/>
          <w:sz w:val="28"/>
          <w:szCs w:val="28"/>
        </w:rPr>
        <w:t xml:space="preserve"> </w:t>
      </w:r>
      <w:r w:rsidR="007D3F03" w:rsidRPr="007D3F03">
        <w:rPr>
          <w:bCs/>
          <w:sz w:val="28"/>
          <w:szCs w:val="28"/>
        </w:rPr>
        <w:t>-</w:t>
      </w:r>
    </w:p>
    <w:p w14:paraId="6D6B6AE5" w14:textId="7BA20FAC" w:rsidR="00EB693A" w:rsidRDefault="00772392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ПОРЯДОК ДЕННИЙ:</w:t>
      </w:r>
    </w:p>
    <w:p w14:paraId="13402469" w14:textId="77777777" w:rsidR="00CE5B2C" w:rsidRDefault="00CE5B2C" w:rsidP="0009351E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4C4F8DDB" w14:textId="6EC155C4" w:rsidR="00EB693A" w:rsidRPr="0009351E" w:rsidRDefault="00772392" w:rsidP="0009351E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09351E">
        <w:rPr>
          <w:b/>
          <w:sz w:val="28"/>
          <w:szCs w:val="28"/>
        </w:rPr>
        <w:t xml:space="preserve">Слухали 1. </w:t>
      </w:r>
      <w:r w:rsidRPr="0009351E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16D8378C" w14:textId="1CFFA082" w:rsidR="0023431A" w:rsidRDefault="0071657C" w:rsidP="0009351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proofErr w:type="spellStart"/>
      <w:r w:rsidRPr="0009351E">
        <w:rPr>
          <w:b/>
          <w:bCs/>
          <w:sz w:val="28"/>
          <w:szCs w:val="28"/>
        </w:rPr>
        <w:t>Кісельова</w:t>
      </w:r>
      <w:proofErr w:type="spellEnd"/>
      <w:r w:rsidRPr="0009351E">
        <w:rPr>
          <w:b/>
          <w:bCs/>
          <w:sz w:val="28"/>
          <w:szCs w:val="28"/>
        </w:rPr>
        <w:t xml:space="preserve"> О. В., голова постійної комісії</w:t>
      </w:r>
      <w:r w:rsidR="00F44A35" w:rsidRPr="0009351E">
        <w:rPr>
          <w:b/>
          <w:color w:val="000000"/>
          <w:sz w:val="28"/>
          <w:szCs w:val="28"/>
        </w:rPr>
        <w:t xml:space="preserve"> міської ради</w:t>
      </w:r>
      <w:r w:rsidRPr="0009351E">
        <w:rPr>
          <w:b/>
          <w:bCs/>
          <w:sz w:val="28"/>
          <w:szCs w:val="28"/>
        </w:rPr>
        <w:t>,</w:t>
      </w:r>
      <w:r w:rsidRPr="0009351E">
        <w:rPr>
          <w:sz w:val="28"/>
          <w:szCs w:val="28"/>
        </w:rPr>
        <w:t xml:space="preserve"> запропонувала</w:t>
      </w:r>
      <w:r w:rsidR="00812E9E">
        <w:rPr>
          <w:sz w:val="28"/>
          <w:szCs w:val="28"/>
        </w:rPr>
        <w:t xml:space="preserve"> затвердити</w:t>
      </w:r>
      <w:r w:rsidR="00A26180">
        <w:rPr>
          <w:sz w:val="28"/>
          <w:szCs w:val="28"/>
        </w:rPr>
        <w:t xml:space="preserve"> </w:t>
      </w:r>
      <w:r w:rsidR="00812E9E">
        <w:rPr>
          <w:sz w:val="28"/>
          <w:szCs w:val="28"/>
        </w:rPr>
        <w:t>порядок роботи</w:t>
      </w:r>
      <w:r w:rsidR="000B0390" w:rsidRPr="0009351E">
        <w:rPr>
          <w:sz w:val="28"/>
          <w:szCs w:val="28"/>
        </w:rPr>
        <w:t xml:space="preserve"> </w:t>
      </w:r>
      <w:r w:rsidRPr="0009351E">
        <w:rPr>
          <w:sz w:val="28"/>
          <w:szCs w:val="28"/>
        </w:rPr>
        <w:t xml:space="preserve">постійної комісії </w:t>
      </w:r>
      <w:r w:rsidR="00B578AE" w:rsidRPr="0009351E">
        <w:rPr>
          <w:color w:val="000000"/>
          <w:sz w:val="28"/>
          <w:szCs w:val="28"/>
        </w:rPr>
        <w:t xml:space="preserve">ради </w:t>
      </w:r>
      <w:r w:rsidR="00B578AE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діяльності та </w:t>
      </w:r>
      <w:r w:rsidR="00B578AE" w:rsidRPr="00812E9E">
        <w:rPr>
          <w:sz w:val="28"/>
          <w:szCs w:val="28"/>
        </w:rPr>
        <w:t>етики</w:t>
      </w:r>
      <w:r w:rsidR="00B578AE" w:rsidRPr="00812E9E">
        <w:rPr>
          <w:color w:val="000000"/>
          <w:sz w:val="28"/>
          <w:szCs w:val="28"/>
        </w:rPr>
        <w:t xml:space="preserve"> на </w:t>
      </w:r>
      <w:r w:rsidR="00660E19">
        <w:rPr>
          <w:color w:val="000000"/>
          <w:sz w:val="28"/>
          <w:szCs w:val="28"/>
        </w:rPr>
        <w:t>2</w:t>
      </w:r>
      <w:r w:rsidR="007D3F03">
        <w:rPr>
          <w:color w:val="000000"/>
          <w:sz w:val="28"/>
          <w:szCs w:val="28"/>
        </w:rPr>
        <w:t>9</w:t>
      </w:r>
      <w:r w:rsidR="00660E19">
        <w:rPr>
          <w:color w:val="000000"/>
          <w:sz w:val="28"/>
          <w:szCs w:val="28"/>
        </w:rPr>
        <w:t>.10</w:t>
      </w:r>
      <w:r w:rsidR="00640E86" w:rsidRPr="00812E9E">
        <w:rPr>
          <w:color w:val="000000"/>
          <w:sz w:val="28"/>
          <w:szCs w:val="28"/>
        </w:rPr>
        <w:t>.2024</w:t>
      </w:r>
      <w:r w:rsidR="007D3F03">
        <w:rPr>
          <w:sz w:val="28"/>
          <w:szCs w:val="28"/>
        </w:rPr>
        <w:t xml:space="preserve"> в цілому.</w:t>
      </w:r>
    </w:p>
    <w:p w14:paraId="561475E3" w14:textId="6C235550" w:rsidR="001D27F7" w:rsidRPr="0009351E" w:rsidRDefault="00772392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09351E">
        <w:rPr>
          <w:b/>
          <w:color w:val="000000"/>
          <w:sz w:val="28"/>
          <w:szCs w:val="28"/>
        </w:rPr>
        <w:t>Виснов</w:t>
      </w:r>
      <w:r w:rsidR="00E638B5" w:rsidRPr="0009351E">
        <w:rPr>
          <w:b/>
          <w:color w:val="000000"/>
          <w:sz w:val="28"/>
          <w:szCs w:val="28"/>
        </w:rPr>
        <w:t>ок</w:t>
      </w:r>
      <w:r w:rsidRPr="0009351E">
        <w:rPr>
          <w:b/>
          <w:color w:val="000000"/>
          <w:sz w:val="28"/>
          <w:szCs w:val="28"/>
        </w:rPr>
        <w:t xml:space="preserve"> постійної комісії: </w:t>
      </w:r>
    </w:p>
    <w:p w14:paraId="3F492BEA" w14:textId="0A42E96B" w:rsidR="006615F5" w:rsidRDefault="00812E9E" w:rsidP="006615F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порядок роботи </w:t>
      </w:r>
      <w:r w:rsidR="005E4C14" w:rsidRPr="0009351E">
        <w:rPr>
          <w:sz w:val="28"/>
          <w:szCs w:val="28"/>
        </w:rPr>
        <w:t xml:space="preserve">засідання постійної комісії </w:t>
      </w:r>
      <w:r w:rsidR="005E4C14" w:rsidRPr="0009351E">
        <w:rPr>
          <w:color w:val="000000"/>
          <w:sz w:val="28"/>
          <w:szCs w:val="28"/>
        </w:rPr>
        <w:t xml:space="preserve">ради </w:t>
      </w:r>
      <w:r w:rsidR="005E4C14" w:rsidRPr="0009351E">
        <w:rPr>
          <w:sz w:val="28"/>
          <w:szCs w:val="28"/>
        </w:rPr>
        <w:t xml:space="preserve">з питань прав людини, дітей, сім’ї, законності, гласності, антикорупційної політики, місцевого самоврядування, депутатської </w:t>
      </w:r>
      <w:r w:rsidR="005E4C14" w:rsidRPr="00E52C41">
        <w:rPr>
          <w:sz w:val="28"/>
          <w:szCs w:val="28"/>
        </w:rPr>
        <w:t>діяльності та етики</w:t>
      </w:r>
      <w:r w:rsidR="005E4C14" w:rsidRPr="00E52C41">
        <w:rPr>
          <w:color w:val="000000"/>
          <w:sz w:val="28"/>
          <w:szCs w:val="28"/>
        </w:rPr>
        <w:t xml:space="preserve"> </w:t>
      </w:r>
      <w:r w:rsidR="006615F5" w:rsidRPr="00812E9E">
        <w:rPr>
          <w:color w:val="000000"/>
          <w:sz w:val="28"/>
          <w:szCs w:val="28"/>
        </w:rPr>
        <w:t xml:space="preserve">на </w:t>
      </w:r>
      <w:r w:rsidR="006615F5">
        <w:rPr>
          <w:color w:val="000000"/>
          <w:sz w:val="28"/>
          <w:szCs w:val="28"/>
        </w:rPr>
        <w:t>2</w:t>
      </w:r>
      <w:r w:rsidR="007D3F03">
        <w:rPr>
          <w:color w:val="000000"/>
          <w:sz w:val="28"/>
          <w:szCs w:val="28"/>
        </w:rPr>
        <w:t>9</w:t>
      </w:r>
      <w:r w:rsidR="006615F5">
        <w:rPr>
          <w:color w:val="000000"/>
          <w:sz w:val="28"/>
          <w:szCs w:val="28"/>
        </w:rPr>
        <w:t>.10</w:t>
      </w:r>
      <w:r w:rsidR="006615F5" w:rsidRPr="00812E9E">
        <w:rPr>
          <w:color w:val="000000"/>
          <w:sz w:val="28"/>
          <w:szCs w:val="28"/>
        </w:rPr>
        <w:t>.2024</w:t>
      </w:r>
      <w:r w:rsidR="007D3F03">
        <w:rPr>
          <w:color w:val="000000"/>
          <w:sz w:val="28"/>
          <w:szCs w:val="28"/>
        </w:rPr>
        <w:t xml:space="preserve"> в цілому.</w:t>
      </w:r>
    </w:p>
    <w:p w14:paraId="71AB8695" w14:textId="471C382D" w:rsidR="00F67482" w:rsidRPr="0009351E" w:rsidRDefault="00F67482" w:rsidP="0009351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 w:rsidR="005E4C14">
        <w:rPr>
          <w:b/>
          <w:sz w:val="28"/>
          <w:szCs w:val="28"/>
        </w:rPr>
        <w:t>4 (</w:t>
      </w:r>
      <w:r w:rsidR="00812E9E">
        <w:rPr>
          <w:b/>
          <w:sz w:val="28"/>
          <w:szCs w:val="28"/>
        </w:rPr>
        <w:t xml:space="preserve">О. </w:t>
      </w:r>
      <w:proofErr w:type="spellStart"/>
      <w:r w:rsidR="00812E9E">
        <w:rPr>
          <w:b/>
          <w:sz w:val="28"/>
          <w:szCs w:val="28"/>
        </w:rPr>
        <w:t>Кісельова</w:t>
      </w:r>
      <w:proofErr w:type="spellEnd"/>
      <w:r w:rsidR="00812E9E">
        <w:rPr>
          <w:b/>
          <w:sz w:val="28"/>
          <w:szCs w:val="28"/>
        </w:rPr>
        <w:t xml:space="preserve">, Т. Домбровська, А. </w:t>
      </w:r>
      <w:proofErr w:type="spellStart"/>
      <w:r w:rsidR="00812E9E">
        <w:rPr>
          <w:b/>
          <w:sz w:val="28"/>
          <w:szCs w:val="28"/>
        </w:rPr>
        <w:t>Ільюк</w:t>
      </w:r>
      <w:proofErr w:type="spellEnd"/>
      <w:r w:rsidR="00812E9E">
        <w:rPr>
          <w:b/>
          <w:sz w:val="28"/>
          <w:szCs w:val="28"/>
        </w:rPr>
        <w:t xml:space="preserve">, Л. </w:t>
      </w:r>
      <w:proofErr w:type="spellStart"/>
      <w:r w:rsidR="00812E9E">
        <w:rPr>
          <w:b/>
          <w:sz w:val="28"/>
          <w:szCs w:val="28"/>
        </w:rPr>
        <w:t>Дробот</w:t>
      </w:r>
      <w:proofErr w:type="spellEnd"/>
      <w:r w:rsidR="005E4C14"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64C447C" w14:textId="77777777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lastRenderedPageBreak/>
        <w:t xml:space="preserve">РОЗДІЛ 1. Організаційні питання діяльності </w:t>
      </w:r>
    </w:p>
    <w:p w14:paraId="26EC2835" w14:textId="1D1B920C" w:rsidR="00FB411A" w:rsidRPr="0009351E" w:rsidRDefault="00FB411A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09351E">
        <w:rPr>
          <w:b/>
          <w:sz w:val="28"/>
          <w:szCs w:val="28"/>
          <w:u w:val="single"/>
        </w:rPr>
        <w:t>Миколаївської міської ради</w:t>
      </w:r>
    </w:p>
    <w:p w14:paraId="45BE8BEF" w14:textId="7EBEFCE5" w:rsidR="009A4C1E" w:rsidRDefault="009A4C1E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6020AFC4" w14:textId="77777777" w:rsidR="00885B2B" w:rsidRDefault="00885B2B" w:rsidP="00885B2B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540F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</w:t>
      </w:r>
      <w:r w:rsidRPr="003540F9">
        <w:rPr>
          <w:b/>
          <w:bCs/>
          <w:sz w:val="28"/>
          <w:szCs w:val="28"/>
        </w:rPr>
        <w:t>.</w:t>
      </w:r>
      <w:r w:rsidRPr="003540F9">
        <w:rPr>
          <w:sz w:val="28"/>
          <w:szCs w:val="28"/>
        </w:rPr>
        <w:t xml:space="preserve"> </w:t>
      </w:r>
      <w:r w:rsidRPr="00C71109">
        <w:rPr>
          <w:sz w:val="28"/>
          <w:szCs w:val="28"/>
        </w:rPr>
        <w:t xml:space="preserve">Про попередній розгляд </w:t>
      </w:r>
      <w:proofErr w:type="spellStart"/>
      <w:r w:rsidRPr="00C71109">
        <w:rPr>
          <w:sz w:val="28"/>
          <w:szCs w:val="28"/>
        </w:rPr>
        <w:t>проєкту</w:t>
      </w:r>
      <w:proofErr w:type="spellEnd"/>
      <w:r w:rsidRPr="00C71109">
        <w:rPr>
          <w:sz w:val="28"/>
          <w:szCs w:val="28"/>
        </w:rPr>
        <w:t xml:space="preserve"> рішення міської ради </w:t>
      </w:r>
      <w:r>
        <w:rPr>
          <w:sz w:val="28"/>
          <w:szCs w:val="28"/>
        </w:rPr>
        <w:t>«</w:t>
      </w:r>
      <w:r w:rsidRPr="00546B70">
        <w:rPr>
          <w:color w:val="000000"/>
          <w:sz w:val="28"/>
          <w:szCs w:val="28"/>
        </w:rPr>
        <w:t>Про Звернення депутатів Миколаївської міської ради VIІI скликання  до Верховної Ради України та Кабінету Міністрів України щодо забезпечення гідної заробітної плати педагогічним та науково-педагогічним працівникам</w:t>
      </w:r>
      <w:r>
        <w:rPr>
          <w:sz w:val="28"/>
          <w:szCs w:val="28"/>
        </w:rPr>
        <w:t xml:space="preserve">» </w:t>
      </w:r>
      <w:r w:rsidRPr="007A1BFE">
        <w:rPr>
          <w:b/>
          <w:bCs/>
          <w:sz w:val="28"/>
          <w:szCs w:val="28"/>
        </w:rPr>
        <w:t xml:space="preserve">(файл </w:t>
      </w:r>
      <w:r w:rsidRPr="00546B70">
        <w:rPr>
          <w:b/>
          <w:bCs/>
          <w:sz w:val="28"/>
          <w:szCs w:val="28"/>
        </w:rPr>
        <w:t>s-gs-112</w:t>
      </w:r>
      <w:r w:rsidRPr="007A1BFE">
        <w:rPr>
          <w:b/>
          <w:bCs/>
          <w:sz w:val="28"/>
          <w:szCs w:val="28"/>
        </w:rPr>
        <w:t>).</w:t>
      </w:r>
    </w:p>
    <w:p w14:paraId="0DCE71F5" w14:textId="77777777" w:rsidR="00885B2B" w:rsidRDefault="00885B2B" w:rsidP="00885B2B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sz w:val="28"/>
          <w:szCs w:val="28"/>
        </w:rPr>
        <w:t>Доповідач:</w:t>
      </w:r>
      <w:r w:rsidRPr="003540F9">
        <w:rPr>
          <w:sz w:val="28"/>
          <w:szCs w:val="28"/>
        </w:rPr>
        <w:t xml:space="preserve"> </w:t>
      </w:r>
      <w:r w:rsidRPr="00E5246D">
        <w:rPr>
          <w:sz w:val="28"/>
          <w:szCs w:val="28"/>
        </w:rPr>
        <w:t xml:space="preserve">депутат Миколаївської міської ради </w:t>
      </w:r>
      <w:r w:rsidRPr="00E5246D">
        <w:rPr>
          <w:sz w:val="28"/>
          <w:szCs w:val="28"/>
          <w:lang w:val="en-US"/>
        </w:rPr>
        <w:t>VIII</w:t>
      </w:r>
      <w:r w:rsidRPr="00E5246D">
        <w:rPr>
          <w:sz w:val="28"/>
          <w:szCs w:val="28"/>
        </w:rPr>
        <w:t xml:space="preserve"> скликання, голова фракції політичної партії «ЄВРОПЕЙСЬКА СОЛІДАРНІСТЬ» у Миколаївській міській раді VIІI скликання </w:t>
      </w:r>
      <w:proofErr w:type="spellStart"/>
      <w:r w:rsidRPr="00E5246D">
        <w:rPr>
          <w:sz w:val="28"/>
          <w:szCs w:val="28"/>
        </w:rPr>
        <w:t>Кісельова</w:t>
      </w:r>
      <w:proofErr w:type="spellEnd"/>
      <w:r w:rsidRPr="00E5246D">
        <w:rPr>
          <w:sz w:val="28"/>
          <w:szCs w:val="28"/>
        </w:rPr>
        <w:t xml:space="preserve"> Олена Василівна</w:t>
      </w:r>
    </w:p>
    <w:p w14:paraId="05913A51" w14:textId="77777777" w:rsidR="00A21CB5" w:rsidRPr="003114EF" w:rsidRDefault="00A21CB5" w:rsidP="00A21CB5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2F76FA70" w14:textId="63DD53A2" w:rsidR="00A21CB5" w:rsidRDefault="00A21CB5" w:rsidP="00A21CB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="00885B2B" w:rsidRPr="00885B2B">
        <w:rPr>
          <w:sz w:val="28"/>
          <w:szCs w:val="28"/>
        </w:rPr>
        <w:t>«Про Звернення депутатів Миколаївської міської ради VIІI скликання  до Верховної Ради України та Кабінету Міністрів України щодо забезпечення гідної заробітної плати педагогічним та науково-педагогічним працівникам» (файл s-gs-112)</w:t>
      </w:r>
      <w:r w:rsidRPr="00A21CB5">
        <w:rPr>
          <w:sz w:val="28"/>
          <w:szCs w:val="28"/>
        </w:rPr>
        <w:t>.</w:t>
      </w:r>
    </w:p>
    <w:p w14:paraId="02725955" w14:textId="77777777" w:rsidR="00A21CB5" w:rsidRPr="0009351E" w:rsidRDefault="00A21CB5" w:rsidP="00A21CB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3951F59C" w14:textId="77777777" w:rsidR="007D07AF" w:rsidRPr="003540F9" w:rsidRDefault="007D07AF" w:rsidP="007D07AF">
      <w:pPr>
        <w:tabs>
          <w:tab w:val="left" w:pos="567"/>
        </w:tabs>
        <w:jc w:val="both"/>
        <w:rPr>
          <w:sz w:val="28"/>
          <w:szCs w:val="28"/>
        </w:rPr>
      </w:pPr>
    </w:p>
    <w:p w14:paraId="3028E785" w14:textId="071BBEDA" w:rsidR="00885B2B" w:rsidRPr="003540F9" w:rsidRDefault="00885B2B" w:rsidP="00885B2B">
      <w:pPr>
        <w:tabs>
          <w:tab w:val="left" w:pos="567"/>
        </w:tabs>
        <w:jc w:val="both"/>
        <w:rPr>
          <w:sz w:val="28"/>
          <w:szCs w:val="28"/>
        </w:rPr>
      </w:pPr>
      <w:r w:rsidRPr="003540F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2</w:t>
      </w:r>
      <w:r w:rsidRPr="003540F9">
        <w:rPr>
          <w:b/>
          <w:bCs/>
          <w:sz w:val="28"/>
          <w:szCs w:val="28"/>
        </w:rPr>
        <w:t>.</w:t>
      </w:r>
      <w:r w:rsidRPr="003540F9">
        <w:rPr>
          <w:sz w:val="28"/>
          <w:szCs w:val="28"/>
        </w:rPr>
        <w:t xml:space="preserve"> </w:t>
      </w:r>
      <w:r w:rsidRPr="00C71109">
        <w:rPr>
          <w:sz w:val="28"/>
          <w:szCs w:val="28"/>
        </w:rPr>
        <w:t xml:space="preserve">Про попередній розгляд </w:t>
      </w:r>
      <w:proofErr w:type="spellStart"/>
      <w:r w:rsidRPr="00C71109">
        <w:rPr>
          <w:sz w:val="28"/>
          <w:szCs w:val="28"/>
        </w:rPr>
        <w:t>проєкту</w:t>
      </w:r>
      <w:proofErr w:type="spellEnd"/>
      <w:r w:rsidRPr="00C71109">
        <w:rPr>
          <w:sz w:val="28"/>
          <w:szCs w:val="28"/>
        </w:rPr>
        <w:t xml:space="preserve"> рішення міської ради </w:t>
      </w:r>
      <w:r>
        <w:rPr>
          <w:sz w:val="28"/>
          <w:szCs w:val="28"/>
        </w:rPr>
        <w:t>«</w:t>
      </w:r>
      <w:r w:rsidRPr="00C814A3">
        <w:rPr>
          <w:color w:val="000000"/>
          <w:sz w:val="28"/>
          <w:szCs w:val="28"/>
        </w:rPr>
        <w:t>Про Звернення депутатів Миколаївської міської ради VIII скликання до Президента України, Верховної Ради України, міст-побратимів та міст-партнерів щодо підтримки Плану перемоги</w:t>
      </w:r>
      <w:r>
        <w:rPr>
          <w:color w:val="000000"/>
          <w:sz w:val="28"/>
          <w:szCs w:val="28"/>
        </w:rPr>
        <w:t>»</w:t>
      </w:r>
      <w:r w:rsidRPr="003540F9">
        <w:rPr>
          <w:sz w:val="28"/>
          <w:szCs w:val="28"/>
        </w:rPr>
        <w:t xml:space="preserve"> </w:t>
      </w:r>
      <w:r w:rsidRPr="007A1BFE">
        <w:rPr>
          <w:b/>
          <w:bCs/>
          <w:sz w:val="28"/>
          <w:szCs w:val="28"/>
        </w:rPr>
        <w:t xml:space="preserve">(файл </w:t>
      </w:r>
      <w:r w:rsidRPr="00C814A3">
        <w:rPr>
          <w:b/>
          <w:bCs/>
          <w:sz w:val="28"/>
          <w:szCs w:val="28"/>
        </w:rPr>
        <w:t>s-</w:t>
      </w:r>
      <w:proofErr w:type="spellStart"/>
      <w:r w:rsidRPr="00C814A3">
        <w:rPr>
          <w:b/>
          <w:bCs/>
          <w:sz w:val="28"/>
          <w:szCs w:val="28"/>
          <w:lang w:val="en-US"/>
        </w:rPr>
        <w:t>gs</w:t>
      </w:r>
      <w:proofErr w:type="spellEnd"/>
      <w:r w:rsidRPr="00C814A3">
        <w:rPr>
          <w:b/>
          <w:bCs/>
          <w:sz w:val="28"/>
          <w:szCs w:val="28"/>
        </w:rPr>
        <w:t>-113</w:t>
      </w:r>
      <w:r w:rsidRPr="007A1BFE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14:paraId="2C4698B5" w14:textId="77777777" w:rsidR="00885B2B" w:rsidRDefault="00885B2B" w:rsidP="00885B2B">
      <w:pPr>
        <w:tabs>
          <w:tab w:val="left" w:pos="567"/>
        </w:tabs>
        <w:jc w:val="both"/>
        <w:rPr>
          <w:sz w:val="28"/>
          <w:szCs w:val="28"/>
        </w:rPr>
      </w:pPr>
      <w:r w:rsidRPr="007A1BFE">
        <w:rPr>
          <w:b/>
          <w:bCs/>
          <w:sz w:val="28"/>
          <w:szCs w:val="28"/>
        </w:rPr>
        <w:t>Доповідач:</w:t>
      </w:r>
      <w:r w:rsidRPr="003540F9">
        <w:rPr>
          <w:sz w:val="28"/>
          <w:szCs w:val="28"/>
        </w:rPr>
        <w:t xml:space="preserve"> </w:t>
      </w:r>
      <w:r w:rsidRPr="00C814A3">
        <w:rPr>
          <w:sz w:val="28"/>
          <w:szCs w:val="28"/>
        </w:rPr>
        <w:t>депутат Миколаївської міської ради VIII скликання, голова фракції політичної партії «СЛУГА НАРОДУ» у Миколаївській міській раді VIII скликання  Домбровська Тетяна Миколаївна</w:t>
      </w:r>
    </w:p>
    <w:p w14:paraId="77025611" w14:textId="77777777" w:rsidR="005616D9" w:rsidRPr="003114EF" w:rsidRDefault="005616D9" w:rsidP="005616D9">
      <w:pPr>
        <w:tabs>
          <w:tab w:val="left" w:pos="567"/>
        </w:tabs>
        <w:jc w:val="both"/>
        <w:rPr>
          <w:b/>
          <w:bCs/>
          <w:sz w:val="28"/>
          <w:szCs w:val="28"/>
        </w:rPr>
      </w:pPr>
      <w:r w:rsidRPr="003114EF">
        <w:rPr>
          <w:b/>
          <w:bCs/>
          <w:sz w:val="28"/>
          <w:szCs w:val="28"/>
        </w:rPr>
        <w:t>Висновок постійної комісії:</w:t>
      </w:r>
    </w:p>
    <w:p w14:paraId="2FACC25D" w14:textId="3679BFCC" w:rsidR="005616D9" w:rsidRDefault="005616D9" w:rsidP="005616D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Погодити та рекомендувати міському голові винести на розгляд сесії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</w:t>
      </w:r>
      <w:r w:rsidRPr="005616D9">
        <w:rPr>
          <w:sz w:val="28"/>
          <w:szCs w:val="28"/>
        </w:rPr>
        <w:t>«Про Звернення депутатів Миколаївської міської ради VIII скликання до Президента України, Верховної Ради України, міст-побратимів та міст-партнерів щодо підтримки Плану перемоги» (файл s-gs-113).</w:t>
      </w:r>
    </w:p>
    <w:p w14:paraId="11A92AC0" w14:textId="77777777" w:rsidR="005616D9" w:rsidRPr="0009351E" w:rsidRDefault="005616D9" w:rsidP="005616D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</w:rPr>
        <w:t xml:space="preserve">4 (О. </w:t>
      </w:r>
      <w:proofErr w:type="spellStart"/>
      <w:r>
        <w:rPr>
          <w:b/>
          <w:sz w:val="28"/>
          <w:szCs w:val="28"/>
        </w:rPr>
        <w:t>Кісельова</w:t>
      </w:r>
      <w:proofErr w:type="spellEnd"/>
      <w:r>
        <w:rPr>
          <w:b/>
          <w:sz w:val="28"/>
          <w:szCs w:val="28"/>
        </w:rPr>
        <w:t xml:space="preserve">, Т. Домбровська, А. </w:t>
      </w:r>
      <w:proofErr w:type="spellStart"/>
      <w:r>
        <w:rPr>
          <w:b/>
          <w:sz w:val="28"/>
          <w:szCs w:val="28"/>
        </w:rPr>
        <w:t>Ільюк</w:t>
      </w:r>
      <w:proofErr w:type="spellEnd"/>
      <w:r>
        <w:rPr>
          <w:b/>
          <w:sz w:val="28"/>
          <w:szCs w:val="28"/>
        </w:rPr>
        <w:t xml:space="preserve">, Л. </w:t>
      </w:r>
      <w:proofErr w:type="spellStart"/>
      <w:r>
        <w:rPr>
          <w:b/>
          <w:sz w:val="28"/>
          <w:szCs w:val="28"/>
        </w:rPr>
        <w:t>Дробот</w:t>
      </w:r>
      <w:proofErr w:type="spellEnd"/>
      <w:r>
        <w:rPr>
          <w:b/>
          <w:sz w:val="28"/>
          <w:szCs w:val="28"/>
        </w:rPr>
        <w:t>)</w:t>
      </w:r>
      <w:r w:rsidRPr="0009351E">
        <w:rPr>
          <w:b/>
          <w:sz w:val="28"/>
          <w:szCs w:val="28"/>
        </w:rPr>
        <w:t>, «проти» – 0, «утримались» – 0.</w:t>
      </w:r>
    </w:p>
    <w:p w14:paraId="4B401CFB" w14:textId="77777777" w:rsidR="00885B2B" w:rsidRPr="00967896" w:rsidRDefault="00885B2B" w:rsidP="00885B2B">
      <w:pPr>
        <w:jc w:val="both"/>
        <w:rPr>
          <w:sz w:val="28"/>
          <w:szCs w:val="28"/>
        </w:rPr>
      </w:pPr>
    </w:p>
    <w:p w14:paraId="5EFD969A" w14:textId="77777777" w:rsidR="007D07AF" w:rsidRPr="0009351E" w:rsidRDefault="007D07AF" w:rsidP="0009351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</w:p>
    <w:p w14:paraId="00BD71AF" w14:textId="2A2EA8E6" w:rsidR="007D07AF" w:rsidRDefault="00216BF8" w:rsidP="00093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О. КІСЕЛЬОВА</w:t>
      </w:r>
    </w:p>
    <w:p w14:paraId="5B124337" w14:textId="66A96FA4" w:rsidR="007D07AF" w:rsidRDefault="007D07AF" w:rsidP="0009351E">
      <w:pPr>
        <w:jc w:val="both"/>
        <w:rPr>
          <w:b/>
          <w:sz w:val="28"/>
          <w:szCs w:val="28"/>
        </w:rPr>
      </w:pPr>
    </w:p>
    <w:p w14:paraId="0D2CDE8B" w14:textId="77777777" w:rsidR="007D07AF" w:rsidRDefault="007D07AF" w:rsidP="0009351E">
      <w:pPr>
        <w:jc w:val="both"/>
        <w:rPr>
          <w:b/>
          <w:sz w:val="28"/>
          <w:szCs w:val="28"/>
        </w:rPr>
      </w:pPr>
    </w:p>
    <w:p w14:paraId="35ADA5B5" w14:textId="1F2244FD" w:rsidR="006833B1" w:rsidRPr="0009351E" w:rsidRDefault="006833B1" w:rsidP="0009351E">
      <w:pPr>
        <w:jc w:val="both"/>
        <w:rPr>
          <w:b/>
          <w:sz w:val="28"/>
          <w:szCs w:val="28"/>
        </w:rPr>
      </w:pPr>
      <w:r w:rsidRPr="0009351E">
        <w:rPr>
          <w:b/>
          <w:sz w:val="28"/>
          <w:szCs w:val="28"/>
        </w:rPr>
        <w:t>Секретар комісії</w:t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ab/>
        <w:t xml:space="preserve">       </w:t>
      </w:r>
      <w:r w:rsidR="0009351E">
        <w:rPr>
          <w:b/>
          <w:sz w:val="28"/>
          <w:szCs w:val="28"/>
        </w:rPr>
        <w:tab/>
      </w:r>
      <w:r w:rsidRPr="0009351E">
        <w:rPr>
          <w:b/>
          <w:sz w:val="28"/>
          <w:szCs w:val="28"/>
        </w:rPr>
        <w:t>Т. ДОМБРОВСЬКА</w:t>
      </w:r>
    </w:p>
    <w:sectPr w:rsidR="006833B1" w:rsidRPr="0009351E" w:rsidSect="007D3F03">
      <w:footerReference w:type="default" r:id="rId10"/>
      <w:pgSz w:w="11906" w:h="16838"/>
      <w:pgMar w:top="851" w:right="707" w:bottom="993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6E54" w14:textId="77777777" w:rsidR="00177FCA" w:rsidRDefault="00177FCA">
      <w:r>
        <w:separator/>
      </w:r>
    </w:p>
  </w:endnote>
  <w:endnote w:type="continuationSeparator" w:id="0">
    <w:p w14:paraId="57F73A62" w14:textId="77777777" w:rsidR="00177FCA" w:rsidRDefault="0017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3554">
      <w:rPr>
        <w:noProof/>
        <w:color w:val="000000"/>
      </w:rPr>
      <w:t>8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5274" w14:textId="77777777" w:rsidR="00177FCA" w:rsidRDefault="00177FCA">
      <w:r>
        <w:separator/>
      </w:r>
    </w:p>
  </w:footnote>
  <w:footnote w:type="continuationSeparator" w:id="0">
    <w:p w14:paraId="07419910" w14:textId="77777777" w:rsidR="00177FCA" w:rsidRDefault="00177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73E6"/>
    <w:multiLevelType w:val="hybridMultilevel"/>
    <w:tmpl w:val="507295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BC3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45D31"/>
    <w:multiLevelType w:val="hybridMultilevel"/>
    <w:tmpl w:val="27DA3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23586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D03646"/>
    <w:multiLevelType w:val="hybridMultilevel"/>
    <w:tmpl w:val="EA52F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82860"/>
    <w:multiLevelType w:val="hybridMultilevel"/>
    <w:tmpl w:val="849CF9BC"/>
    <w:lvl w:ilvl="0" w:tplc="80ACBE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71D50"/>
    <w:multiLevelType w:val="hybridMultilevel"/>
    <w:tmpl w:val="F460B1B6"/>
    <w:lvl w:ilvl="0" w:tplc="7CDA2EA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3A"/>
    <w:rsid w:val="0000070E"/>
    <w:rsid w:val="00017F24"/>
    <w:rsid w:val="00020924"/>
    <w:rsid w:val="00021A2F"/>
    <w:rsid w:val="00023680"/>
    <w:rsid w:val="00031F41"/>
    <w:rsid w:val="0003444C"/>
    <w:rsid w:val="00034CD1"/>
    <w:rsid w:val="00040031"/>
    <w:rsid w:val="00050B55"/>
    <w:rsid w:val="0005301B"/>
    <w:rsid w:val="00054C96"/>
    <w:rsid w:val="00060196"/>
    <w:rsid w:val="000604EE"/>
    <w:rsid w:val="00060F3D"/>
    <w:rsid w:val="00061783"/>
    <w:rsid w:val="00062BDD"/>
    <w:rsid w:val="00062E98"/>
    <w:rsid w:val="0006419C"/>
    <w:rsid w:val="00067FD6"/>
    <w:rsid w:val="00073278"/>
    <w:rsid w:val="00075B23"/>
    <w:rsid w:val="00076B63"/>
    <w:rsid w:val="000776CA"/>
    <w:rsid w:val="00080A52"/>
    <w:rsid w:val="00081F33"/>
    <w:rsid w:val="00083234"/>
    <w:rsid w:val="00086D45"/>
    <w:rsid w:val="00086DBE"/>
    <w:rsid w:val="00092A63"/>
    <w:rsid w:val="0009351E"/>
    <w:rsid w:val="00097DF8"/>
    <w:rsid w:val="000A2A26"/>
    <w:rsid w:val="000A5E6A"/>
    <w:rsid w:val="000A78C6"/>
    <w:rsid w:val="000A7FF1"/>
    <w:rsid w:val="000B0202"/>
    <w:rsid w:val="000B0390"/>
    <w:rsid w:val="000B0589"/>
    <w:rsid w:val="000B1E43"/>
    <w:rsid w:val="000B3857"/>
    <w:rsid w:val="000B565B"/>
    <w:rsid w:val="000B6A66"/>
    <w:rsid w:val="000B7299"/>
    <w:rsid w:val="000B7E19"/>
    <w:rsid w:val="000C0C5D"/>
    <w:rsid w:val="000C1EF4"/>
    <w:rsid w:val="000C58E4"/>
    <w:rsid w:val="000C59E7"/>
    <w:rsid w:val="000C7E83"/>
    <w:rsid w:val="000D09F2"/>
    <w:rsid w:val="000D1374"/>
    <w:rsid w:val="000D6A63"/>
    <w:rsid w:val="000D7EEF"/>
    <w:rsid w:val="000E76C8"/>
    <w:rsid w:val="000F0DCC"/>
    <w:rsid w:val="000F3A6C"/>
    <w:rsid w:val="000F5E0F"/>
    <w:rsid w:val="000F5F6B"/>
    <w:rsid w:val="000F6FEE"/>
    <w:rsid w:val="0010291B"/>
    <w:rsid w:val="00103C83"/>
    <w:rsid w:val="0010573E"/>
    <w:rsid w:val="00113349"/>
    <w:rsid w:val="0011439B"/>
    <w:rsid w:val="00115416"/>
    <w:rsid w:val="001166E3"/>
    <w:rsid w:val="00117541"/>
    <w:rsid w:val="00121F2D"/>
    <w:rsid w:val="00124AE6"/>
    <w:rsid w:val="00125FAD"/>
    <w:rsid w:val="00126BC6"/>
    <w:rsid w:val="00127094"/>
    <w:rsid w:val="00131860"/>
    <w:rsid w:val="0013697D"/>
    <w:rsid w:val="00137B30"/>
    <w:rsid w:val="00137F27"/>
    <w:rsid w:val="0014252A"/>
    <w:rsid w:val="00143E29"/>
    <w:rsid w:val="00144AAB"/>
    <w:rsid w:val="00144C6C"/>
    <w:rsid w:val="001457DD"/>
    <w:rsid w:val="001525B7"/>
    <w:rsid w:val="0015271E"/>
    <w:rsid w:val="00153FCC"/>
    <w:rsid w:val="0015777C"/>
    <w:rsid w:val="00160FE5"/>
    <w:rsid w:val="00171E8E"/>
    <w:rsid w:val="00171F54"/>
    <w:rsid w:val="00172B53"/>
    <w:rsid w:val="00176A1D"/>
    <w:rsid w:val="00177FCA"/>
    <w:rsid w:val="00181DDF"/>
    <w:rsid w:val="001844D9"/>
    <w:rsid w:val="00184BEF"/>
    <w:rsid w:val="00187B97"/>
    <w:rsid w:val="00190D2C"/>
    <w:rsid w:val="00193DC7"/>
    <w:rsid w:val="00193F26"/>
    <w:rsid w:val="00195A5D"/>
    <w:rsid w:val="001B1860"/>
    <w:rsid w:val="001B6067"/>
    <w:rsid w:val="001B613D"/>
    <w:rsid w:val="001C1836"/>
    <w:rsid w:val="001C1F6D"/>
    <w:rsid w:val="001C3678"/>
    <w:rsid w:val="001C3A24"/>
    <w:rsid w:val="001C419C"/>
    <w:rsid w:val="001D0BEF"/>
    <w:rsid w:val="001D207A"/>
    <w:rsid w:val="001D20E1"/>
    <w:rsid w:val="001D27F7"/>
    <w:rsid w:val="001D4137"/>
    <w:rsid w:val="001D4E55"/>
    <w:rsid w:val="001D5495"/>
    <w:rsid w:val="001E16E6"/>
    <w:rsid w:val="001E2F7B"/>
    <w:rsid w:val="001E30C7"/>
    <w:rsid w:val="001E3224"/>
    <w:rsid w:val="001E6975"/>
    <w:rsid w:val="001E74AE"/>
    <w:rsid w:val="001E7B67"/>
    <w:rsid w:val="001F4782"/>
    <w:rsid w:val="001F496B"/>
    <w:rsid w:val="00200B66"/>
    <w:rsid w:val="002073B9"/>
    <w:rsid w:val="00214F13"/>
    <w:rsid w:val="00216BF8"/>
    <w:rsid w:val="002176C3"/>
    <w:rsid w:val="002208DF"/>
    <w:rsid w:val="00221432"/>
    <w:rsid w:val="00223562"/>
    <w:rsid w:val="00225A90"/>
    <w:rsid w:val="002260F1"/>
    <w:rsid w:val="00226F6C"/>
    <w:rsid w:val="002271BA"/>
    <w:rsid w:val="00232562"/>
    <w:rsid w:val="002342AA"/>
    <w:rsid w:val="0023431A"/>
    <w:rsid w:val="00235CCB"/>
    <w:rsid w:val="002470F3"/>
    <w:rsid w:val="00247384"/>
    <w:rsid w:val="00252960"/>
    <w:rsid w:val="00253F85"/>
    <w:rsid w:val="00255689"/>
    <w:rsid w:val="00256795"/>
    <w:rsid w:val="00260A08"/>
    <w:rsid w:val="00262021"/>
    <w:rsid w:val="00262893"/>
    <w:rsid w:val="00263FA6"/>
    <w:rsid w:val="0026792F"/>
    <w:rsid w:val="002726DD"/>
    <w:rsid w:val="00274B38"/>
    <w:rsid w:val="0028102D"/>
    <w:rsid w:val="00282F27"/>
    <w:rsid w:val="002915C3"/>
    <w:rsid w:val="0029210E"/>
    <w:rsid w:val="002921F9"/>
    <w:rsid w:val="00295530"/>
    <w:rsid w:val="002A3DCC"/>
    <w:rsid w:val="002B024E"/>
    <w:rsid w:val="002B026F"/>
    <w:rsid w:val="002B1057"/>
    <w:rsid w:val="002B15CF"/>
    <w:rsid w:val="002B27E9"/>
    <w:rsid w:val="002B416E"/>
    <w:rsid w:val="002B60BC"/>
    <w:rsid w:val="002B6177"/>
    <w:rsid w:val="002C2719"/>
    <w:rsid w:val="002C6485"/>
    <w:rsid w:val="002D44F7"/>
    <w:rsid w:val="002D6DE5"/>
    <w:rsid w:val="002E5638"/>
    <w:rsid w:val="002F0B62"/>
    <w:rsid w:val="002F4C36"/>
    <w:rsid w:val="002F536C"/>
    <w:rsid w:val="002F562D"/>
    <w:rsid w:val="002F76A9"/>
    <w:rsid w:val="00301791"/>
    <w:rsid w:val="00301979"/>
    <w:rsid w:val="003029C8"/>
    <w:rsid w:val="00302E26"/>
    <w:rsid w:val="00303E54"/>
    <w:rsid w:val="00307024"/>
    <w:rsid w:val="003101D2"/>
    <w:rsid w:val="003102B7"/>
    <w:rsid w:val="003114EF"/>
    <w:rsid w:val="00316B75"/>
    <w:rsid w:val="00323297"/>
    <w:rsid w:val="00324ACC"/>
    <w:rsid w:val="003302C5"/>
    <w:rsid w:val="003340CE"/>
    <w:rsid w:val="00340392"/>
    <w:rsid w:val="00340562"/>
    <w:rsid w:val="003446D6"/>
    <w:rsid w:val="0034522D"/>
    <w:rsid w:val="00347895"/>
    <w:rsid w:val="0036152C"/>
    <w:rsid w:val="00361DC8"/>
    <w:rsid w:val="00361E1E"/>
    <w:rsid w:val="00362FF9"/>
    <w:rsid w:val="00364139"/>
    <w:rsid w:val="00365439"/>
    <w:rsid w:val="0036655E"/>
    <w:rsid w:val="0037048E"/>
    <w:rsid w:val="00372AA6"/>
    <w:rsid w:val="00372C38"/>
    <w:rsid w:val="00376DE4"/>
    <w:rsid w:val="00381217"/>
    <w:rsid w:val="00381C7B"/>
    <w:rsid w:val="003831E3"/>
    <w:rsid w:val="00383B43"/>
    <w:rsid w:val="003851F8"/>
    <w:rsid w:val="003A0338"/>
    <w:rsid w:val="003A33D4"/>
    <w:rsid w:val="003A4BA4"/>
    <w:rsid w:val="003A628B"/>
    <w:rsid w:val="003B0F15"/>
    <w:rsid w:val="003B3D0B"/>
    <w:rsid w:val="003B511D"/>
    <w:rsid w:val="003B6BA2"/>
    <w:rsid w:val="003B7AEC"/>
    <w:rsid w:val="003B7BC0"/>
    <w:rsid w:val="003C03B1"/>
    <w:rsid w:val="003C309A"/>
    <w:rsid w:val="003C3AB2"/>
    <w:rsid w:val="003C7F79"/>
    <w:rsid w:val="003D3563"/>
    <w:rsid w:val="003D4CE0"/>
    <w:rsid w:val="003D4EE6"/>
    <w:rsid w:val="003E22EA"/>
    <w:rsid w:val="003E54A4"/>
    <w:rsid w:val="003E6635"/>
    <w:rsid w:val="003F1B88"/>
    <w:rsid w:val="003F6F92"/>
    <w:rsid w:val="00401154"/>
    <w:rsid w:val="00404AE2"/>
    <w:rsid w:val="004051DB"/>
    <w:rsid w:val="00405873"/>
    <w:rsid w:val="00413EAA"/>
    <w:rsid w:val="00414A72"/>
    <w:rsid w:val="0042238A"/>
    <w:rsid w:val="00431FC3"/>
    <w:rsid w:val="0043734A"/>
    <w:rsid w:val="004449FB"/>
    <w:rsid w:val="004456EB"/>
    <w:rsid w:val="00445DC4"/>
    <w:rsid w:val="00450F4C"/>
    <w:rsid w:val="00462FF9"/>
    <w:rsid w:val="00466CBE"/>
    <w:rsid w:val="00466F13"/>
    <w:rsid w:val="004703CD"/>
    <w:rsid w:val="00473CDF"/>
    <w:rsid w:val="00480975"/>
    <w:rsid w:val="004811DA"/>
    <w:rsid w:val="00487B33"/>
    <w:rsid w:val="00496DB4"/>
    <w:rsid w:val="004A023F"/>
    <w:rsid w:val="004A40CB"/>
    <w:rsid w:val="004A44FF"/>
    <w:rsid w:val="004C24A5"/>
    <w:rsid w:val="004C31CF"/>
    <w:rsid w:val="004C5654"/>
    <w:rsid w:val="004C5BEC"/>
    <w:rsid w:val="004D7293"/>
    <w:rsid w:val="004E0F45"/>
    <w:rsid w:val="004E54A5"/>
    <w:rsid w:val="004E6F94"/>
    <w:rsid w:val="004F242D"/>
    <w:rsid w:val="004F6FFD"/>
    <w:rsid w:val="00501434"/>
    <w:rsid w:val="00502F27"/>
    <w:rsid w:val="00510527"/>
    <w:rsid w:val="00532BA1"/>
    <w:rsid w:val="00535CDF"/>
    <w:rsid w:val="00536A84"/>
    <w:rsid w:val="00550064"/>
    <w:rsid w:val="005519AE"/>
    <w:rsid w:val="00552692"/>
    <w:rsid w:val="00556747"/>
    <w:rsid w:val="0055770F"/>
    <w:rsid w:val="005616D9"/>
    <w:rsid w:val="00561B8D"/>
    <w:rsid w:val="00562B5B"/>
    <w:rsid w:val="00567671"/>
    <w:rsid w:val="00571AA7"/>
    <w:rsid w:val="005751FC"/>
    <w:rsid w:val="00576E6D"/>
    <w:rsid w:val="005824E7"/>
    <w:rsid w:val="005A0A19"/>
    <w:rsid w:val="005A124E"/>
    <w:rsid w:val="005A20C5"/>
    <w:rsid w:val="005A6795"/>
    <w:rsid w:val="005B0EA4"/>
    <w:rsid w:val="005B1C73"/>
    <w:rsid w:val="005B6625"/>
    <w:rsid w:val="005B66AA"/>
    <w:rsid w:val="005B7623"/>
    <w:rsid w:val="005C1D2C"/>
    <w:rsid w:val="005C4CA2"/>
    <w:rsid w:val="005D38A0"/>
    <w:rsid w:val="005D6C71"/>
    <w:rsid w:val="005E2AD0"/>
    <w:rsid w:val="005E4459"/>
    <w:rsid w:val="005E4C14"/>
    <w:rsid w:val="005F0FDA"/>
    <w:rsid w:val="005F2072"/>
    <w:rsid w:val="005F3554"/>
    <w:rsid w:val="005F5091"/>
    <w:rsid w:val="00600B92"/>
    <w:rsid w:val="0060631C"/>
    <w:rsid w:val="006076BB"/>
    <w:rsid w:val="00617DE0"/>
    <w:rsid w:val="006219AC"/>
    <w:rsid w:val="00624178"/>
    <w:rsid w:val="00627C08"/>
    <w:rsid w:val="00630C5A"/>
    <w:rsid w:val="00631798"/>
    <w:rsid w:val="00634AC8"/>
    <w:rsid w:val="00635FEA"/>
    <w:rsid w:val="00640E86"/>
    <w:rsid w:val="00642843"/>
    <w:rsid w:val="00645B7F"/>
    <w:rsid w:val="00645D38"/>
    <w:rsid w:val="00650C45"/>
    <w:rsid w:val="006529F2"/>
    <w:rsid w:val="00655DB4"/>
    <w:rsid w:val="00657961"/>
    <w:rsid w:val="00660E19"/>
    <w:rsid w:val="006615F5"/>
    <w:rsid w:val="00661B99"/>
    <w:rsid w:val="0066714E"/>
    <w:rsid w:val="006726F8"/>
    <w:rsid w:val="006754D4"/>
    <w:rsid w:val="0067586E"/>
    <w:rsid w:val="00677F2B"/>
    <w:rsid w:val="006808F2"/>
    <w:rsid w:val="006833B1"/>
    <w:rsid w:val="00683DB4"/>
    <w:rsid w:val="0068410F"/>
    <w:rsid w:val="00690B55"/>
    <w:rsid w:val="00692FA1"/>
    <w:rsid w:val="0069426F"/>
    <w:rsid w:val="00694AB7"/>
    <w:rsid w:val="00694E34"/>
    <w:rsid w:val="00697B37"/>
    <w:rsid w:val="006A12E3"/>
    <w:rsid w:val="006A1FCB"/>
    <w:rsid w:val="006A6342"/>
    <w:rsid w:val="006B150D"/>
    <w:rsid w:val="006B5068"/>
    <w:rsid w:val="006B553B"/>
    <w:rsid w:val="006B5FDB"/>
    <w:rsid w:val="006C1480"/>
    <w:rsid w:val="006C461F"/>
    <w:rsid w:val="006D17ED"/>
    <w:rsid w:val="006D3854"/>
    <w:rsid w:val="006E01F8"/>
    <w:rsid w:val="006E4C10"/>
    <w:rsid w:val="006E639D"/>
    <w:rsid w:val="006F6B2F"/>
    <w:rsid w:val="007000E9"/>
    <w:rsid w:val="00705202"/>
    <w:rsid w:val="007105EE"/>
    <w:rsid w:val="0071657C"/>
    <w:rsid w:val="0072045F"/>
    <w:rsid w:val="00720C42"/>
    <w:rsid w:val="00722A93"/>
    <w:rsid w:val="007306DF"/>
    <w:rsid w:val="007324FB"/>
    <w:rsid w:val="007367DC"/>
    <w:rsid w:val="00740679"/>
    <w:rsid w:val="00740852"/>
    <w:rsid w:val="00740DCC"/>
    <w:rsid w:val="00742A9C"/>
    <w:rsid w:val="007447DE"/>
    <w:rsid w:val="0074485B"/>
    <w:rsid w:val="00745342"/>
    <w:rsid w:val="0074654D"/>
    <w:rsid w:val="007607B8"/>
    <w:rsid w:val="00760A1C"/>
    <w:rsid w:val="00760B32"/>
    <w:rsid w:val="00763285"/>
    <w:rsid w:val="00763BB8"/>
    <w:rsid w:val="00772392"/>
    <w:rsid w:val="00775295"/>
    <w:rsid w:val="00781C2C"/>
    <w:rsid w:val="00782B16"/>
    <w:rsid w:val="00786DA8"/>
    <w:rsid w:val="007A0E29"/>
    <w:rsid w:val="007A0F0C"/>
    <w:rsid w:val="007A1F73"/>
    <w:rsid w:val="007B0645"/>
    <w:rsid w:val="007B16A5"/>
    <w:rsid w:val="007B37EA"/>
    <w:rsid w:val="007B7C4B"/>
    <w:rsid w:val="007C373A"/>
    <w:rsid w:val="007C6485"/>
    <w:rsid w:val="007C7F3E"/>
    <w:rsid w:val="007D07AF"/>
    <w:rsid w:val="007D3F03"/>
    <w:rsid w:val="007E3DA7"/>
    <w:rsid w:val="007E4769"/>
    <w:rsid w:val="007E48A1"/>
    <w:rsid w:val="007E6830"/>
    <w:rsid w:val="007E6A36"/>
    <w:rsid w:val="007F211E"/>
    <w:rsid w:val="007F47E7"/>
    <w:rsid w:val="007F53A1"/>
    <w:rsid w:val="007F59D5"/>
    <w:rsid w:val="007F7E6F"/>
    <w:rsid w:val="00804E5D"/>
    <w:rsid w:val="00811A32"/>
    <w:rsid w:val="00812E9E"/>
    <w:rsid w:val="00814C28"/>
    <w:rsid w:val="00815E2D"/>
    <w:rsid w:val="00817831"/>
    <w:rsid w:val="008209AB"/>
    <w:rsid w:val="00822F6B"/>
    <w:rsid w:val="00823A1C"/>
    <w:rsid w:val="00825290"/>
    <w:rsid w:val="00825C39"/>
    <w:rsid w:val="00832C4B"/>
    <w:rsid w:val="00832F8B"/>
    <w:rsid w:val="00836B99"/>
    <w:rsid w:val="00840783"/>
    <w:rsid w:val="00843192"/>
    <w:rsid w:val="00843B57"/>
    <w:rsid w:val="00843DCC"/>
    <w:rsid w:val="00845A11"/>
    <w:rsid w:val="008470FA"/>
    <w:rsid w:val="0085479D"/>
    <w:rsid w:val="00860E55"/>
    <w:rsid w:val="0087008D"/>
    <w:rsid w:val="00871998"/>
    <w:rsid w:val="00872108"/>
    <w:rsid w:val="00882F11"/>
    <w:rsid w:val="00885B2B"/>
    <w:rsid w:val="00886B9A"/>
    <w:rsid w:val="00887B00"/>
    <w:rsid w:val="00892FA5"/>
    <w:rsid w:val="008A306C"/>
    <w:rsid w:val="008A3C6B"/>
    <w:rsid w:val="008A5AD7"/>
    <w:rsid w:val="008A6DC4"/>
    <w:rsid w:val="008A7BD4"/>
    <w:rsid w:val="008B2D18"/>
    <w:rsid w:val="008B627A"/>
    <w:rsid w:val="008C063B"/>
    <w:rsid w:val="008C31E9"/>
    <w:rsid w:val="008C5B9B"/>
    <w:rsid w:val="008C5DCC"/>
    <w:rsid w:val="008D0794"/>
    <w:rsid w:val="008F3BFA"/>
    <w:rsid w:val="008F7EB8"/>
    <w:rsid w:val="009039ED"/>
    <w:rsid w:val="0091053C"/>
    <w:rsid w:val="00910ADA"/>
    <w:rsid w:val="00910E4F"/>
    <w:rsid w:val="009119C8"/>
    <w:rsid w:val="009138E6"/>
    <w:rsid w:val="009242E4"/>
    <w:rsid w:val="009249A6"/>
    <w:rsid w:val="0093145B"/>
    <w:rsid w:val="009337C8"/>
    <w:rsid w:val="009347BA"/>
    <w:rsid w:val="00941CE1"/>
    <w:rsid w:val="009430CD"/>
    <w:rsid w:val="009441EE"/>
    <w:rsid w:val="00945FC3"/>
    <w:rsid w:val="00951403"/>
    <w:rsid w:val="00951C9C"/>
    <w:rsid w:val="00956BEE"/>
    <w:rsid w:val="00960A0F"/>
    <w:rsid w:val="009613BE"/>
    <w:rsid w:val="00973B61"/>
    <w:rsid w:val="00975B70"/>
    <w:rsid w:val="00976071"/>
    <w:rsid w:val="00986046"/>
    <w:rsid w:val="00986740"/>
    <w:rsid w:val="00991762"/>
    <w:rsid w:val="0099193A"/>
    <w:rsid w:val="009919C7"/>
    <w:rsid w:val="009927CC"/>
    <w:rsid w:val="00995FA5"/>
    <w:rsid w:val="009972F1"/>
    <w:rsid w:val="009A177A"/>
    <w:rsid w:val="009A3734"/>
    <w:rsid w:val="009A3A97"/>
    <w:rsid w:val="009A4C1E"/>
    <w:rsid w:val="009A596B"/>
    <w:rsid w:val="009B12B5"/>
    <w:rsid w:val="009B79CC"/>
    <w:rsid w:val="009C0003"/>
    <w:rsid w:val="009C1DBD"/>
    <w:rsid w:val="009D5725"/>
    <w:rsid w:val="009E2B68"/>
    <w:rsid w:val="009E421B"/>
    <w:rsid w:val="009E550B"/>
    <w:rsid w:val="009E59FF"/>
    <w:rsid w:val="009E6222"/>
    <w:rsid w:val="009E6231"/>
    <w:rsid w:val="009F2B45"/>
    <w:rsid w:val="009F5B79"/>
    <w:rsid w:val="009F720A"/>
    <w:rsid w:val="00A016A4"/>
    <w:rsid w:val="00A03A87"/>
    <w:rsid w:val="00A0406C"/>
    <w:rsid w:val="00A04B04"/>
    <w:rsid w:val="00A06D66"/>
    <w:rsid w:val="00A12BC0"/>
    <w:rsid w:val="00A13C5C"/>
    <w:rsid w:val="00A14051"/>
    <w:rsid w:val="00A1419C"/>
    <w:rsid w:val="00A17780"/>
    <w:rsid w:val="00A21386"/>
    <w:rsid w:val="00A21CB5"/>
    <w:rsid w:val="00A23EED"/>
    <w:rsid w:val="00A26180"/>
    <w:rsid w:val="00A30C34"/>
    <w:rsid w:val="00A30FF3"/>
    <w:rsid w:val="00A3177C"/>
    <w:rsid w:val="00A36504"/>
    <w:rsid w:val="00A3722C"/>
    <w:rsid w:val="00A40C63"/>
    <w:rsid w:val="00A44707"/>
    <w:rsid w:val="00A45AD8"/>
    <w:rsid w:val="00A47307"/>
    <w:rsid w:val="00A53197"/>
    <w:rsid w:val="00A57853"/>
    <w:rsid w:val="00A638BA"/>
    <w:rsid w:val="00A71BA8"/>
    <w:rsid w:val="00A7320C"/>
    <w:rsid w:val="00A74CC4"/>
    <w:rsid w:val="00A74F47"/>
    <w:rsid w:val="00A76E65"/>
    <w:rsid w:val="00A8020F"/>
    <w:rsid w:val="00A808AF"/>
    <w:rsid w:val="00A82CD5"/>
    <w:rsid w:val="00A855D1"/>
    <w:rsid w:val="00A86028"/>
    <w:rsid w:val="00A8634B"/>
    <w:rsid w:val="00A93DB2"/>
    <w:rsid w:val="00AA4AEF"/>
    <w:rsid w:val="00AA58D8"/>
    <w:rsid w:val="00AA68A1"/>
    <w:rsid w:val="00AB1844"/>
    <w:rsid w:val="00AC248E"/>
    <w:rsid w:val="00AC4791"/>
    <w:rsid w:val="00AC5605"/>
    <w:rsid w:val="00AC74AC"/>
    <w:rsid w:val="00AD157A"/>
    <w:rsid w:val="00AD1E0C"/>
    <w:rsid w:val="00AD1EB7"/>
    <w:rsid w:val="00AD2CBC"/>
    <w:rsid w:val="00AD5A51"/>
    <w:rsid w:val="00AD6EF3"/>
    <w:rsid w:val="00AE6244"/>
    <w:rsid w:val="00AF10AB"/>
    <w:rsid w:val="00AF2A8C"/>
    <w:rsid w:val="00AF51DE"/>
    <w:rsid w:val="00B007C0"/>
    <w:rsid w:val="00B009DE"/>
    <w:rsid w:val="00B01F8A"/>
    <w:rsid w:val="00B0334F"/>
    <w:rsid w:val="00B04E77"/>
    <w:rsid w:val="00B06B25"/>
    <w:rsid w:val="00B0724F"/>
    <w:rsid w:val="00B12FBC"/>
    <w:rsid w:val="00B13E62"/>
    <w:rsid w:val="00B13FFE"/>
    <w:rsid w:val="00B16682"/>
    <w:rsid w:val="00B1727E"/>
    <w:rsid w:val="00B17EDF"/>
    <w:rsid w:val="00B2044E"/>
    <w:rsid w:val="00B20F88"/>
    <w:rsid w:val="00B25390"/>
    <w:rsid w:val="00B317B7"/>
    <w:rsid w:val="00B33A3A"/>
    <w:rsid w:val="00B43DF2"/>
    <w:rsid w:val="00B473A9"/>
    <w:rsid w:val="00B50559"/>
    <w:rsid w:val="00B52DEE"/>
    <w:rsid w:val="00B53900"/>
    <w:rsid w:val="00B5569E"/>
    <w:rsid w:val="00B5572E"/>
    <w:rsid w:val="00B578AE"/>
    <w:rsid w:val="00B61E7A"/>
    <w:rsid w:val="00B65EE9"/>
    <w:rsid w:val="00B70E80"/>
    <w:rsid w:val="00B7655F"/>
    <w:rsid w:val="00B81C0C"/>
    <w:rsid w:val="00B832BC"/>
    <w:rsid w:val="00B91531"/>
    <w:rsid w:val="00B928B3"/>
    <w:rsid w:val="00B93A5C"/>
    <w:rsid w:val="00B94251"/>
    <w:rsid w:val="00B959DB"/>
    <w:rsid w:val="00B95E45"/>
    <w:rsid w:val="00B96313"/>
    <w:rsid w:val="00BA38CF"/>
    <w:rsid w:val="00BA6369"/>
    <w:rsid w:val="00BB0510"/>
    <w:rsid w:val="00BB2EE6"/>
    <w:rsid w:val="00BB6A27"/>
    <w:rsid w:val="00BC3FE1"/>
    <w:rsid w:val="00BD072D"/>
    <w:rsid w:val="00BD4A46"/>
    <w:rsid w:val="00BD71FA"/>
    <w:rsid w:val="00BF4E23"/>
    <w:rsid w:val="00C0300F"/>
    <w:rsid w:val="00C037D1"/>
    <w:rsid w:val="00C06087"/>
    <w:rsid w:val="00C07E37"/>
    <w:rsid w:val="00C126BE"/>
    <w:rsid w:val="00C12AFD"/>
    <w:rsid w:val="00C158C4"/>
    <w:rsid w:val="00C21D88"/>
    <w:rsid w:val="00C30300"/>
    <w:rsid w:val="00C323EA"/>
    <w:rsid w:val="00C344E3"/>
    <w:rsid w:val="00C4341F"/>
    <w:rsid w:val="00C44075"/>
    <w:rsid w:val="00C441BA"/>
    <w:rsid w:val="00C4557D"/>
    <w:rsid w:val="00C53247"/>
    <w:rsid w:val="00C57F35"/>
    <w:rsid w:val="00C6093B"/>
    <w:rsid w:val="00C6296B"/>
    <w:rsid w:val="00C66822"/>
    <w:rsid w:val="00C740E4"/>
    <w:rsid w:val="00C7410B"/>
    <w:rsid w:val="00C76929"/>
    <w:rsid w:val="00C84E61"/>
    <w:rsid w:val="00C86878"/>
    <w:rsid w:val="00C87627"/>
    <w:rsid w:val="00C9072A"/>
    <w:rsid w:val="00C909B0"/>
    <w:rsid w:val="00C96CD4"/>
    <w:rsid w:val="00C977BD"/>
    <w:rsid w:val="00CA28CA"/>
    <w:rsid w:val="00CA438E"/>
    <w:rsid w:val="00CA7D97"/>
    <w:rsid w:val="00CB1D63"/>
    <w:rsid w:val="00CB50A9"/>
    <w:rsid w:val="00CB742E"/>
    <w:rsid w:val="00CC1207"/>
    <w:rsid w:val="00CC1B59"/>
    <w:rsid w:val="00CD1195"/>
    <w:rsid w:val="00CD4E1A"/>
    <w:rsid w:val="00CD5A8D"/>
    <w:rsid w:val="00CD7F61"/>
    <w:rsid w:val="00CE17AB"/>
    <w:rsid w:val="00CE2285"/>
    <w:rsid w:val="00CE5B2C"/>
    <w:rsid w:val="00CE5C2A"/>
    <w:rsid w:val="00CE6FA4"/>
    <w:rsid w:val="00CF05D8"/>
    <w:rsid w:val="00CF3C7A"/>
    <w:rsid w:val="00CF562B"/>
    <w:rsid w:val="00CF707E"/>
    <w:rsid w:val="00D05F4D"/>
    <w:rsid w:val="00D07A59"/>
    <w:rsid w:val="00D2049B"/>
    <w:rsid w:val="00D215E1"/>
    <w:rsid w:val="00D25EFA"/>
    <w:rsid w:val="00D316A7"/>
    <w:rsid w:val="00D34D3F"/>
    <w:rsid w:val="00D3736D"/>
    <w:rsid w:val="00D402CB"/>
    <w:rsid w:val="00D426C6"/>
    <w:rsid w:val="00D456A1"/>
    <w:rsid w:val="00D4611A"/>
    <w:rsid w:val="00D504B6"/>
    <w:rsid w:val="00D50D5E"/>
    <w:rsid w:val="00D567AF"/>
    <w:rsid w:val="00D60C6A"/>
    <w:rsid w:val="00D6363C"/>
    <w:rsid w:val="00D63FE6"/>
    <w:rsid w:val="00D772CF"/>
    <w:rsid w:val="00D77E8D"/>
    <w:rsid w:val="00D85B28"/>
    <w:rsid w:val="00D86169"/>
    <w:rsid w:val="00D90B6D"/>
    <w:rsid w:val="00D9279D"/>
    <w:rsid w:val="00D92C23"/>
    <w:rsid w:val="00D936EC"/>
    <w:rsid w:val="00D97566"/>
    <w:rsid w:val="00DA6CCB"/>
    <w:rsid w:val="00DA6D5A"/>
    <w:rsid w:val="00DA7B6E"/>
    <w:rsid w:val="00DB22F5"/>
    <w:rsid w:val="00DB2A00"/>
    <w:rsid w:val="00DB2E38"/>
    <w:rsid w:val="00DB30C9"/>
    <w:rsid w:val="00DB5B6F"/>
    <w:rsid w:val="00DB6BA2"/>
    <w:rsid w:val="00DC1076"/>
    <w:rsid w:val="00DC1467"/>
    <w:rsid w:val="00DC1FA1"/>
    <w:rsid w:val="00DC326F"/>
    <w:rsid w:val="00DC7483"/>
    <w:rsid w:val="00DD0171"/>
    <w:rsid w:val="00DD1F66"/>
    <w:rsid w:val="00DD2C26"/>
    <w:rsid w:val="00DD31E6"/>
    <w:rsid w:val="00DD5BD0"/>
    <w:rsid w:val="00DE1D48"/>
    <w:rsid w:val="00DE33FC"/>
    <w:rsid w:val="00DE46B2"/>
    <w:rsid w:val="00DE51D8"/>
    <w:rsid w:val="00DF04E0"/>
    <w:rsid w:val="00DF11FD"/>
    <w:rsid w:val="00DF1ED1"/>
    <w:rsid w:val="00DF34BE"/>
    <w:rsid w:val="00DF392B"/>
    <w:rsid w:val="00DF5399"/>
    <w:rsid w:val="00E005E1"/>
    <w:rsid w:val="00E03DCB"/>
    <w:rsid w:val="00E07BA0"/>
    <w:rsid w:val="00E12C0C"/>
    <w:rsid w:val="00E1349D"/>
    <w:rsid w:val="00E135FF"/>
    <w:rsid w:val="00E17213"/>
    <w:rsid w:val="00E215C9"/>
    <w:rsid w:val="00E243C8"/>
    <w:rsid w:val="00E267F2"/>
    <w:rsid w:val="00E3072B"/>
    <w:rsid w:val="00E323DF"/>
    <w:rsid w:val="00E350A7"/>
    <w:rsid w:val="00E4067D"/>
    <w:rsid w:val="00E42824"/>
    <w:rsid w:val="00E45621"/>
    <w:rsid w:val="00E45796"/>
    <w:rsid w:val="00E461F0"/>
    <w:rsid w:val="00E4778F"/>
    <w:rsid w:val="00E52C41"/>
    <w:rsid w:val="00E554A2"/>
    <w:rsid w:val="00E5704E"/>
    <w:rsid w:val="00E6224A"/>
    <w:rsid w:val="00E6252F"/>
    <w:rsid w:val="00E638B5"/>
    <w:rsid w:val="00E661A1"/>
    <w:rsid w:val="00E671E8"/>
    <w:rsid w:val="00E72288"/>
    <w:rsid w:val="00E76665"/>
    <w:rsid w:val="00E77939"/>
    <w:rsid w:val="00E83205"/>
    <w:rsid w:val="00E83D0D"/>
    <w:rsid w:val="00E85D1E"/>
    <w:rsid w:val="00E85EE6"/>
    <w:rsid w:val="00E91BFA"/>
    <w:rsid w:val="00E92BC1"/>
    <w:rsid w:val="00E9779C"/>
    <w:rsid w:val="00EA5E0F"/>
    <w:rsid w:val="00EB07F3"/>
    <w:rsid w:val="00EB693A"/>
    <w:rsid w:val="00EB6F7B"/>
    <w:rsid w:val="00EC489B"/>
    <w:rsid w:val="00EC6ED8"/>
    <w:rsid w:val="00ED1967"/>
    <w:rsid w:val="00ED26E8"/>
    <w:rsid w:val="00ED3F96"/>
    <w:rsid w:val="00ED67CD"/>
    <w:rsid w:val="00ED6ECF"/>
    <w:rsid w:val="00ED78EF"/>
    <w:rsid w:val="00ED7FFA"/>
    <w:rsid w:val="00EE1C3F"/>
    <w:rsid w:val="00EE3001"/>
    <w:rsid w:val="00EE34D3"/>
    <w:rsid w:val="00EF5EEC"/>
    <w:rsid w:val="00EF79C9"/>
    <w:rsid w:val="00F10008"/>
    <w:rsid w:val="00F15634"/>
    <w:rsid w:val="00F176AD"/>
    <w:rsid w:val="00F25C98"/>
    <w:rsid w:val="00F32787"/>
    <w:rsid w:val="00F40E74"/>
    <w:rsid w:val="00F414EB"/>
    <w:rsid w:val="00F41B20"/>
    <w:rsid w:val="00F42F33"/>
    <w:rsid w:val="00F44A35"/>
    <w:rsid w:val="00F46C5D"/>
    <w:rsid w:val="00F53242"/>
    <w:rsid w:val="00F56630"/>
    <w:rsid w:val="00F61A3C"/>
    <w:rsid w:val="00F63E24"/>
    <w:rsid w:val="00F67482"/>
    <w:rsid w:val="00F71278"/>
    <w:rsid w:val="00F71802"/>
    <w:rsid w:val="00F72F5C"/>
    <w:rsid w:val="00F75821"/>
    <w:rsid w:val="00F81FBD"/>
    <w:rsid w:val="00F8210A"/>
    <w:rsid w:val="00F92AED"/>
    <w:rsid w:val="00FA1561"/>
    <w:rsid w:val="00FA322E"/>
    <w:rsid w:val="00FA6CD0"/>
    <w:rsid w:val="00FA7B7B"/>
    <w:rsid w:val="00FA7CDA"/>
    <w:rsid w:val="00FB21A7"/>
    <w:rsid w:val="00FB411A"/>
    <w:rsid w:val="00FC1DB3"/>
    <w:rsid w:val="00FC20BB"/>
    <w:rsid w:val="00FC248F"/>
    <w:rsid w:val="00FC353D"/>
    <w:rsid w:val="00FC50C5"/>
    <w:rsid w:val="00FD5AAE"/>
    <w:rsid w:val="00FD62AE"/>
    <w:rsid w:val="00FD68DD"/>
    <w:rsid w:val="00FD7E90"/>
    <w:rsid w:val="00FE175A"/>
    <w:rsid w:val="00FE23D6"/>
    <w:rsid w:val="00FE2C38"/>
    <w:rsid w:val="00FE5146"/>
    <w:rsid w:val="00FE6A3F"/>
    <w:rsid w:val="00FF10D5"/>
    <w:rsid w:val="00FF30BB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6D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9A4C1E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1109F3-9A31-4016-A16E-21B0DBC3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2359</Words>
  <Characters>1345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118</cp:revision>
  <cp:lastPrinted>2024-11-01T12:30:00Z</cp:lastPrinted>
  <dcterms:created xsi:type="dcterms:W3CDTF">2024-08-28T12:07:00Z</dcterms:created>
  <dcterms:modified xsi:type="dcterms:W3CDTF">2024-11-01T12:30:00Z</dcterms:modified>
</cp:coreProperties>
</file>