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VIII скликання</w:t>
      </w:r>
    </w:p>
    <w:p w14:paraId="42700D0E" w14:textId="77777777" w:rsidR="00EB693A" w:rsidRPr="00B95E45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діяльності та етики</w:t>
      </w:r>
    </w:p>
    <w:p w14:paraId="4DC0B8EB" w14:textId="77777777" w:rsidR="00EB693A" w:rsidRPr="00B95E45" w:rsidRDefault="00EB693A" w:rsidP="00817831">
      <w:pPr>
        <w:rPr>
          <w:b/>
          <w:sz w:val="28"/>
          <w:szCs w:val="28"/>
        </w:rPr>
      </w:pPr>
    </w:p>
    <w:p w14:paraId="7582EA55" w14:textId="4F3D3CC0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ПРОТОКОЛ № </w:t>
      </w:r>
      <w:r w:rsidR="00F67482" w:rsidRPr="00B95E45">
        <w:rPr>
          <w:b/>
          <w:sz w:val="28"/>
          <w:szCs w:val="28"/>
          <w:lang w:val="ru-RU"/>
        </w:rPr>
        <w:t>4</w:t>
      </w:r>
      <w:r w:rsidR="003A33D4">
        <w:rPr>
          <w:b/>
          <w:sz w:val="28"/>
          <w:szCs w:val="28"/>
          <w:lang w:val="ru-RU"/>
        </w:rPr>
        <w:t>4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>Дистанційний режим</w:t>
      </w:r>
    </w:p>
    <w:p w14:paraId="3A64AC5A" w14:textId="5661DB5B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від </w:t>
      </w:r>
      <w:r w:rsidR="003C3AB2">
        <w:rPr>
          <w:b/>
          <w:sz w:val="28"/>
          <w:szCs w:val="28"/>
        </w:rPr>
        <w:t>2</w:t>
      </w:r>
      <w:r w:rsidR="00A74F47" w:rsidRPr="002073B9">
        <w:rPr>
          <w:b/>
          <w:sz w:val="28"/>
          <w:szCs w:val="28"/>
        </w:rPr>
        <w:t>6</w:t>
      </w:r>
      <w:r w:rsidR="003C3AB2">
        <w:rPr>
          <w:b/>
          <w:sz w:val="28"/>
          <w:szCs w:val="28"/>
        </w:rPr>
        <w:t>.0</w:t>
      </w:r>
      <w:r w:rsidR="003A33D4" w:rsidRPr="00226D06">
        <w:rPr>
          <w:b/>
          <w:sz w:val="28"/>
          <w:szCs w:val="28"/>
        </w:rPr>
        <w:t>3</w:t>
      </w:r>
      <w:r w:rsidR="003C3AB2">
        <w:rPr>
          <w:b/>
          <w:sz w:val="28"/>
          <w:szCs w:val="28"/>
        </w:rPr>
        <w:t>.2024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 xml:space="preserve">(форма </w:t>
      </w:r>
      <w:r w:rsidR="0000070E" w:rsidRPr="00B95E45">
        <w:rPr>
          <w:b/>
          <w:sz w:val="28"/>
          <w:szCs w:val="28"/>
        </w:rPr>
        <w:t>–</w:t>
      </w:r>
      <w:r w:rsidR="00661B99" w:rsidRPr="00B95E45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B95E45" w:rsidRDefault="00EB693A" w:rsidP="00817831">
      <w:pPr>
        <w:rPr>
          <w:sz w:val="28"/>
          <w:szCs w:val="28"/>
        </w:rPr>
      </w:pPr>
    </w:p>
    <w:p w14:paraId="58EB8C91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діяльності та етики</w:t>
      </w:r>
    </w:p>
    <w:p w14:paraId="50713682" w14:textId="77777777" w:rsidR="00EB693A" w:rsidRPr="00B95E45" w:rsidRDefault="00EB693A" w:rsidP="00817831">
      <w:pPr>
        <w:rPr>
          <w:sz w:val="28"/>
          <w:szCs w:val="28"/>
        </w:rPr>
      </w:pPr>
    </w:p>
    <w:p w14:paraId="2244EC19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постійної комісії: </w:t>
      </w:r>
      <w:r w:rsidRPr="00B95E45">
        <w:rPr>
          <w:sz w:val="28"/>
          <w:szCs w:val="28"/>
        </w:rPr>
        <w:t xml:space="preserve">О. В. </w:t>
      </w:r>
      <w:proofErr w:type="spellStart"/>
      <w:r w:rsidRPr="00B95E45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Секретар постійної комісії: </w:t>
      </w:r>
      <w:r w:rsidRPr="00B95E45">
        <w:rPr>
          <w:sz w:val="28"/>
          <w:szCs w:val="28"/>
        </w:rPr>
        <w:t xml:space="preserve">Т. М. Домбровська </w:t>
      </w:r>
    </w:p>
    <w:p w14:paraId="4FB52013" w14:textId="47C6B70F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Члени постійної комісії:</w:t>
      </w:r>
      <w:r w:rsidR="00126BC6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Л. А. </w:t>
      </w:r>
      <w:proofErr w:type="spellStart"/>
      <w:r w:rsidR="00D567AF" w:rsidRPr="00B95E45">
        <w:rPr>
          <w:sz w:val="28"/>
          <w:szCs w:val="28"/>
        </w:rPr>
        <w:t>Дробот</w:t>
      </w:r>
      <w:proofErr w:type="spellEnd"/>
      <w:r w:rsidR="00D567AF" w:rsidRPr="00B95E45">
        <w:rPr>
          <w:sz w:val="28"/>
          <w:szCs w:val="28"/>
        </w:rPr>
        <w:t xml:space="preserve">, </w:t>
      </w:r>
      <w:r w:rsidR="00A74F47" w:rsidRPr="00B95E45">
        <w:rPr>
          <w:sz w:val="28"/>
          <w:szCs w:val="28"/>
        </w:rPr>
        <w:t xml:space="preserve">В. С. </w:t>
      </w:r>
      <w:proofErr w:type="spellStart"/>
      <w:r w:rsidR="00A74F47" w:rsidRPr="00B95E45">
        <w:rPr>
          <w:sz w:val="28"/>
          <w:szCs w:val="28"/>
        </w:rPr>
        <w:t>Транська</w:t>
      </w:r>
      <w:proofErr w:type="spellEnd"/>
      <w:r w:rsidR="00A74F47" w:rsidRPr="00B95E45">
        <w:rPr>
          <w:sz w:val="28"/>
          <w:szCs w:val="28"/>
        </w:rPr>
        <w:t xml:space="preserve"> </w:t>
      </w:r>
    </w:p>
    <w:p w14:paraId="729C5942" w14:textId="2D69A081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Відсутні члени постійної комісії:</w:t>
      </w:r>
      <w:r w:rsidR="001B1860" w:rsidRPr="00B95E45">
        <w:rPr>
          <w:sz w:val="28"/>
          <w:szCs w:val="28"/>
        </w:rPr>
        <w:t xml:space="preserve"> </w:t>
      </w:r>
      <w:r w:rsidR="003C3AB2" w:rsidRPr="00B95E45">
        <w:rPr>
          <w:sz w:val="28"/>
          <w:szCs w:val="28"/>
        </w:rPr>
        <w:t>А. О. </w:t>
      </w:r>
      <w:proofErr w:type="spellStart"/>
      <w:r w:rsidR="003C3AB2" w:rsidRPr="00B95E45">
        <w:rPr>
          <w:sz w:val="28"/>
          <w:szCs w:val="28"/>
        </w:rPr>
        <w:t>Ільюк</w:t>
      </w:r>
      <w:proofErr w:type="spellEnd"/>
      <w:r w:rsidR="003C3AB2" w:rsidRPr="00B95E45">
        <w:rPr>
          <w:sz w:val="28"/>
          <w:szCs w:val="28"/>
        </w:rPr>
        <w:t xml:space="preserve">, </w:t>
      </w:r>
      <w:r w:rsidR="00A74F47" w:rsidRPr="00B95E45">
        <w:rPr>
          <w:sz w:val="28"/>
          <w:szCs w:val="28"/>
        </w:rPr>
        <w:t>Є. В. Павлович</w:t>
      </w:r>
    </w:p>
    <w:p w14:paraId="2757C69E" w14:textId="23F8AE66" w:rsidR="00E85D1E" w:rsidRPr="00B95E45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Pr="00B95E45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Запрошені:</w:t>
      </w:r>
    </w:p>
    <w:p w14:paraId="3CDA242E" w14:textId="0249E70A" w:rsidR="0034522D" w:rsidRDefault="003A33D4" w:rsidP="0034522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Шуліченко</w:t>
      </w:r>
      <w:proofErr w:type="spellEnd"/>
      <w:r>
        <w:rPr>
          <w:color w:val="000000"/>
          <w:sz w:val="28"/>
          <w:szCs w:val="28"/>
        </w:rPr>
        <w:t xml:space="preserve"> Т. В. – директор департаменту економічного розвитку Миколаївської міської ради</w:t>
      </w:r>
      <w:r w:rsidR="0034522D">
        <w:rPr>
          <w:color w:val="000000"/>
          <w:sz w:val="28"/>
          <w:szCs w:val="28"/>
        </w:rPr>
        <w:t>;</w:t>
      </w:r>
    </w:p>
    <w:p w14:paraId="0CEACCE9" w14:textId="4C1168C9" w:rsidR="0034522D" w:rsidRDefault="003A33D4" w:rsidP="003A33D4">
      <w:pPr>
        <w:tabs>
          <w:tab w:val="left" w:pos="1875"/>
        </w:tabs>
        <w:ind w:right="-82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Кочева</w:t>
      </w:r>
      <w:proofErr w:type="spellEnd"/>
      <w:r>
        <w:rPr>
          <w:bCs/>
          <w:sz w:val="28"/>
          <w:szCs w:val="28"/>
        </w:rPr>
        <w:t xml:space="preserve"> І. Є. </w:t>
      </w:r>
      <w:r w:rsidR="00EB6F7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61DC8" w:rsidRPr="00224E89">
        <w:rPr>
          <w:color w:val="000000"/>
          <w:sz w:val="28"/>
          <w:szCs w:val="28"/>
        </w:rPr>
        <w:t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</w:r>
      <w:r>
        <w:rPr>
          <w:bCs/>
          <w:sz w:val="28"/>
          <w:szCs w:val="28"/>
        </w:rPr>
        <w:t>.</w:t>
      </w:r>
    </w:p>
    <w:p w14:paraId="4140F4E5" w14:textId="77777777" w:rsidR="003A33D4" w:rsidRPr="0034522D" w:rsidRDefault="003A33D4" w:rsidP="003A33D4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6D6B6AE5" w14:textId="1E9869C6" w:rsidR="00EB693A" w:rsidRPr="00B95E45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ПОРЯДОК ДЕННИЙ:</w:t>
      </w:r>
    </w:p>
    <w:p w14:paraId="4C4F8DDB" w14:textId="6EC155C4" w:rsidR="00EB693A" w:rsidRPr="00B95E45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Слухали 1. </w:t>
      </w:r>
      <w:r w:rsidRPr="00B95E45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354F954C" w14:textId="73AB6CD2" w:rsidR="00A74F47" w:rsidRPr="00A74F47" w:rsidRDefault="0071657C" w:rsidP="00A74F4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запропонувала </w:t>
      </w:r>
      <w:r w:rsidR="000B0390" w:rsidRPr="00B95E45">
        <w:rPr>
          <w:sz w:val="28"/>
          <w:szCs w:val="28"/>
        </w:rPr>
        <w:t xml:space="preserve">порядок роботи </w:t>
      </w:r>
      <w:r w:rsidRPr="00B95E45">
        <w:rPr>
          <w:sz w:val="28"/>
          <w:szCs w:val="28"/>
        </w:rPr>
        <w:t xml:space="preserve">засідання постійної комісії </w:t>
      </w:r>
      <w:r w:rsidR="00B578AE" w:rsidRPr="00B95E45">
        <w:rPr>
          <w:color w:val="000000"/>
          <w:sz w:val="28"/>
          <w:szCs w:val="28"/>
        </w:rPr>
        <w:t xml:space="preserve">ради </w:t>
      </w:r>
      <w:r w:rsidR="00B578AE"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95E45">
        <w:rPr>
          <w:color w:val="000000"/>
          <w:sz w:val="28"/>
          <w:szCs w:val="28"/>
        </w:rPr>
        <w:t xml:space="preserve"> на </w:t>
      </w:r>
      <w:r w:rsidR="003101D2">
        <w:rPr>
          <w:color w:val="000000"/>
          <w:sz w:val="28"/>
          <w:szCs w:val="28"/>
        </w:rPr>
        <w:t>2</w:t>
      </w:r>
      <w:r w:rsidR="00A74F47" w:rsidRPr="00A74F47">
        <w:rPr>
          <w:color w:val="000000"/>
          <w:sz w:val="28"/>
          <w:szCs w:val="28"/>
        </w:rPr>
        <w:t>6</w:t>
      </w:r>
      <w:r w:rsidR="003101D2">
        <w:rPr>
          <w:color w:val="000000"/>
          <w:sz w:val="28"/>
          <w:szCs w:val="28"/>
        </w:rPr>
        <w:t>.0</w:t>
      </w:r>
      <w:r w:rsidR="00EB6F7B">
        <w:rPr>
          <w:color w:val="000000"/>
          <w:sz w:val="28"/>
          <w:szCs w:val="28"/>
        </w:rPr>
        <w:t>3</w:t>
      </w:r>
      <w:r w:rsidR="003101D2">
        <w:rPr>
          <w:color w:val="000000"/>
          <w:sz w:val="28"/>
          <w:szCs w:val="28"/>
        </w:rPr>
        <w:t>.2024</w:t>
      </w:r>
      <w:r w:rsidR="000B0390" w:rsidRPr="00B95E45">
        <w:rPr>
          <w:color w:val="000000"/>
          <w:sz w:val="28"/>
          <w:szCs w:val="28"/>
        </w:rPr>
        <w:t>, а саме</w:t>
      </w:r>
      <w:r w:rsidR="00A74F47">
        <w:rPr>
          <w:color w:val="000000"/>
          <w:sz w:val="28"/>
          <w:szCs w:val="28"/>
        </w:rPr>
        <w:t xml:space="preserve"> </w:t>
      </w:r>
      <w:r w:rsidR="000B0390" w:rsidRPr="00A74F47">
        <w:rPr>
          <w:color w:val="000000"/>
          <w:sz w:val="28"/>
          <w:szCs w:val="28"/>
        </w:rPr>
        <w:t>розглянути питання Розділу 1</w:t>
      </w:r>
      <w:r w:rsidR="00A74F47" w:rsidRPr="00A74F47">
        <w:rPr>
          <w:color w:val="000000"/>
          <w:sz w:val="28"/>
          <w:szCs w:val="28"/>
        </w:rPr>
        <w:t xml:space="preserve"> </w:t>
      </w:r>
      <w:r w:rsidR="00EB6F7B">
        <w:rPr>
          <w:color w:val="000000"/>
          <w:sz w:val="28"/>
          <w:szCs w:val="28"/>
        </w:rPr>
        <w:t xml:space="preserve">та 2 порядку денного, а також включити </w:t>
      </w:r>
      <w:r w:rsidR="00EB6F7B">
        <w:rPr>
          <w:color w:val="000000"/>
          <w:sz w:val="28"/>
          <w:szCs w:val="28"/>
        </w:rPr>
        <w:lastRenderedPageBreak/>
        <w:t xml:space="preserve">додатково </w:t>
      </w:r>
      <w:r w:rsidR="00361DC8">
        <w:rPr>
          <w:color w:val="000000"/>
          <w:sz w:val="28"/>
          <w:szCs w:val="28"/>
        </w:rPr>
        <w:t xml:space="preserve">питання про </w:t>
      </w:r>
      <w:r w:rsidR="00EB6F7B">
        <w:rPr>
          <w:color w:val="000000"/>
          <w:sz w:val="28"/>
          <w:szCs w:val="28"/>
        </w:rPr>
        <w:t xml:space="preserve">попередній розгляд </w:t>
      </w:r>
      <w:proofErr w:type="spellStart"/>
      <w:r w:rsidR="00EB6F7B">
        <w:rPr>
          <w:color w:val="000000"/>
          <w:sz w:val="28"/>
          <w:szCs w:val="28"/>
        </w:rPr>
        <w:t>проєкту</w:t>
      </w:r>
      <w:proofErr w:type="spellEnd"/>
      <w:r w:rsidR="00EB6F7B">
        <w:rPr>
          <w:color w:val="000000"/>
          <w:sz w:val="28"/>
          <w:szCs w:val="28"/>
        </w:rPr>
        <w:t xml:space="preserve"> рішення міської ради «</w:t>
      </w:r>
      <w:r w:rsidR="00EB6F7B" w:rsidRPr="00EB6F7B">
        <w:rPr>
          <w:color w:val="000000"/>
          <w:sz w:val="28"/>
          <w:szCs w:val="28"/>
        </w:rPr>
        <w:t>Про затвердження Положення про електронні консультації та опитування в місті Миколаєві</w:t>
      </w:r>
      <w:r w:rsidR="00EB6F7B">
        <w:rPr>
          <w:color w:val="000000"/>
          <w:sz w:val="28"/>
          <w:szCs w:val="28"/>
        </w:rPr>
        <w:t>»</w:t>
      </w:r>
      <w:r w:rsidR="00EB6F7B" w:rsidRPr="00EB6F7B">
        <w:rPr>
          <w:color w:val="000000"/>
          <w:sz w:val="28"/>
          <w:szCs w:val="28"/>
        </w:rPr>
        <w:t xml:space="preserve"> (</w:t>
      </w:r>
      <w:r w:rsidR="00EB6F7B">
        <w:rPr>
          <w:color w:val="000000"/>
          <w:sz w:val="28"/>
          <w:szCs w:val="28"/>
        </w:rPr>
        <w:t xml:space="preserve">файл </w:t>
      </w:r>
      <w:r w:rsidR="00EB6F7B" w:rsidRPr="00EB6F7B">
        <w:rPr>
          <w:color w:val="000000"/>
          <w:sz w:val="28"/>
          <w:szCs w:val="28"/>
        </w:rPr>
        <w:t>s-ev-011gk)</w:t>
      </w:r>
      <w:r w:rsidR="00EB6F7B">
        <w:rPr>
          <w:color w:val="000000"/>
          <w:sz w:val="28"/>
          <w:szCs w:val="28"/>
        </w:rPr>
        <w:t>.</w:t>
      </w:r>
    </w:p>
    <w:p w14:paraId="561475E3" w14:textId="1FE1D25A" w:rsidR="001D27F7" w:rsidRPr="00A74F47" w:rsidRDefault="00772392" w:rsidP="00A74F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A74F47">
        <w:rPr>
          <w:b/>
          <w:color w:val="000000"/>
          <w:sz w:val="28"/>
          <w:szCs w:val="28"/>
        </w:rPr>
        <w:t>Виснов</w:t>
      </w:r>
      <w:r w:rsidR="000B0390" w:rsidRPr="00A74F47">
        <w:rPr>
          <w:b/>
          <w:color w:val="000000"/>
          <w:sz w:val="28"/>
          <w:szCs w:val="28"/>
        </w:rPr>
        <w:t>ок</w:t>
      </w:r>
      <w:r w:rsidRPr="00A74F47">
        <w:rPr>
          <w:b/>
          <w:color w:val="000000"/>
          <w:sz w:val="28"/>
          <w:szCs w:val="28"/>
        </w:rPr>
        <w:t xml:space="preserve"> постійної комісії: </w:t>
      </w:r>
    </w:p>
    <w:p w14:paraId="312B49C3" w14:textId="0F3C80B0" w:rsidR="003101D2" w:rsidRPr="00A74F47" w:rsidRDefault="000B0390" w:rsidP="00EB6F7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 xml:space="preserve">Затвердити </w:t>
      </w:r>
      <w:r w:rsidRPr="00B95E45">
        <w:rPr>
          <w:sz w:val="28"/>
          <w:szCs w:val="28"/>
        </w:rPr>
        <w:t xml:space="preserve">порядок роботи засідання постійної комісії </w:t>
      </w:r>
      <w:r w:rsidRPr="00B95E45">
        <w:rPr>
          <w:color w:val="000000"/>
          <w:sz w:val="28"/>
          <w:szCs w:val="28"/>
        </w:rPr>
        <w:t xml:space="preserve">ради </w:t>
      </w:r>
      <w:r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95E45">
        <w:rPr>
          <w:color w:val="000000"/>
          <w:sz w:val="28"/>
          <w:szCs w:val="28"/>
        </w:rPr>
        <w:t xml:space="preserve"> </w:t>
      </w:r>
      <w:r w:rsidR="00EB6F7B" w:rsidRPr="00B95E45">
        <w:rPr>
          <w:color w:val="000000"/>
          <w:sz w:val="28"/>
          <w:szCs w:val="28"/>
        </w:rPr>
        <w:t xml:space="preserve">на </w:t>
      </w:r>
      <w:r w:rsidR="00EB6F7B">
        <w:rPr>
          <w:color w:val="000000"/>
          <w:sz w:val="28"/>
          <w:szCs w:val="28"/>
        </w:rPr>
        <w:t>2</w:t>
      </w:r>
      <w:r w:rsidR="00EB6F7B" w:rsidRPr="00A74F47">
        <w:rPr>
          <w:color w:val="000000"/>
          <w:sz w:val="28"/>
          <w:szCs w:val="28"/>
        </w:rPr>
        <w:t>6</w:t>
      </w:r>
      <w:r w:rsidR="00EB6F7B">
        <w:rPr>
          <w:color w:val="000000"/>
          <w:sz w:val="28"/>
          <w:szCs w:val="28"/>
        </w:rPr>
        <w:t>.03.2024</w:t>
      </w:r>
      <w:r w:rsidR="00EB6F7B" w:rsidRPr="00B95E45">
        <w:rPr>
          <w:color w:val="000000"/>
          <w:sz w:val="28"/>
          <w:szCs w:val="28"/>
        </w:rPr>
        <w:t>, а саме</w:t>
      </w:r>
      <w:r w:rsidR="00EB6F7B">
        <w:rPr>
          <w:color w:val="000000"/>
          <w:sz w:val="28"/>
          <w:szCs w:val="28"/>
        </w:rPr>
        <w:t xml:space="preserve"> </w:t>
      </w:r>
      <w:r w:rsidR="00EB6F7B" w:rsidRPr="00A74F47">
        <w:rPr>
          <w:color w:val="000000"/>
          <w:sz w:val="28"/>
          <w:szCs w:val="28"/>
        </w:rPr>
        <w:t xml:space="preserve">розглянути питання Розділу 1 </w:t>
      </w:r>
      <w:r w:rsidR="00EB6F7B">
        <w:rPr>
          <w:color w:val="000000"/>
          <w:sz w:val="28"/>
          <w:szCs w:val="28"/>
        </w:rPr>
        <w:t xml:space="preserve">та 2 порядку денного, а також включити додатково </w:t>
      </w:r>
      <w:r w:rsidR="00361DC8">
        <w:rPr>
          <w:color w:val="000000"/>
          <w:sz w:val="28"/>
          <w:szCs w:val="28"/>
        </w:rPr>
        <w:t xml:space="preserve">питання про </w:t>
      </w:r>
      <w:r w:rsidR="00EB6F7B">
        <w:rPr>
          <w:color w:val="000000"/>
          <w:sz w:val="28"/>
          <w:szCs w:val="28"/>
        </w:rPr>
        <w:t xml:space="preserve">попередній розгляд </w:t>
      </w:r>
      <w:proofErr w:type="spellStart"/>
      <w:r w:rsidR="00EB6F7B">
        <w:rPr>
          <w:color w:val="000000"/>
          <w:sz w:val="28"/>
          <w:szCs w:val="28"/>
        </w:rPr>
        <w:t>проєкту</w:t>
      </w:r>
      <w:proofErr w:type="spellEnd"/>
      <w:r w:rsidR="00EB6F7B">
        <w:rPr>
          <w:color w:val="000000"/>
          <w:sz w:val="28"/>
          <w:szCs w:val="28"/>
        </w:rPr>
        <w:t xml:space="preserve"> рішення міської ради «</w:t>
      </w:r>
      <w:r w:rsidR="00EB6F7B" w:rsidRPr="00EB6F7B">
        <w:rPr>
          <w:color w:val="000000"/>
          <w:sz w:val="28"/>
          <w:szCs w:val="28"/>
        </w:rPr>
        <w:t>Про затвердження Положення про електронні консультації та опитування в місті Миколаєві</w:t>
      </w:r>
      <w:r w:rsidR="00EB6F7B">
        <w:rPr>
          <w:color w:val="000000"/>
          <w:sz w:val="28"/>
          <w:szCs w:val="28"/>
        </w:rPr>
        <w:t>»</w:t>
      </w:r>
      <w:r w:rsidR="00EB6F7B" w:rsidRPr="00EB6F7B">
        <w:rPr>
          <w:color w:val="000000"/>
          <w:sz w:val="28"/>
          <w:szCs w:val="28"/>
        </w:rPr>
        <w:t xml:space="preserve"> (</w:t>
      </w:r>
      <w:r w:rsidR="00EB6F7B">
        <w:rPr>
          <w:color w:val="000000"/>
          <w:sz w:val="28"/>
          <w:szCs w:val="28"/>
        </w:rPr>
        <w:t xml:space="preserve">файл </w:t>
      </w:r>
      <w:r w:rsidR="00EB6F7B" w:rsidRPr="00EB6F7B">
        <w:rPr>
          <w:color w:val="000000"/>
          <w:sz w:val="28"/>
          <w:szCs w:val="28"/>
        </w:rPr>
        <w:t>s-ev-011gk)</w:t>
      </w:r>
      <w:r w:rsidR="00EB6F7B">
        <w:rPr>
          <w:color w:val="000000"/>
          <w:sz w:val="28"/>
          <w:szCs w:val="28"/>
        </w:rPr>
        <w:t>.</w:t>
      </w:r>
    </w:p>
    <w:p w14:paraId="71AB8695" w14:textId="2EEB4C91" w:rsidR="00F67482" w:rsidRPr="00B95E45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3101D2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BC14876" w14:textId="605D7244" w:rsidR="00CD7F61" w:rsidRPr="00B95E45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Миколаївської міської ради</w:t>
      </w:r>
    </w:p>
    <w:p w14:paraId="4A9C1934" w14:textId="7AC63F39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664D2F6" w14:textId="7532D910" w:rsidR="00361DC8" w:rsidRPr="00361DC8" w:rsidRDefault="00361DC8" w:rsidP="00361D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«</w:t>
      </w:r>
      <w:r w:rsidRPr="006D59C8">
        <w:rPr>
          <w:sz w:val="28"/>
          <w:szCs w:val="28"/>
        </w:rPr>
        <w:t xml:space="preserve">Про внесення доповнення до рішення міської ради від 28.11.2023 № 26/66 «Про затвердження Плану діяльності з підготовки </w:t>
      </w:r>
      <w:proofErr w:type="spellStart"/>
      <w:r w:rsidRPr="006D59C8">
        <w:rPr>
          <w:sz w:val="28"/>
          <w:szCs w:val="28"/>
        </w:rPr>
        <w:t>проєктів</w:t>
      </w:r>
      <w:proofErr w:type="spellEnd"/>
      <w:r w:rsidRPr="006D59C8">
        <w:rPr>
          <w:sz w:val="28"/>
          <w:szCs w:val="28"/>
        </w:rPr>
        <w:t xml:space="preserve"> регуляторних актів Миколаївської міської ради на 2024 рік</w:t>
      </w:r>
      <w:r w:rsidRPr="00A1666E">
        <w:rPr>
          <w:color w:val="000000"/>
          <w:sz w:val="28"/>
          <w:szCs w:val="28"/>
        </w:rPr>
        <w:t xml:space="preserve">» </w:t>
      </w:r>
      <w:r w:rsidRPr="00A1666E">
        <w:rPr>
          <w:b/>
          <w:bCs/>
          <w:color w:val="000000"/>
          <w:sz w:val="28"/>
          <w:szCs w:val="28"/>
        </w:rPr>
        <w:t>(</w:t>
      </w:r>
      <w:r w:rsidRPr="006D59C8">
        <w:rPr>
          <w:b/>
          <w:bCs/>
          <w:color w:val="000000"/>
          <w:sz w:val="28"/>
          <w:szCs w:val="28"/>
        </w:rPr>
        <w:t>s-pg-025</w:t>
      </w:r>
      <w:r w:rsidRPr="00A1666E">
        <w:rPr>
          <w:b/>
          <w:bCs/>
          <w:color w:val="000000"/>
          <w:sz w:val="28"/>
          <w:szCs w:val="28"/>
        </w:rPr>
        <w:t>)</w:t>
      </w:r>
      <w:r w:rsidRPr="00E35C9D">
        <w:rPr>
          <w:b/>
          <w:bCs/>
          <w:color w:val="000000"/>
          <w:sz w:val="28"/>
          <w:szCs w:val="28"/>
        </w:rPr>
        <w:t>.</w:t>
      </w:r>
    </w:p>
    <w:p w14:paraId="2DB561E0" w14:textId="65705AAB" w:rsidR="00B5572E" w:rsidRPr="00E35C9D" w:rsidRDefault="00B5572E" w:rsidP="00B5572E">
      <w:pPr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 w:rsidR="00361DC8">
        <w:rPr>
          <w:color w:val="000000"/>
          <w:sz w:val="28"/>
          <w:szCs w:val="28"/>
        </w:rPr>
        <w:t>директор департаменту економічного розвитку Миколаївської міської ради</w:t>
      </w:r>
      <w:r w:rsidRPr="00E35C9D">
        <w:rPr>
          <w:color w:val="000000"/>
          <w:sz w:val="28"/>
          <w:szCs w:val="28"/>
        </w:rPr>
        <w:t xml:space="preserve"> </w:t>
      </w:r>
      <w:proofErr w:type="spellStart"/>
      <w:r w:rsidR="00361DC8">
        <w:rPr>
          <w:color w:val="000000"/>
          <w:sz w:val="28"/>
          <w:szCs w:val="28"/>
        </w:rPr>
        <w:t>Шуліченко</w:t>
      </w:r>
      <w:proofErr w:type="spellEnd"/>
      <w:r w:rsidR="00361DC8">
        <w:rPr>
          <w:color w:val="000000"/>
          <w:sz w:val="28"/>
          <w:szCs w:val="28"/>
        </w:rPr>
        <w:t xml:space="preserve"> Тетяна Василівна</w:t>
      </w:r>
    </w:p>
    <w:p w14:paraId="02E1D344" w14:textId="7C9C31AA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A8020F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2C728EDA" w14:textId="39E8BF9C" w:rsidR="00562B5B" w:rsidRPr="00562B5B" w:rsidRDefault="00562B5B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="00361DC8" w:rsidRPr="00361DC8">
        <w:rPr>
          <w:color w:val="000000"/>
          <w:sz w:val="28"/>
          <w:szCs w:val="28"/>
        </w:rPr>
        <w:t xml:space="preserve">«Про внесення доповнення до рішення міської ради від 28.11.2023 № 26/66 «Про затвердження Плану діяльності з підготовки </w:t>
      </w:r>
      <w:proofErr w:type="spellStart"/>
      <w:r w:rsidR="00361DC8" w:rsidRPr="00361DC8">
        <w:rPr>
          <w:color w:val="000000"/>
          <w:sz w:val="28"/>
          <w:szCs w:val="28"/>
        </w:rPr>
        <w:t>проєктів</w:t>
      </w:r>
      <w:proofErr w:type="spellEnd"/>
      <w:r w:rsidR="00361DC8" w:rsidRPr="00361DC8">
        <w:rPr>
          <w:color w:val="000000"/>
          <w:sz w:val="28"/>
          <w:szCs w:val="28"/>
        </w:rPr>
        <w:t xml:space="preserve"> регуляторних актів Миколаївської міської ради на 2024</w:t>
      </w:r>
      <w:r w:rsidR="00361DC8">
        <w:rPr>
          <w:color w:val="000000"/>
          <w:sz w:val="28"/>
          <w:szCs w:val="28"/>
        </w:rPr>
        <w:t> </w:t>
      </w:r>
      <w:r w:rsidR="00361DC8" w:rsidRPr="00361DC8">
        <w:rPr>
          <w:color w:val="000000"/>
          <w:sz w:val="28"/>
          <w:szCs w:val="28"/>
        </w:rPr>
        <w:t>рік» (s-pg-025).</w:t>
      </w:r>
    </w:p>
    <w:p w14:paraId="41DF0F0C" w14:textId="390F7110" w:rsidR="00562B5B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5E850991" w14:textId="77777777" w:rsidR="00361DC8" w:rsidRDefault="00361DC8" w:rsidP="00361DC8">
      <w:pPr>
        <w:jc w:val="both"/>
        <w:rPr>
          <w:color w:val="000000"/>
          <w:sz w:val="28"/>
          <w:szCs w:val="28"/>
        </w:rPr>
      </w:pPr>
    </w:p>
    <w:p w14:paraId="30CCE4D5" w14:textId="77777777" w:rsidR="00361DC8" w:rsidRPr="00E35C9D" w:rsidRDefault="00361DC8" w:rsidP="00361D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E35C9D">
        <w:rPr>
          <w:color w:val="000000"/>
          <w:sz w:val="28"/>
          <w:szCs w:val="28"/>
        </w:rPr>
        <w:t>проєкту</w:t>
      </w:r>
      <w:proofErr w:type="spellEnd"/>
      <w:r w:rsidRPr="00E35C9D">
        <w:rPr>
          <w:color w:val="000000"/>
          <w:sz w:val="28"/>
          <w:szCs w:val="28"/>
        </w:rPr>
        <w:t xml:space="preserve"> рішення міської ради «</w:t>
      </w:r>
      <w:r w:rsidRPr="00224E89">
        <w:rPr>
          <w:sz w:val="28"/>
          <w:szCs w:val="28"/>
        </w:rPr>
        <w:t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</w:t>
      </w:r>
      <w:r>
        <w:rPr>
          <w:color w:val="000000"/>
          <w:sz w:val="28"/>
          <w:szCs w:val="28"/>
        </w:rPr>
        <w:t xml:space="preserve">» </w:t>
      </w:r>
      <w:r w:rsidRPr="00A1666E">
        <w:rPr>
          <w:b/>
          <w:bCs/>
          <w:color w:val="000000"/>
          <w:sz w:val="28"/>
          <w:szCs w:val="28"/>
        </w:rPr>
        <w:t>(</w:t>
      </w:r>
      <w:r w:rsidRPr="00183931">
        <w:rPr>
          <w:b/>
          <w:bCs/>
          <w:color w:val="000000"/>
          <w:sz w:val="28"/>
          <w:szCs w:val="28"/>
        </w:rPr>
        <w:t>s-uv-006gk</w:t>
      </w:r>
      <w:r w:rsidRPr="00A1666E">
        <w:rPr>
          <w:b/>
          <w:bCs/>
          <w:color w:val="000000"/>
          <w:sz w:val="28"/>
          <w:szCs w:val="28"/>
        </w:rPr>
        <w:t>).</w:t>
      </w:r>
    </w:p>
    <w:p w14:paraId="3F737B19" w14:textId="77777777" w:rsidR="00361DC8" w:rsidRPr="00224E89" w:rsidRDefault="00361DC8" w:rsidP="00361DC8">
      <w:pPr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 w:rsidRPr="00224E89">
        <w:rPr>
          <w:color w:val="000000"/>
          <w:sz w:val="28"/>
          <w:szCs w:val="28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>
        <w:rPr>
          <w:color w:val="000000"/>
          <w:sz w:val="28"/>
          <w:szCs w:val="28"/>
        </w:rPr>
        <w:t>Кочева</w:t>
      </w:r>
      <w:proofErr w:type="spellEnd"/>
      <w:r>
        <w:rPr>
          <w:color w:val="000000"/>
          <w:sz w:val="28"/>
          <w:szCs w:val="28"/>
        </w:rPr>
        <w:t xml:space="preserve"> Ірина Євгенівна</w:t>
      </w:r>
    </w:p>
    <w:p w14:paraId="3FF9A7BD" w14:textId="77777777" w:rsidR="00361DC8" w:rsidRPr="00B95E45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7A4CFA1" w14:textId="5808191B" w:rsidR="00361DC8" w:rsidRPr="00562B5B" w:rsidRDefault="00361DC8" w:rsidP="00361DC8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361DC8">
        <w:rPr>
          <w:color w:val="000000"/>
          <w:sz w:val="28"/>
          <w:szCs w:val="28"/>
        </w:rPr>
        <w:t>«Про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доповненнями)» (s-uv-006gk).</w:t>
      </w:r>
    </w:p>
    <w:p w14:paraId="38BE48C0" w14:textId="77777777" w:rsid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C463F01" w14:textId="77777777" w:rsidR="00361DC8" w:rsidRPr="00E35C9D" w:rsidRDefault="00361DC8" w:rsidP="00361DC8">
      <w:pPr>
        <w:jc w:val="both"/>
        <w:rPr>
          <w:color w:val="000000"/>
          <w:sz w:val="28"/>
          <w:szCs w:val="28"/>
        </w:rPr>
      </w:pPr>
    </w:p>
    <w:p w14:paraId="3DEBE9CC" w14:textId="77777777" w:rsidR="00361DC8" w:rsidRPr="00A1666E" w:rsidRDefault="00361DC8" w:rsidP="00361D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A1666E">
        <w:rPr>
          <w:color w:val="000000"/>
          <w:sz w:val="28"/>
          <w:szCs w:val="28"/>
        </w:rPr>
        <w:lastRenderedPageBreak/>
        <w:t xml:space="preserve">Про попередній розгляд </w:t>
      </w:r>
      <w:proofErr w:type="spellStart"/>
      <w:r w:rsidRPr="00A1666E">
        <w:rPr>
          <w:color w:val="000000"/>
          <w:sz w:val="28"/>
          <w:szCs w:val="28"/>
        </w:rPr>
        <w:t>проєкту</w:t>
      </w:r>
      <w:proofErr w:type="spellEnd"/>
      <w:r w:rsidRPr="00A1666E">
        <w:rPr>
          <w:color w:val="000000"/>
          <w:sz w:val="28"/>
          <w:szCs w:val="28"/>
        </w:rPr>
        <w:t xml:space="preserve"> рішення міської ради </w:t>
      </w:r>
      <w:bookmarkStart w:id="0" w:name="_Hlk162619460"/>
      <w:r w:rsidRPr="00A1666E">
        <w:rPr>
          <w:color w:val="000000"/>
          <w:sz w:val="28"/>
          <w:szCs w:val="28"/>
        </w:rPr>
        <w:t>«</w:t>
      </w:r>
      <w:r w:rsidRPr="00224E89">
        <w:rPr>
          <w:sz w:val="28"/>
          <w:szCs w:val="28"/>
        </w:rPr>
        <w:t>Про внесення змін та доповнень до рішення Миколаївської міської ради від 22.12.2016 № 13/1 «Про затвердження структури виконавчих органів Миколаївської міської ради» (зі змінами та доповненнями)</w:t>
      </w:r>
      <w:r>
        <w:rPr>
          <w:color w:val="000000"/>
          <w:sz w:val="28"/>
          <w:szCs w:val="28"/>
        </w:rPr>
        <w:t xml:space="preserve">» </w:t>
      </w:r>
      <w:r w:rsidRPr="00A1666E">
        <w:rPr>
          <w:b/>
          <w:bCs/>
          <w:color w:val="000000"/>
          <w:sz w:val="28"/>
          <w:szCs w:val="28"/>
        </w:rPr>
        <w:t>(</w:t>
      </w:r>
      <w:r w:rsidRPr="00224E89">
        <w:rPr>
          <w:b/>
          <w:bCs/>
          <w:color w:val="000000"/>
          <w:sz w:val="28"/>
          <w:szCs w:val="28"/>
        </w:rPr>
        <w:t>s-uv-007</w:t>
      </w:r>
      <w:r w:rsidRPr="00A1666E">
        <w:rPr>
          <w:b/>
          <w:bCs/>
          <w:color w:val="000000"/>
          <w:sz w:val="28"/>
          <w:szCs w:val="28"/>
        </w:rPr>
        <w:t>).</w:t>
      </w:r>
      <w:bookmarkEnd w:id="0"/>
    </w:p>
    <w:p w14:paraId="1E75082F" w14:textId="77777777" w:rsidR="00361DC8" w:rsidRDefault="00361DC8" w:rsidP="00361D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1666E">
        <w:rPr>
          <w:b/>
          <w:bCs/>
          <w:color w:val="000000"/>
          <w:sz w:val="28"/>
          <w:szCs w:val="28"/>
        </w:rPr>
        <w:t xml:space="preserve">Доповідач: </w:t>
      </w:r>
      <w:r w:rsidRPr="00224E89">
        <w:rPr>
          <w:color w:val="000000"/>
          <w:sz w:val="28"/>
          <w:szCs w:val="28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>
        <w:rPr>
          <w:color w:val="000000"/>
          <w:sz w:val="28"/>
          <w:szCs w:val="28"/>
        </w:rPr>
        <w:t>Кочева</w:t>
      </w:r>
      <w:proofErr w:type="spellEnd"/>
      <w:r>
        <w:rPr>
          <w:color w:val="000000"/>
          <w:sz w:val="28"/>
          <w:szCs w:val="28"/>
        </w:rPr>
        <w:t xml:space="preserve"> Ірина Євгенівна</w:t>
      </w:r>
    </w:p>
    <w:p w14:paraId="0BA576A8" w14:textId="77777777" w:rsidR="00361DC8" w:rsidRPr="00B95E45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5C5CA92" w14:textId="071CAF6A" w:rsidR="00361DC8" w:rsidRPr="00562B5B" w:rsidRDefault="00361DC8" w:rsidP="00361DC8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361DC8">
        <w:rPr>
          <w:color w:val="000000"/>
          <w:sz w:val="28"/>
          <w:szCs w:val="28"/>
        </w:rPr>
        <w:t>«Про внесення змін та доповнень до рішення Миколаївської міської ради від 22.12.2016 № 13/1 «Про затвердження структури виконавчих органів Миколаївської міської ради» (зі змінами та доповненнями)» (s-uv-007).</w:t>
      </w:r>
    </w:p>
    <w:p w14:paraId="6FF91E13" w14:textId="77777777" w:rsid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0AC7BB15" w14:textId="77777777" w:rsidR="00361DC8" w:rsidRPr="00DD4D7D" w:rsidRDefault="00361DC8" w:rsidP="00361DC8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2B60DD76" w14:textId="77777777" w:rsidR="00361DC8" w:rsidRDefault="00361DC8" w:rsidP="00361DC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C7979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7C7979">
        <w:rPr>
          <w:color w:val="000000"/>
          <w:sz w:val="28"/>
          <w:szCs w:val="28"/>
        </w:rPr>
        <w:t>проєкту</w:t>
      </w:r>
      <w:proofErr w:type="spellEnd"/>
      <w:r w:rsidRPr="007C7979">
        <w:rPr>
          <w:color w:val="000000"/>
          <w:sz w:val="28"/>
          <w:szCs w:val="28"/>
        </w:rPr>
        <w:t xml:space="preserve"> рішення міської ради </w:t>
      </w:r>
      <w:r w:rsidRPr="007C7979">
        <w:rPr>
          <w:sz w:val="28"/>
          <w:szCs w:val="28"/>
        </w:rPr>
        <w:t xml:space="preserve"> «Про затвердження Стратегії розвитку Миколаївської міської територіальної громади</w:t>
      </w:r>
      <w:r>
        <w:rPr>
          <w:sz w:val="28"/>
          <w:szCs w:val="28"/>
        </w:rPr>
        <w:t xml:space="preserve"> </w:t>
      </w:r>
      <w:r w:rsidRPr="007C7979">
        <w:rPr>
          <w:sz w:val="28"/>
          <w:szCs w:val="28"/>
        </w:rPr>
        <w:t>на період до 2027</w:t>
      </w:r>
      <w:r>
        <w:rPr>
          <w:sz w:val="28"/>
          <w:szCs w:val="28"/>
        </w:rPr>
        <w:t> </w:t>
      </w:r>
      <w:r w:rsidRPr="007C7979">
        <w:rPr>
          <w:sz w:val="28"/>
          <w:szCs w:val="28"/>
        </w:rPr>
        <w:t>року та Плану заходів з її реалізації</w:t>
      </w:r>
      <w:r>
        <w:rPr>
          <w:sz w:val="28"/>
          <w:szCs w:val="28"/>
        </w:rPr>
        <w:t>»</w:t>
      </w:r>
      <w:r w:rsidRPr="007C7979">
        <w:rPr>
          <w:sz w:val="28"/>
          <w:szCs w:val="28"/>
        </w:rPr>
        <w:t xml:space="preserve"> </w:t>
      </w:r>
      <w:r w:rsidRPr="007C7979">
        <w:rPr>
          <w:b/>
          <w:bCs/>
          <w:sz w:val="28"/>
          <w:szCs w:val="28"/>
        </w:rPr>
        <w:t>(</w:t>
      </w:r>
      <w:r w:rsidRPr="007C7979">
        <w:rPr>
          <w:b/>
          <w:bCs/>
          <w:color w:val="000000"/>
          <w:sz w:val="28"/>
          <w:szCs w:val="28"/>
        </w:rPr>
        <w:t>s-pg-024</w:t>
      </w:r>
      <w:r w:rsidRPr="007C7979">
        <w:rPr>
          <w:b/>
          <w:bCs/>
          <w:sz w:val="28"/>
          <w:szCs w:val="28"/>
        </w:rPr>
        <w:t>)</w:t>
      </w:r>
      <w:r w:rsidRPr="007C7979">
        <w:rPr>
          <w:sz w:val="28"/>
          <w:szCs w:val="28"/>
        </w:rPr>
        <w:t xml:space="preserve"> </w:t>
      </w:r>
      <w:r w:rsidRPr="007C7979">
        <w:rPr>
          <w:i/>
          <w:iCs/>
          <w:sz w:val="28"/>
          <w:szCs w:val="28"/>
        </w:rPr>
        <w:t xml:space="preserve">(відповідно до листа розробника </w:t>
      </w:r>
      <w:proofErr w:type="spellStart"/>
      <w:r w:rsidRPr="007C7979">
        <w:rPr>
          <w:i/>
          <w:iCs/>
          <w:sz w:val="28"/>
          <w:szCs w:val="28"/>
        </w:rPr>
        <w:t>проєкту</w:t>
      </w:r>
      <w:proofErr w:type="spellEnd"/>
      <w:r w:rsidRPr="007C7979">
        <w:rPr>
          <w:i/>
          <w:iCs/>
          <w:sz w:val="28"/>
          <w:szCs w:val="28"/>
        </w:rPr>
        <w:t xml:space="preserve"> рішення міської ради від 21.03.2024 за</w:t>
      </w:r>
      <w:r>
        <w:rPr>
          <w:i/>
          <w:iCs/>
          <w:sz w:val="28"/>
          <w:szCs w:val="28"/>
        </w:rPr>
        <w:t xml:space="preserve">                                 </w:t>
      </w:r>
      <w:r w:rsidRPr="007C7979">
        <w:rPr>
          <w:i/>
          <w:iCs/>
          <w:sz w:val="28"/>
          <w:szCs w:val="28"/>
        </w:rPr>
        <w:t xml:space="preserve"> </w:t>
      </w:r>
      <w:proofErr w:type="spellStart"/>
      <w:r w:rsidRPr="007C7979">
        <w:rPr>
          <w:i/>
          <w:iCs/>
          <w:sz w:val="28"/>
          <w:szCs w:val="28"/>
        </w:rPr>
        <w:t>вих</w:t>
      </w:r>
      <w:proofErr w:type="spellEnd"/>
      <w:r w:rsidRPr="007C7979">
        <w:rPr>
          <w:i/>
          <w:iCs/>
          <w:sz w:val="28"/>
          <w:szCs w:val="28"/>
        </w:rPr>
        <w:t>. №3311/02.03.01.01-12/24-2)</w:t>
      </w:r>
      <w:r>
        <w:rPr>
          <w:sz w:val="28"/>
          <w:szCs w:val="28"/>
        </w:rPr>
        <w:t>.</w:t>
      </w:r>
    </w:p>
    <w:p w14:paraId="3E1CC09F" w14:textId="0881C52B" w:rsidR="00361DC8" w:rsidRDefault="00361DC8" w:rsidP="00361D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 департаменту економічного розвитку</w:t>
      </w:r>
      <w:r w:rsidRPr="00E35C9D">
        <w:rPr>
          <w:color w:val="000000"/>
          <w:sz w:val="28"/>
          <w:szCs w:val="28"/>
        </w:rPr>
        <w:t xml:space="preserve"> Миколаївської міської ради </w:t>
      </w:r>
      <w:proofErr w:type="spellStart"/>
      <w:r>
        <w:rPr>
          <w:color w:val="000000"/>
          <w:sz w:val="28"/>
          <w:szCs w:val="28"/>
        </w:rPr>
        <w:t>Шуліченко</w:t>
      </w:r>
      <w:proofErr w:type="spellEnd"/>
      <w:r>
        <w:rPr>
          <w:color w:val="000000"/>
          <w:sz w:val="28"/>
          <w:szCs w:val="28"/>
        </w:rPr>
        <w:t xml:space="preserve"> Тетяна Василівна</w:t>
      </w:r>
    </w:p>
    <w:p w14:paraId="6B07521E" w14:textId="77777777" w:rsidR="00361DC8" w:rsidRPr="00B95E45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12E63240" w14:textId="07396A5A" w:rsidR="00361DC8" w:rsidRPr="00562B5B" w:rsidRDefault="00361DC8" w:rsidP="00361DC8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361DC8">
        <w:rPr>
          <w:color w:val="000000"/>
          <w:sz w:val="28"/>
          <w:szCs w:val="28"/>
        </w:rPr>
        <w:t>«Про затвердження Стратегії розвитку Миколаївської міської територіальної громади на період до 2027 року та Плану заходів з її реалізації» (s-pg-024)</w:t>
      </w:r>
      <w:r>
        <w:rPr>
          <w:color w:val="000000"/>
          <w:sz w:val="28"/>
          <w:szCs w:val="28"/>
        </w:rPr>
        <w:t>.</w:t>
      </w:r>
    </w:p>
    <w:p w14:paraId="242283B7" w14:textId="77777777" w:rsid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0971A338" w14:textId="77777777" w:rsidR="00361DC8" w:rsidRDefault="00361DC8" w:rsidP="00361DC8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0167BE9" w14:textId="77777777" w:rsidR="00361DC8" w:rsidRPr="00AA5178" w:rsidRDefault="00361DC8" w:rsidP="00361DC8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AA5178">
        <w:rPr>
          <w:bCs/>
          <w:sz w:val="28"/>
          <w:szCs w:val="28"/>
        </w:rPr>
        <w:t xml:space="preserve">Висновки Аналітичного центру «Інститут законодавчих ідей» щодо результатів проведеної антикорупційної експертизи </w:t>
      </w:r>
      <w:proofErr w:type="spellStart"/>
      <w:r w:rsidRPr="00AA5178">
        <w:rPr>
          <w:bCs/>
          <w:sz w:val="28"/>
          <w:szCs w:val="28"/>
        </w:rPr>
        <w:t>проєктів</w:t>
      </w:r>
      <w:proofErr w:type="spellEnd"/>
      <w:r w:rsidRPr="00AA5178">
        <w:rPr>
          <w:bCs/>
          <w:sz w:val="28"/>
          <w:szCs w:val="28"/>
        </w:rPr>
        <w:t xml:space="preserve"> рішень міської ради:</w:t>
      </w:r>
    </w:p>
    <w:p w14:paraId="299C85EB" w14:textId="77777777" w:rsidR="00361DC8" w:rsidRPr="00AA5178" w:rsidRDefault="00361DC8" w:rsidP="00361DC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AA5178">
        <w:rPr>
          <w:bCs/>
          <w:sz w:val="28"/>
          <w:szCs w:val="28"/>
        </w:rPr>
        <w:t>«</w:t>
      </w:r>
      <w:r w:rsidRPr="00AA5178">
        <w:rPr>
          <w:sz w:val="28"/>
          <w:szCs w:val="28"/>
        </w:rPr>
        <w:t>Про внесення змін та доповнень до рішення міської ради від 23.07.2020 №</w:t>
      </w:r>
      <w:r>
        <w:rPr>
          <w:sz w:val="28"/>
          <w:szCs w:val="28"/>
        </w:rPr>
        <w:t> </w:t>
      </w:r>
      <w:r w:rsidRPr="00AA5178">
        <w:rPr>
          <w:sz w:val="28"/>
          <w:szCs w:val="28"/>
        </w:rPr>
        <w:t>57/371 «Про затвердження міської комплексної Програми «Інформатизація та розвиток електронного урядування» на 2020-2025 роки» (зі змінами)</w:t>
      </w:r>
      <w:r w:rsidRPr="00AA5178">
        <w:rPr>
          <w:bCs/>
          <w:sz w:val="28"/>
          <w:szCs w:val="28"/>
        </w:rPr>
        <w:t>»;</w:t>
      </w:r>
    </w:p>
    <w:p w14:paraId="74CA4DFA" w14:textId="77777777" w:rsidR="00361DC8" w:rsidRPr="00AA5178" w:rsidRDefault="00361DC8" w:rsidP="00361DC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AA5178">
        <w:rPr>
          <w:bCs/>
          <w:sz w:val="28"/>
          <w:szCs w:val="28"/>
        </w:rPr>
        <w:t>«</w:t>
      </w:r>
      <w:r w:rsidRPr="00AA5178">
        <w:rPr>
          <w:sz w:val="28"/>
          <w:szCs w:val="28"/>
        </w:rPr>
        <w:t>Про внесення змін до рішення Миколаївської міської ради від 23.12.2023 №</w:t>
      </w:r>
      <w:r>
        <w:rPr>
          <w:sz w:val="28"/>
          <w:szCs w:val="28"/>
        </w:rPr>
        <w:t> </w:t>
      </w:r>
      <w:r w:rsidRPr="00AA5178">
        <w:rPr>
          <w:sz w:val="28"/>
          <w:szCs w:val="28"/>
        </w:rPr>
        <w:t>27/9 «Про затвердження Програми економічного і соціального розвитку м.</w:t>
      </w:r>
      <w:r>
        <w:rPr>
          <w:sz w:val="28"/>
          <w:szCs w:val="28"/>
        </w:rPr>
        <w:t> </w:t>
      </w:r>
      <w:r w:rsidRPr="00AA5178">
        <w:rPr>
          <w:sz w:val="28"/>
          <w:szCs w:val="28"/>
        </w:rPr>
        <w:t>Миколаєва на 2024-2026 роки</w:t>
      </w:r>
      <w:r w:rsidRPr="00AA5178">
        <w:rPr>
          <w:bCs/>
          <w:sz w:val="28"/>
          <w:szCs w:val="28"/>
        </w:rPr>
        <w:t>»;</w:t>
      </w:r>
    </w:p>
    <w:p w14:paraId="101E6636" w14:textId="77777777" w:rsidR="00361DC8" w:rsidRPr="00AA5178" w:rsidRDefault="00361DC8" w:rsidP="00361DC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AA5178">
        <w:rPr>
          <w:sz w:val="28"/>
          <w:szCs w:val="28"/>
        </w:rPr>
        <w:t>«Про внесення змін до рішення Миколаївської міської ради від 23.02.2017 №</w:t>
      </w:r>
      <w:r>
        <w:rPr>
          <w:sz w:val="28"/>
          <w:szCs w:val="28"/>
        </w:rPr>
        <w:t> </w:t>
      </w:r>
      <w:r w:rsidRPr="00AA5178">
        <w:rPr>
          <w:sz w:val="28"/>
          <w:szCs w:val="28"/>
        </w:rPr>
        <w:t>16/32 «Про затвердження Положень про виконавчі органи Миколаївської міської ради» (зі змінами та доповненнями)»;</w:t>
      </w:r>
    </w:p>
    <w:p w14:paraId="7943D8CA" w14:textId="40B1B133" w:rsidR="00361DC8" w:rsidRPr="00361DC8" w:rsidRDefault="00361DC8" w:rsidP="00361DC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AA5178">
        <w:rPr>
          <w:sz w:val="28"/>
          <w:szCs w:val="28"/>
        </w:rPr>
        <w:t>«Про внесення зміни та доповнення до рішення міської ради від 24.12.2020 №</w:t>
      </w:r>
      <w:r>
        <w:rPr>
          <w:sz w:val="28"/>
          <w:szCs w:val="28"/>
        </w:rPr>
        <w:t> </w:t>
      </w:r>
      <w:r w:rsidRPr="00AA5178">
        <w:rPr>
          <w:sz w:val="28"/>
          <w:szCs w:val="28"/>
        </w:rPr>
        <w:t xml:space="preserve">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</w:t>
      </w:r>
      <w:r w:rsidRPr="00AA5178">
        <w:rPr>
          <w:sz w:val="28"/>
          <w:szCs w:val="28"/>
        </w:rPr>
        <w:lastRenderedPageBreak/>
        <w:t>соціально важливі послуги населенню, та Переліку другого типу» (зі змінами та доповненнями)»</w:t>
      </w:r>
      <w:r>
        <w:rPr>
          <w:sz w:val="28"/>
          <w:szCs w:val="28"/>
        </w:rPr>
        <w:t>.</w:t>
      </w:r>
    </w:p>
    <w:p w14:paraId="3B7A2614" w14:textId="77777777" w:rsidR="00361DC8" w:rsidRP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361DC8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5813ADEC" w14:textId="4A40F568" w:rsidR="00361DC8" w:rsidRPr="00361DC8" w:rsidRDefault="00361DC8" w:rsidP="00361DC8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Взяти до відома в</w:t>
      </w:r>
      <w:r w:rsidRPr="00361DC8">
        <w:rPr>
          <w:color w:val="000000"/>
          <w:sz w:val="28"/>
          <w:szCs w:val="28"/>
        </w:rPr>
        <w:t xml:space="preserve">исновки Аналітичного центру «Інститут законодавчих ідей» щодо результатів проведеної антикорупційної експертизи </w:t>
      </w:r>
      <w:proofErr w:type="spellStart"/>
      <w:r w:rsidRPr="00361DC8">
        <w:rPr>
          <w:color w:val="000000"/>
          <w:sz w:val="28"/>
          <w:szCs w:val="28"/>
        </w:rPr>
        <w:t>проєктів</w:t>
      </w:r>
      <w:proofErr w:type="spellEnd"/>
      <w:r w:rsidRPr="00361DC8">
        <w:rPr>
          <w:color w:val="000000"/>
          <w:sz w:val="28"/>
          <w:szCs w:val="28"/>
        </w:rPr>
        <w:t xml:space="preserve"> рішень міської ради</w:t>
      </w:r>
      <w:r>
        <w:rPr>
          <w:color w:val="000000"/>
          <w:sz w:val="28"/>
          <w:szCs w:val="28"/>
        </w:rPr>
        <w:t>.</w:t>
      </w:r>
    </w:p>
    <w:p w14:paraId="7BE7B556" w14:textId="1D1DFFC4" w:rsidR="00361DC8" w:rsidRP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361DC8">
        <w:rPr>
          <w:b/>
          <w:sz w:val="28"/>
          <w:szCs w:val="28"/>
        </w:rPr>
        <w:t xml:space="preserve">Голосували: «за» – </w:t>
      </w:r>
      <w:r w:rsidRPr="00361DC8">
        <w:rPr>
          <w:b/>
          <w:sz w:val="28"/>
          <w:szCs w:val="28"/>
          <w:lang w:val="ru-RU"/>
        </w:rPr>
        <w:t>4</w:t>
      </w:r>
      <w:r w:rsidRPr="00361DC8">
        <w:rPr>
          <w:b/>
          <w:sz w:val="28"/>
          <w:szCs w:val="28"/>
        </w:rPr>
        <w:t>, «проти» – 0, «утримались» – 0.</w:t>
      </w:r>
    </w:p>
    <w:p w14:paraId="22E9BE86" w14:textId="265E56C6" w:rsid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0C33BC81" w14:textId="081CA946" w:rsidR="00E671E8" w:rsidRPr="00E671E8" w:rsidRDefault="00E671E8" w:rsidP="00E671E8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«</w:t>
      </w:r>
      <w:r w:rsidRPr="00EB6F7B">
        <w:rPr>
          <w:color w:val="000000"/>
          <w:sz w:val="28"/>
          <w:szCs w:val="28"/>
        </w:rPr>
        <w:t>Про затвердження Положення про електронні консультації та опитування в місті Миколаєві</w:t>
      </w:r>
      <w:r>
        <w:rPr>
          <w:color w:val="000000"/>
          <w:sz w:val="28"/>
          <w:szCs w:val="28"/>
        </w:rPr>
        <w:t>»</w:t>
      </w:r>
      <w:r w:rsidRPr="00EB6F7B">
        <w:rPr>
          <w:color w:val="000000"/>
          <w:sz w:val="28"/>
          <w:szCs w:val="28"/>
        </w:rPr>
        <w:t xml:space="preserve"> </w:t>
      </w:r>
      <w:r w:rsidRPr="00E671E8">
        <w:rPr>
          <w:b/>
          <w:bCs/>
          <w:color w:val="000000"/>
          <w:sz w:val="28"/>
          <w:szCs w:val="28"/>
        </w:rPr>
        <w:t>(s-ev-011gk)</w:t>
      </w:r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внесено</w:t>
      </w:r>
      <w:proofErr w:type="spellEnd"/>
      <w:r>
        <w:rPr>
          <w:b/>
          <w:bCs/>
          <w:color w:val="000000"/>
          <w:sz w:val="28"/>
          <w:szCs w:val="28"/>
        </w:rPr>
        <w:t xml:space="preserve"> до порядку денного «з голосу»).</w:t>
      </w:r>
    </w:p>
    <w:p w14:paraId="4E96918F" w14:textId="6AF6A7BF" w:rsidR="00E671E8" w:rsidRDefault="00E671E8" w:rsidP="00E671E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Доповідач: </w:t>
      </w:r>
      <w:r w:rsidRPr="00E671E8">
        <w:rPr>
          <w:color w:val="000000"/>
          <w:sz w:val="28"/>
          <w:szCs w:val="28"/>
        </w:rPr>
        <w:t>начальник відділ</w:t>
      </w:r>
      <w:r>
        <w:rPr>
          <w:color w:val="000000"/>
          <w:sz w:val="28"/>
          <w:szCs w:val="28"/>
        </w:rPr>
        <w:t>у</w:t>
      </w:r>
      <w:r w:rsidRPr="00E671E8">
        <w:rPr>
          <w:color w:val="000000"/>
          <w:sz w:val="28"/>
          <w:szCs w:val="28"/>
        </w:rPr>
        <w:t xml:space="preserve"> стандартизації та впровадження електронного врядування Миколаївської міської ради в особі начальника відділу Канарськ</w:t>
      </w:r>
      <w:r>
        <w:rPr>
          <w:color w:val="000000"/>
          <w:sz w:val="28"/>
          <w:szCs w:val="28"/>
        </w:rPr>
        <w:t>ий</w:t>
      </w:r>
      <w:r w:rsidRPr="00E671E8">
        <w:rPr>
          <w:color w:val="000000"/>
          <w:sz w:val="28"/>
          <w:szCs w:val="28"/>
        </w:rPr>
        <w:t xml:space="preserve"> Дмитр</w:t>
      </w:r>
      <w:r>
        <w:rPr>
          <w:color w:val="000000"/>
          <w:sz w:val="28"/>
          <w:szCs w:val="28"/>
        </w:rPr>
        <w:t>о</w:t>
      </w:r>
      <w:r w:rsidRPr="00E671E8">
        <w:rPr>
          <w:color w:val="000000"/>
          <w:sz w:val="28"/>
          <w:szCs w:val="28"/>
        </w:rPr>
        <w:t xml:space="preserve"> Андрійович</w:t>
      </w:r>
    </w:p>
    <w:p w14:paraId="59A7960F" w14:textId="77777777" w:rsidR="00E671E8" w:rsidRPr="00361DC8" w:rsidRDefault="00E671E8" w:rsidP="00E671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361DC8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2E0FB9F7" w14:textId="7C3C1FCB" w:rsidR="00E671E8" w:rsidRPr="00562B5B" w:rsidRDefault="00E671E8" w:rsidP="00E671E8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E671E8">
        <w:rPr>
          <w:color w:val="000000"/>
          <w:sz w:val="28"/>
          <w:szCs w:val="28"/>
        </w:rPr>
        <w:t>«Про затвердження Положення про електронні консультації та опитування в місті Миколаєві» (s-ev-011gk)</w:t>
      </w:r>
      <w:r>
        <w:rPr>
          <w:color w:val="000000"/>
          <w:sz w:val="28"/>
          <w:szCs w:val="28"/>
        </w:rPr>
        <w:t>.</w:t>
      </w:r>
    </w:p>
    <w:p w14:paraId="36E194F1" w14:textId="77777777" w:rsidR="00E671E8" w:rsidRPr="00361DC8" w:rsidRDefault="00E671E8" w:rsidP="00E671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361DC8">
        <w:rPr>
          <w:b/>
          <w:sz w:val="28"/>
          <w:szCs w:val="28"/>
        </w:rPr>
        <w:t xml:space="preserve">Голосували: «за» – </w:t>
      </w:r>
      <w:r w:rsidRPr="00361DC8">
        <w:rPr>
          <w:b/>
          <w:sz w:val="28"/>
          <w:szCs w:val="28"/>
          <w:lang w:val="ru-RU"/>
        </w:rPr>
        <w:t>4</w:t>
      </w:r>
      <w:r w:rsidRPr="00361DC8">
        <w:rPr>
          <w:b/>
          <w:sz w:val="28"/>
          <w:szCs w:val="28"/>
        </w:rPr>
        <w:t>, «проти» – 0, «утримались» – 0.</w:t>
      </w:r>
    </w:p>
    <w:p w14:paraId="3AE0BFE9" w14:textId="77777777" w:rsidR="00361DC8" w:rsidRPr="004B39C0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Cs/>
          <w:sz w:val="28"/>
          <w:szCs w:val="28"/>
        </w:rPr>
      </w:pPr>
    </w:p>
    <w:p w14:paraId="5B2F114E" w14:textId="77777777" w:rsidR="00361DC8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890CEE">
        <w:rPr>
          <w:b/>
          <w:sz w:val="28"/>
          <w:szCs w:val="28"/>
          <w:u w:val="single"/>
        </w:rPr>
        <w:t xml:space="preserve">РОЗДІЛ </w:t>
      </w:r>
      <w:r>
        <w:rPr>
          <w:b/>
          <w:sz w:val="28"/>
          <w:szCs w:val="28"/>
          <w:u w:val="single"/>
        </w:rPr>
        <w:t>2</w:t>
      </w:r>
      <w:r w:rsidRPr="00890CE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Розгляд звернень відділів, управлінь, департаментів,</w:t>
      </w:r>
    </w:p>
    <w:p w14:paraId="37B7B800" w14:textId="77777777" w:rsidR="00361DC8" w:rsidRPr="00890CEE" w:rsidRDefault="00361DC8" w:rsidP="00361DC8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1E1AA999" w14:textId="61454512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3977A5FF" w14:textId="3D98EC15" w:rsidR="00E671E8" w:rsidRDefault="00E671E8" w:rsidP="00361DC8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Питання 2.1</w:t>
      </w:r>
      <w:r w:rsidR="00124AE6">
        <w:rPr>
          <w:b/>
          <w:sz w:val="28"/>
          <w:szCs w:val="28"/>
          <w:u w:val="single"/>
        </w:rPr>
        <w:t>-2.6 порядку денного були розглянуті спільно.</w:t>
      </w:r>
    </w:p>
    <w:p w14:paraId="7FE92500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2.1.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18.10.2023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38875/19.04.01-04/23-2</w:t>
      </w:r>
      <w:r>
        <w:rPr>
          <w:sz w:val="28"/>
          <w:szCs w:val="28"/>
        </w:rPr>
        <w:t xml:space="preserve">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01.03.2022 по 01.10.2023.</w:t>
      </w:r>
    </w:p>
    <w:p w14:paraId="050D3693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10.11.2023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43147/19.04.01-04/23-2</w:t>
      </w:r>
      <w:r>
        <w:rPr>
          <w:sz w:val="28"/>
          <w:szCs w:val="28"/>
        </w:rPr>
        <w:t xml:space="preserve">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01.10.2023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01.11.2023</w:t>
      </w:r>
      <w:r w:rsidRPr="004255E0">
        <w:rPr>
          <w:b/>
          <w:sz w:val="28"/>
          <w:szCs w:val="28"/>
        </w:rPr>
        <w:t>.</w:t>
      </w:r>
    </w:p>
    <w:p w14:paraId="2024273B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17.11.2023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44351/19.04.01-05/23-2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щодо 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01.10.2023 по 01.11.2023</w:t>
      </w:r>
      <w:r>
        <w:rPr>
          <w:b/>
          <w:sz w:val="28"/>
          <w:szCs w:val="28"/>
        </w:rPr>
        <w:t>.</w:t>
      </w:r>
    </w:p>
    <w:p w14:paraId="2F66A6DF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49483/19.04.01-05/23-2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 xml:space="preserve">щодо </w:t>
      </w:r>
      <w:r w:rsidRPr="00A618F7">
        <w:rPr>
          <w:b/>
          <w:sz w:val="28"/>
          <w:szCs w:val="28"/>
        </w:rPr>
        <w:lastRenderedPageBreak/>
        <w:t>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101C89CA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2.4.1. </w:t>
      </w:r>
      <w:r w:rsidRPr="0096228D">
        <w:rPr>
          <w:bCs/>
          <w:sz w:val="28"/>
          <w:szCs w:val="28"/>
        </w:rPr>
        <w:t xml:space="preserve">Лист </w:t>
      </w:r>
      <w:r w:rsidRPr="0096228D">
        <w:rPr>
          <w:sz w:val="28"/>
          <w:szCs w:val="28"/>
        </w:rPr>
        <w:t xml:space="preserve">департаменту архітектури та містобудування Миколаївської міської ради </w:t>
      </w:r>
      <w:r w:rsidRPr="0096228D">
        <w:rPr>
          <w:bCs/>
          <w:sz w:val="28"/>
          <w:szCs w:val="28"/>
        </w:rPr>
        <w:t xml:space="preserve">від 15.12.2023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49842/12.01-24/23-2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надання інформації на лист </w:t>
      </w:r>
      <w:r w:rsidRPr="00736665">
        <w:rPr>
          <w:b/>
          <w:sz w:val="28"/>
          <w:szCs w:val="28"/>
        </w:rPr>
        <w:t>департаменту з питань надання адміністративних послуг Миколаївської міської ради</w:t>
      </w:r>
      <w:r>
        <w:rPr>
          <w:b/>
          <w:sz w:val="28"/>
          <w:szCs w:val="28"/>
        </w:rPr>
        <w:t>.</w:t>
      </w:r>
    </w:p>
    <w:p w14:paraId="480CBF44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A0D3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AA0D3E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49482/19.04.01-26/23-2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>
        <w:rPr>
          <w:b/>
          <w:sz w:val="28"/>
          <w:szCs w:val="28"/>
        </w:rPr>
        <w:t>управлінням комунального майна</w:t>
      </w:r>
      <w:r w:rsidRPr="00A618F7">
        <w:rPr>
          <w:b/>
          <w:sz w:val="28"/>
          <w:szCs w:val="28"/>
        </w:rPr>
        <w:t xml:space="preserve">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 xml:space="preserve">щодо </w:t>
      </w:r>
      <w:r w:rsidRPr="00AA0D3E">
        <w:rPr>
          <w:b/>
          <w:sz w:val="28"/>
          <w:szCs w:val="28"/>
        </w:rPr>
        <w:t>приватизації майна комунальної форми власності (квартири, будинку,</w:t>
      </w:r>
      <w:r>
        <w:rPr>
          <w:b/>
          <w:sz w:val="28"/>
          <w:szCs w:val="28"/>
        </w:rPr>
        <w:t xml:space="preserve"> </w:t>
      </w:r>
      <w:r w:rsidRPr="00AA0D3E">
        <w:rPr>
          <w:b/>
          <w:sz w:val="28"/>
          <w:szCs w:val="28"/>
        </w:rPr>
        <w:t>житлових приміщень)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5CF81D06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96228D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 xml:space="preserve">. №  </w:t>
      </w:r>
      <w:r w:rsidRPr="0096228D">
        <w:rPr>
          <w:sz w:val="28"/>
          <w:szCs w:val="28"/>
        </w:rPr>
        <w:t>49485/19.04.01-04/23-2 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18DA7B88" w14:textId="77777777" w:rsidR="00124AE6" w:rsidRPr="00361DC8" w:rsidRDefault="00124AE6" w:rsidP="00124A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361DC8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10C1D439" w14:textId="4D1CC106" w:rsidR="00124AE6" w:rsidRPr="00361DC8" w:rsidRDefault="00124AE6" w:rsidP="00124AE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Взяти до відома інформацію, надану </w:t>
      </w:r>
      <w:r w:rsidRPr="0096228D">
        <w:rPr>
          <w:bCs/>
          <w:sz w:val="28"/>
          <w:szCs w:val="28"/>
        </w:rPr>
        <w:t>департамент</w:t>
      </w:r>
      <w:r>
        <w:rPr>
          <w:bCs/>
          <w:sz w:val="28"/>
          <w:szCs w:val="28"/>
        </w:rPr>
        <w:t>ом</w:t>
      </w:r>
      <w:r w:rsidRPr="0096228D">
        <w:rPr>
          <w:bCs/>
          <w:sz w:val="28"/>
          <w:szCs w:val="28"/>
        </w:rPr>
        <w:t xml:space="preserve">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та </w:t>
      </w:r>
      <w:r w:rsidRPr="0096228D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96228D">
        <w:rPr>
          <w:sz w:val="28"/>
          <w:szCs w:val="28"/>
        </w:rPr>
        <w:t xml:space="preserve"> архітектури та містобудування Миколаївської міської ради</w:t>
      </w:r>
      <w:r>
        <w:rPr>
          <w:sz w:val="28"/>
          <w:szCs w:val="28"/>
        </w:rPr>
        <w:t>.</w:t>
      </w:r>
    </w:p>
    <w:p w14:paraId="76F73614" w14:textId="77777777" w:rsidR="00124AE6" w:rsidRPr="00361DC8" w:rsidRDefault="00124AE6" w:rsidP="00124A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361DC8">
        <w:rPr>
          <w:b/>
          <w:sz w:val="28"/>
          <w:szCs w:val="28"/>
        </w:rPr>
        <w:t xml:space="preserve">Голосували: «за» – </w:t>
      </w:r>
      <w:r w:rsidRPr="00361DC8">
        <w:rPr>
          <w:b/>
          <w:sz w:val="28"/>
          <w:szCs w:val="28"/>
          <w:lang w:val="ru-RU"/>
        </w:rPr>
        <w:t>4</w:t>
      </w:r>
      <w:r w:rsidRPr="00361DC8">
        <w:rPr>
          <w:b/>
          <w:sz w:val="28"/>
          <w:szCs w:val="28"/>
        </w:rPr>
        <w:t>, «проти» – 0, «утримались» – 0.</w:t>
      </w:r>
    </w:p>
    <w:p w14:paraId="4993B4BB" w14:textId="77777777" w:rsidR="00124AE6" w:rsidRPr="00FD50A1" w:rsidRDefault="00124AE6" w:rsidP="00361DC8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4C61ACD8" w14:textId="77777777" w:rsidR="00361DC8" w:rsidRDefault="00361DC8" w:rsidP="00361DC8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FD50A1">
        <w:rPr>
          <w:b/>
          <w:sz w:val="28"/>
          <w:szCs w:val="28"/>
        </w:rPr>
        <w:t>2.7.</w:t>
      </w:r>
      <w:r w:rsidRPr="00FD50A1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Лист управління апарату Миколаївської міської ради від 15.12.2023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>. № 49858/02.01-05/23-2</w:t>
      </w:r>
      <w:r w:rsidRPr="00FD50A1">
        <w:rPr>
          <w:bCs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щодо присутності депутатів Миколаївської міської ради VIII скликання на засіданнях постійних комісій та сесій Миколаївської міської ради VIII скликання за 2022 та 2023 роки.</w:t>
      </w:r>
    </w:p>
    <w:p w14:paraId="5486A5DE" w14:textId="77777777" w:rsidR="00124AE6" w:rsidRPr="00361DC8" w:rsidRDefault="00124AE6" w:rsidP="00124A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361DC8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4C9624C4" w14:textId="534C998D" w:rsidR="00124AE6" w:rsidRPr="00361DC8" w:rsidRDefault="00124AE6" w:rsidP="00124AE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Взяти до відома лист </w:t>
      </w:r>
      <w:r w:rsidRPr="0096228D">
        <w:rPr>
          <w:bCs/>
          <w:sz w:val="28"/>
          <w:szCs w:val="28"/>
        </w:rPr>
        <w:t>управління апарату Миколаївської міської ради від</w:t>
      </w:r>
      <w:r>
        <w:rPr>
          <w:bCs/>
          <w:sz w:val="28"/>
          <w:szCs w:val="28"/>
        </w:rPr>
        <w:t> </w:t>
      </w:r>
      <w:r w:rsidRPr="0096228D">
        <w:rPr>
          <w:bCs/>
          <w:sz w:val="28"/>
          <w:szCs w:val="28"/>
        </w:rPr>
        <w:t xml:space="preserve">15.12.2023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>. № 49858/02.01-05/23-2</w:t>
      </w:r>
      <w:r>
        <w:rPr>
          <w:sz w:val="28"/>
          <w:szCs w:val="28"/>
        </w:rPr>
        <w:t>.</w:t>
      </w:r>
    </w:p>
    <w:p w14:paraId="370D5B5B" w14:textId="77777777" w:rsidR="00124AE6" w:rsidRPr="00361DC8" w:rsidRDefault="00124AE6" w:rsidP="00124A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361DC8">
        <w:rPr>
          <w:b/>
          <w:sz w:val="28"/>
          <w:szCs w:val="28"/>
        </w:rPr>
        <w:t xml:space="preserve">Голосували: «за» – </w:t>
      </w:r>
      <w:r w:rsidRPr="00226D06">
        <w:rPr>
          <w:b/>
          <w:sz w:val="28"/>
          <w:szCs w:val="28"/>
        </w:rPr>
        <w:t>4</w:t>
      </w:r>
      <w:r w:rsidRPr="00361DC8">
        <w:rPr>
          <w:b/>
          <w:sz w:val="28"/>
          <w:szCs w:val="28"/>
        </w:rPr>
        <w:t>, «проти» – 0, «утримались» – 0.</w:t>
      </w:r>
    </w:p>
    <w:p w14:paraId="5A30C398" w14:textId="2C87B8C0" w:rsidR="00361DC8" w:rsidRPr="00B94251" w:rsidRDefault="00B7655F" w:rsidP="00B7655F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B94251">
        <w:rPr>
          <w:b/>
          <w:i/>
          <w:iCs/>
          <w:sz w:val="28"/>
          <w:szCs w:val="28"/>
        </w:rPr>
        <w:t>Примітка:</w:t>
      </w:r>
      <w:r w:rsidRPr="00B94251">
        <w:rPr>
          <w:bCs/>
          <w:i/>
          <w:iCs/>
          <w:sz w:val="28"/>
          <w:szCs w:val="28"/>
        </w:rPr>
        <w:t xml:space="preserve"> головою постійної комісії О. </w:t>
      </w:r>
      <w:proofErr w:type="spellStart"/>
      <w:r w:rsidRPr="00B94251">
        <w:rPr>
          <w:bCs/>
          <w:i/>
          <w:iCs/>
          <w:sz w:val="28"/>
          <w:szCs w:val="28"/>
        </w:rPr>
        <w:t>Кісельовою</w:t>
      </w:r>
      <w:proofErr w:type="spellEnd"/>
      <w:r w:rsidRPr="00B94251">
        <w:rPr>
          <w:bCs/>
          <w:i/>
          <w:iCs/>
          <w:sz w:val="28"/>
          <w:szCs w:val="28"/>
        </w:rPr>
        <w:t xml:space="preserve"> було наголошено на необхідності опублікувати дані щодо присутності депутатів Миколаївської міської ради VIII скликання на засіданнях постійних комісій та сесій Миколаївської міської ради VIII скликання за 2022 та 2023 роки</w:t>
      </w:r>
      <w:r w:rsidR="00B94251" w:rsidRPr="00B94251">
        <w:rPr>
          <w:bCs/>
          <w:i/>
          <w:iCs/>
          <w:sz w:val="28"/>
          <w:szCs w:val="28"/>
        </w:rPr>
        <w:t xml:space="preserve"> як Додаток 1 до Протоколу.</w:t>
      </w:r>
    </w:p>
    <w:p w14:paraId="39F5E1EA" w14:textId="77777777" w:rsidR="00B7655F" w:rsidRDefault="00B7655F" w:rsidP="00B7655F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1BCC71FE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FD50A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FD50A1">
        <w:rPr>
          <w:b/>
          <w:sz w:val="28"/>
          <w:szCs w:val="28"/>
        </w:rPr>
        <w:t>.</w:t>
      </w:r>
      <w:r w:rsidRPr="00FD50A1">
        <w:rPr>
          <w:bCs/>
          <w:sz w:val="28"/>
          <w:szCs w:val="28"/>
        </w:rPr>
        <w:t xml:space="preserve"> </w:t>
      </w:r>
      <w:r w:rsidRPr="0096228D">
        <w:rPr>
          <w:bCs/>
          <w:sz w:val="28"/>
          <w:szCs w:val="28"/>
        </w:rPr>
        <w:t xml:space="preserve">Лист юридичного департаменту Миколаївської міської ради від 11.01.2024 за </w:t>
      </w:r>
      <w:proofErr w:type="spellStart"/>
      <w:r w:rsidRPr="0096228D">
        <w:rPr>
          <w:bCs/>
          <w:sz w:val="28"/>
          <w:szCs w:val="28"/>
        </w:rPr>
        <w:t>вих</w:t>
      </w:r>
      <w:proofErr w:type="spellEnd"/>
      <w:r w:rsidRPr="0096228D">
        <w:rPr>
          <w:bCs/>
          <w:sz w:val="28"/>
          <w:szCs w:val="28"/>
        </w:rPr>
        <w:t>. № 1756/02.06.01-04/24-2</w:t>
      </w:r>
      <w:r w:rsidRPr="00FD50A1">
        <w:rPr>
          <w:bCs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надання інформації </w:t>
      </w:r>
      <w:r w:rsidRPr="003177F5">
        <w:rPr>
          <w:b/>
          <w:sz w:val="28"/>
          <w:szCs w:val="28"/>
        </w:rPr>
        <w:t>про виконання рішень про стягнення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коштів з виконавчих органів Миколаївської міської ради на 2019-2026 року,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затвердженої рішенням Миколаївської міської ради від</w:t>
      </w:r>
      <w:r>
        <w:rPr>
          <w:b/>
          <w:sz w:val="28"/>
          <w:szCs w:val="28"/>
        </w:rPr>
        <w:t> </w:t>
      </w:r>
      <w:r w:rsidRPr="003177F5">
        <w:rPr>
          <w:b/>
          <w:sz w:val="28"/>
          <w:szCs w:val="28"/>
        </w:rPr>
        <w:t>21.12.2018 № 49/29 (зі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змінами).</w:t>
      </w:r>
    </w:p>
    <w:p w14:paraId="6B8BC691" w14:textId="77777777" w:rsidR="00B94251" w:rsidRPr="00361DC8" w:rsidRDefault="00B94251" w:rsidP="00B942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361DC8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6C4D9911" w14:textId="3F314AA1" w:rsidR="00B94251" w:rsidRPr="00361DC8" w:rsidRDefault="00B94251" w:rsidP="00B94251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Взяти до відома лист </w:t>
      </w:r>
      <w:r w:rsidRPr="00B94251">
        <w:rPr>
          <w:bCs/>
          <w:sz w:val="28"/>
          <w:szCs w:val="28"/>
        </w:rPr>
        <w:t>юридичного департаменту Миколаївської міської ради від</w:t>
      </w:r>
      <w:r>
        <w:rPr>
          <w:bCs/>
          <w:sz w:val="28"/>
          <w:szCs w:val="28"/>
        </w:rPr>
        <w:t> </w:t>
      </w:r>
      <w:r w:rsidRPr="00B94251">
        <w:rPr>
          <w:bCs/>
          <w:sz w:val="28"/>
          <w:szCs w:val="28"/>
        </w:rPr>
        <w:t xml:space="preserve">11.01.2024 за </w:t>
      </w:r>
      <w:proofErr w:type="spellStart"/>
      <w:r w:rsidRPr="00B94251">
        <w:rPr>
          <w:bCs/>
          <w:sz w:val="28"/>
          <w:szCs w:val="28"/>
        </w:rPr>
        <w:t>вих</w:t>
      </w:r>
      <w:proofErr w:type="spellEnd"/>
      <w:r w:rsidRPr="00B94251">
        <w:rPr>
          <w:bCs/>
          <w:sz w:val="28"/>
          <w:szCs w:val="28"/>
        </w:rPr>
        <w:t>. № 1756/02.06.01-04/24-2</w:t>
      </w:r>
      <w:r>
        <w:rPr>
          <w:sz w:val="28"/>
          <w:szCs w:val="28"/>
        </w:rPr>
        <w:t>.</w:t>
      </w:r>
    </w:p>
    <w:p w14:paraId="77F60CB2" w14:textId="77777777" w:rsidR="00B94251" w:rsidRPr="00361DC8" w:rsidRDefault="00B94251" w:rsidP="00B942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361DC8">
        <w:rPr>
          <w:b/>
          <w:sz w:val="28"/>
          <w:szCs w:val="28"/>
        </w:rPr>
        <w:lastRenderedPageBreak/>
        <w:t xml:space="preserve">Голосували: «за» – </w:t>
      </w:r>
      <w:r w:rsidRPr="00361DC8">
        <w:rPr>
          <w:b/>
          <w:sz w:val="28"/>
          <w:szCs w:val="28"/>
          <w:lang w:val="ru-RU"/>
        </w:rPr>
        <w:t>4</w:t>
      </w:r>
      <w:r w:rsidRPr="00361DC8">
        <w:rPr>
          <w:b/>
          <w:sz w:val="28"/>
          <w:szCs w:val="28"/>
        </w:rPr>
        <w:t>, «проти» – 0, «утримались» – 0.</w:t>
      </w:r>
    </w:p>
    <w:p w14:paraId="0D3DD39A" w14:textId="77777777" w:rsidR="00361DC8" w:rsidRDefault="00361DC8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17EB6283" w14:textId="1946F423" w:rsidR="00361DC8" w:rsidRDefault="00361DC8" w:rsidP="00361DC8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2.9.</w:t>
      </w:r>
      <w:r w:rsidRPr="00746AE8">
        <w:rPr>
          <w:bCs/>
          <w:sz w:val="28"/>
          <w:szCs w:val="28"/>
        </w:rPr>
        <w:t xml:space="preserve"> Інформація </w:t>
      </w:r>
      <w:r w:rsidRPr="00746AE8">
        <w:rPr>
          <w:b/>
          <w:sz w:val="28"/>
          <w:szCs w:val="28"/>
        </w:rPr>
        <w:t>про діяльність Окружної прокуратури міста Миколаєва протягом 2023 року</w:t>
      </w:r>
      <w:r>
        <w:rPr>
          <w:bCs/>
          <w:sz w:val="28"/>
          <w:szCs w:val="28"/>
        </w:rPr>
        <w:t xml:space="preserve"> (відповідно до статті 6 Закону України «Про прокуратуру») (лист від 29.02.2024 за </w:t>
      </w:r>
      <w:proofErr w:type="spellStart"/>
      <w:r>
        <w:rPr>
          <w:bCs/>
          <w:sz w:val="28"/>
          <w:szCs w:val="28"/>
        </w:rPr>
        <w:t>вих</w:t>
      </w:r>
      <w:proofErr w:type="spellEnd"/>
      <w:r>
        <w:rPr>
          <w:bCs/>
          <w:sz w:val="28"/>
          <w:szCs w:val="28"/>
        </w:rPr>
        <w:t>. №51-50/2-2121ВИХ-24; від</w:t>
      </w:r>
      <w:r w:rsidR="00D63FE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08.03.2024 за </w:t>
      </w:r>
      <w:proofErr w:type="spellStart"/>
      <w:r>
        <w:rPr>
          <w:bCs/>
          <w:sz w:val="28"/>
          <w:szCs w:val="28"/>
        </w:rPr>
        <w:t>вх</w:t>
      </w:r>
      <w:proofErr w:type="spellEnd"/>
      <w:r>
        <w:rPr>
          <w:bCs/>
          <w:sz w:val="28"/>
          <w:szCs w:val="28"/>
        </w:rPr>
        <w:t>. №1174/02.02.01-06/6/24).</w:t>
      </w:r>
    </w:p>
    <w:p w14:paraId="3C2EEB78" w14:textId="1DD98826" w:rsidR="00361DC8" w:rsidRPr="00B94251" w:rsidRDefault="00B94251" w:rsidP="00361DC8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4251">
        <w:rPr>
          <w:b/>
          <w:sz w:val="28"/>
          <w:szCs w:val="28"/>
        </w:rPr>
        <w:t>В обговоренні питання брали участь:</w:t>
      </w:r>
    </w:p>
    <w:p w14:paraId="50528652" w14:textId="25218149" w:rsidR="00B94251" w:rsidRDefault="00B94251" w:rsidP="00B94251">
      <w:pPr>
        <w:tabs>
          <w:tab w:val="left" w:pos="1875"/>
        </w:tabs>
        <w:ind w:right="-82" w:firstLine="567"/>
        <w:jc w:val="both"/>
        <w:rPr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</w:t>
      </w:r>
      <w:r w:rsidR="00171F54">
        <w:rPr>
          <w:sz w:val="28"/>
          <w:szCs w:val="28"/>
        </w:rPr>
        <w:t xml:space="preserve">зазначила, що </w:t>
      </w:r>
      <w:r w:rsidR="00D63FE6">
        <w:rPr>
          <w:sz w:val="28"/>
          <w:szCs w:val="28"/>
        </w:rPr>
        <w:t xml:space="preserve">органи </w:t>
      </w:r>
      <w:r w:rsidR="00171F54">
        <w:rPr>
          <w:sz w:val="28"/>
          <w:szCs w:val="28"/>
        </w:rPr>
        <w:t>прокуратур</w:t>
      </w:r>
      <w:r w:rsidR="00D63FE6">
        <w:rPr>
          <w:sz w:val="28"/>
          <w:szCs w:val="28"/>
        </w:rPr>
        <w:t>и,</w:t>
      </w:r>
      <w:r w:rsidR="00171F54">
        <w:rPr>
          <w:sz w:val="28"/>
          <w:szCs w:val="28"/>
        </w:rPr>
        <w:t xml:space="preserve"> на виконання вимог законодавства</w:t>
      </w:r>
      <w:r w:rsidR="00D63FE6">
        <w:rPr>
          <w:sz w:val="28"/>
          <w:szCs w:val="28"/>
        </w:rPr>
        <w:t>,</w:t>
      </w:r>
      <w:r w:rsidR="00171F54">
        <w:rPr>
          <w:sz w:val="28"/>
          <w:szCs w:val="28"/>
        </w:rPr>
        <w:t xml:space="preserve"> </w:t>
      </w:r>
      <w:r w:rsidR="00D63FE6">
        <w:rPr>
          <w:sz w:val="28"/>
          <w:szCs w:val="28"/>
        </w:rPr>
        <w:t xml:space="preserve">періодично </w:t>
      </w:r>
      <w:r w:rsidR="00171F54">
        <w:rPr>
          <w:sz w:val="28"/>
          <w:szCs w:val="28"/>
        </w:rPr>
        <w:t>нада</w:t>
      </w:r>
      <w:r w:rsidR="00D63FE6">
        <w:rPr>
          <w:sz w:val="28"/>
          <w:szCs w:val="28"/>
        </w:rPr>
        <w:t>ють</w:t>
      </w:r>
      <w:r w:rsidR="00171F54">
        <w:rPr>
          <w:sz w:val="28"/>
          <w:szCs w:val="28"/>
        </w:rPr>
        <w:t xml:space="preserve"> звіт про</w:t>
      </w:r>
      <w:r w:rsidR="000F6FEE">
        <w:rPr>
          <w:sz w:val="28"/>
          <w:szCs w:val="28"/>
        </w:rPr>
        <w:t xml:space="preserve"> основні аспекти своєї діяльності</w:t>
      </w:r>
      <w:r w:rsidR="00171F54">
        <w:rPr>
          <w:sz w:val="28"/>
          <w:szCs w:val="28"/>
        </w:rPr>
        <w:t>.</w:t>
      </w:r>
      <w:r w:rsidR="000F6FEE">
        <w:rPr>
          <w:sz w:val="28"/>
          <w:szCs w:val="28"/>
        </w:rPr>
        <w:t xml:space="preserve"> Проте, зауважила, що під час війни до неї звернулася жінка, яка має малолітню дитину. В </w:t>
      </w:r>
      <w:r w:rsidR="00D63FE6">
        <w:rPr>
          <w:sz w:val="28"/>
          <w:szCs w:val="28"/>
        </w:rPr>
        <w:t>цієї жінки наразі</w:t>
      </w:r>
      <w:r w:rsidR="000F6FEE">
        <w:rPr>
          <w:sz w:val="28"/>
          <w:szCs w:val="28"/>
        </w:rPr>
        <w:t xml:space="preserve"> заблоковано картки, вона не має можливості провести будь-який платіж. Згодом з’ясувалося, що органи прокурат</w:t>
      </w:r>
      <w:r w:rsidR="00D63FE6">
        <w:rPr>
          <w:sz w:val="28"/>
          <w:szCs w:val="28"/>
        </w:rPr>
        <w:t>ури, діючи в інтересах держави і органів місцевого самоврядування, під час розгляду питань</w:t>
      </w:r>
      <w:r w:rsidR="000F6FEE">
        <w:rPr>
          <w:sz w:val="28"/>
          <w:szCs w:val="28"/>
        </w:rPr>
        <w:t xml:space="preserve"> щодо повернення земельних ділянок, які були відведені під будівництво житлових будинків, </w:t>
      </w:r>
      <w:r w:rsidR="00D63FE6">
        <w:rPr>
          <w:sz w:val="28"/>
          <w:szCs w:val="28"/>
        </w:rPr>
        <w:t xml:space="preserve">вирішили </w:t>
      </w:r>
      <w:r w:rsidR="000F6FEE">
        <w:rPr>
          <w:sz w:val="28"/>
          <w:szCs w:val="28"/>
        </w:rPr>
        <w:t xml:space="preserve">терміново </w:t>
      </w:r>
      <w:r w:rsidR="00D63FE6">
        <w:rPr>
          <w:sz w:val="28"/>
          <w:szCs w:val="28"/>
        </w:rPr>
        <w:t xml:space="preserve">повернути ці земельні ділянки </w:t>
      </w:r>
      <w:r w:rsidR="000F6FEE">
        <w:rPr>
          <w:sz w:val="28"/>
          <w:szCs w:val="28"/>
        </w:rPr>
        <w:t xml:space="preserve">до лісгоспу, </w:t>
      </w:r>
      <w:r w:rsidR="00D63FE6">
        <w:rPr>
          <w:sz w:val="28"/>
          <w:szCs w:val="28"/>
        </w:rPr>
        <w:t xml:space="preserve">в результаті чого </w:t>
      </w:r>
      <w:r w:rsidR="000F6FEE">
        <w:rPr>
          <w:sz w:val="28"/>
          <w:szCs w:val="28"/>
        </w:rPr>
        <w:t>вони подають позови, в рамках яких ухвалою суду блокують власниці цієї земельної ділянки всі картки.</w:t>
      </w:r>
    </w:p>
    <w:p w14:paraId="4153973C" w14:textId="4BE9ED1B" w:rsidR="00697B37" w:rsidRDefault="00697B37" w:rsidP="00B94251">
      <w:pPr>
        <w:tabs>
          <w:tab w:val="left" w:pos="1875"/>
        </w:tabs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Запропонувала взяти інформацію про діяльність органу прокуратури до відома, а також </w:t>
      </w:r>
      <w:r w:rsidR="002D44F7">
        <w:rPr>
          <w:sz w:val="28"/>
          <w:szCs w:val="28"/>
        </w:rPr>
        <w:t>звернутися до прокуратури із запитом, чому викладені вище питання є актуальними для громади міста Миколаєва саме у 2022-2023 роках.</w:t>
      </w:r>
    </w:p>
    <w:p w14:paraId="6D97AED7" w14:textId="0330A8F1" w:rsidR="009D5725" w:rsidRPr="00361DC8" w:rsidRDefault="009D5725" w:rsidP="009D57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361DC8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ки</w:t>
      </w:r>
      <w:r w:rsidRPr="00361DC8">
        <w:rPr>
          <w:b/>
          <w:color w:val="000000"/>
          <w:sz w:val="28"/>
          <w:szCs w:val="28"/>
        </w:rPr>
        <w:t xml:space="preserve"> постійної комісії: </w:t>
      </w:r>
    </w:p>
    <w:p w14:paraId="6F1B70B4" w14:textId="24C29593" w:rsidR="009D5725" w:rsidRPr="009D5725" w:rsidRDefault="009D5725" w:rsidP="009D5725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9D5725">
        <w:rPr>
          <w:color w:val="000000"/>
          <w:sz w:val="28"/>
          <w:szCs w:val="28"/>
        </w:rPr>
        <w:t xml:space="preserve">Взяти до відома інформацію </w:t>
      </w:r>
      <w:r w:rsidRPr="009D5725">
        <w:rPr>
          <w:sz w:val="28"/>
          <w:szCs w:val="28"/>
        </w:rPr>
        <w:t>про діяльність Окружної прокуратури міста Миколаєва протягом 2023 року (відповідно до статті 6 Закону України «Про прокуратуру»).</w:t>
      </w:r>
    </w:p>
    <w:p w14:paraId="40BBFA49" w14:textId="5D88D67E" w:rsidR="009D5725" w:rsidRPr="009D5725" w:rsidRDefault="009D5725" w:rsidP="009D5725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Постійній комісії міської ради звернутися із запитом до </w:t>
      </w:r>
      <w:r w:rsidRPr="009D5725">
        <w:rPr>
          <w:sz w:val="28"/>
          <w:szCs w:val="28"/>
        </w:rPr>
        <w:t>Окружної прокуратури міста Миколаєва</w:t>
      </w:r>
      <w:r>
        <w:rPr>
          <w:sz w:val="28"/>
          <w:szCs w:val="28"/>
        </w:rPr>
        <w:t xml:space="preserve"> щодо надання інформації з порушеного головою постійної комісії питання.</w:t>
      </w:r>
    </w:p>
    <w:p w14:paraId="05037358" w14:textId="0EEA402B" w:rsidR="009D5725" w:rsidRPr="009D5725" w:rsidRDefault="009D5725" w:rsidP="009D57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9D572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3</w:t>
      </w:r>
      <w:r w:rsidRPr="009D5725">
        <w:rPr>
          <w:b/>
          <w:sz w:val="28"/>
          <w:szCs w:val="28"/>
        </w:rPr>
        <w:t>, «проти» – 0, «утримались» – 0.</w:t>
      </w:r>
    </w:p>
    <w:p w14:paraId="50D4B46A" w14:textId="508B394F" w:rsidR="009D5725" w:rsidRDefault="009D5725" w:rsidP="009D5725">
      <w:pPr>
        <w:tabs>
          <w:tab w:val="left" w:pos="1875"/>
        </w:tabs>
        <w:ind w:right="-8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Примітка: </w:t>
      </w:r>
      <w:r>
        <w:rPr>
          <w:sz w:val="28"/>
          <w:szCs w:val="28"/>
        </w:rPr>
        <w:t>під час голосування депутат Домбровська Т. була відсутня.</w:t>
      </w:r>
    </w:p>
    <w:p w14:paraId="2BC9A24F" w14:textId="7E10A4B1" w:rsidR="00B94251" w:rsidRDefault="00D63FE6" w:rsidP="00171F54">
      <w:pPr>
        <w:tabs>
          <w:tab w:val="left" w:pos="1875"/>
        </w:tabs>
        <w:ind w:right="-8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Враховуючи в</w:t>
      </w:r>
      <w:r w:rsidR="009D5725">
        <w:rPr>
          <w:i/>
          <w:iCs/>
          <w:sz w:val="28"/>
          <w:szCs w:val="28"/>
        </w:rPr>
        <w:t>ідсутність під час голосування</w:t>
      </w:r>
      <w:r>
        <w:rPr>
          <w:i/>
          <w:iCs/>
          <w:sz w:val="28"/>
          <w:szCs w:val="28"/>
        </w:rPr>
        <w:t xml:space="preserve"> вищезазначеного питання</w:t>
      </w:r>
      <w:r w:rsidR="009D5725">
        <w:rPr>
          <w:i/>
          <w:iCs/>
          <w:sz w:val="28"/>
          <w:szCs w:val="28"/>
        </w:rPr>
        <w:t xml:space="preserve"> </w:t>
      </w:r>
      <w:r w:rsidR="00B94251" w:rsidRPr="00B94251">
        <w:rPr>
          <w:i/>
          <w:iCs/>
          <w:sz w:val="28"/>
          <w:szCs w:val="28"/>
        </w:rPr>
        <w:t>секретар</w:t>
      </w:r>
      <w:r w:rsidR="009D5725">
        <w:rPr>
          <w:i/>
          <w:iCs/>
          <w:sz w:val="28"/>
          <w:szCs w:val="28"/>
        </w:rPr>
        <w:t>я</w:t>
      </w:r>
      <w:r w:rsidR="00B94251" w:rsidRPr="00B94251">
        <w:rPr>
          <w:i/>
          <w:iCs/>
          <w:sz w:val="28"/>
          <w:szCs w:val="28"/>
        </w:rPr>
        <w:t xml:space="preserve"> постійної комісії Т. Домбровськ</w:t>
      </w:r>
      <w:r w:rsidR="009D5725">
        <w:rPr>
          <w:i/>
          <w:iCs/>
          <w:sz w:val="28"/>
          <w:szCs w:val="28"/>
        </w:rPr>
        <w:t>ої</w:t>
      </w:r>
      <w:r>
        <w:rPr>
          <w:i/>
          <w:iCs/>
          <w:sz w:val="28"/>
          <w:szCs w:val="28"/>
        </w:rPr>
        <w:t xml:space="preserve"> та відповідне </w:t>
      </w:r>
      <w:r w:rsidR="00B94251">
        <w:rPr>
          <w:i/>
          <w:iCs/>
          <w:sz w:val="28"/>
          <w:szCs w:val="28"/>
        </w:rPr>
        <w:t xml:space="preserve">зменшення необхідної </w:t>
      </w:r>
      <w:r w:rsidR="00B94251" w:rsidRPr="00B94251">
        <w:rPr>
          <w:i/>
          <w:iCs/>
          <w:sz w:val="28"/>
          <w:szCs w:val="28"/>
        </w:rPr>
        <w:t>кількості членів</w:t>
      </w:r>
      <w:r w:rsidR="00B94251">
        <w:rPr>
          <w:i/>
          <w:iCs/>
          <w:sz w:val="28"/>
          <w:szCs w:val="28"/>
        </w:rPr>
        <w:t xml:space="preserve"> постійної комісії</w:t>
      </w:r>
      <w:r>
        <w:rPr>
          <w:i/>
          <w:iCs/>
          <w:sz w:val="28"/>
          <w:szCs w:val="28"/>
        </w:rPr>
        <w:t xml:space="preserve"> для </w:t>
      </w:r>
      <w:proofErr w:type="spellStart"/>
      <w:r>
        <w:rPr>
          <w:i/>
          <w:iCs/>
          <w:sz w:val="28"/>
          <w:szCs w:val="28"/>
        </w:rPr>
        <w:t>поноважності</w:t>
      </w:r>
      <w:proofErr w:type="spellEnd"/>
      <w:r>
        <w:rPr>
          <w:i/>
          <w:iCs/>
          <w:sz w:val="28"/>
          <w:szCs w:val="28"/>
        </w:rPr>
        <w:t xml:space="preserve"> засідання, </w:t>
      </w:r>
      <w:r w:rsidR="00B94251" w:rsidRPr="00B94251">
        <w:rPr>
          <w:i/>
          <w:iCs/>
          <w:sz w:val="28"/>
          <w:szCs w:val="28"/>
        </w:rPr>
        <w:t xml:space="preserve">висновок </w:t>
      </w:r>
      <w:r>
        <w:rPr>
          <w:i/>
          <w:iCs/>
          <w:sz w:val="28"/>
          <w:szCs w:val="28"/>
        </w:rPr>
        <w:t xml:space="preserve">постійної комісії </w:t>
      </w:r>
      <w:r w:rsidR="00B94251" w:rsidRPr="00B94251">
        <w:rPr>
          <w:i/>
          <w:iCs/>
          <w:sz w:val="28"/>
          <w:szCs w:val="28"/>
        </w:rPr>
        <w:t>з порушеного питання прийнято не було.</w:t>
      </w:r>
    </w:p>
    <w:p w14:paraId="0812E22F" w14:textId="5885A8BC" w:rsidR="00E45796" w:rsidRPr="00B94251" w:rsidRDefault="00E45796" w:rsidP="00171F54">
      <w:pPr>
        <w:tabs>
          <w:tab w:val="left" w:pos="1875"/>
        </w:tabs>
        <w:ind w:right="-82" w:firstLine="567"/>
        <w:jc w:val="both"/>
        <w:rPr>
          <w:bCs/>
          <w:i/>
          <w:iCs/>
          <w:sz w:val="28"/>
          <w:szCs w:val="28"/>
        </w:rPr>
      </w:pPr>
      <w:r w:rsidRPr="00B94251">
        <w:rPr>
          <w:b/>
          <w:i/>
          <w:iCs/>
          <w:sz w:val="28"/>
          <w:szCs w:val="28"/>
        </w:rPr>
        <w:t>Примітка:</w:t>
      </w:r>
      <w:r w:rsidRPr="00B94251">
        <w:rPr>
          <w:bCs/>
          <w:i/>
          <w:iCs/>
          <w:sz w:val="28"/>
          <w:szCs w:val="28"/>
        </w:rPr>
        <w:t xml:space="preserve"> головою постійної комісії О. </w:t>
      </w:r>
      <w:proofErr w:type="spellStart"/>
      <w:r w:rsidRPr="00B94251">
        <w:rPr>
          <w:bCs/>
          <w:i/>
          <w:iCs/>
          <w:sz w:val="28"/>
          <w:szCs w:val="28"/>
        </w:rPr>
        <w:t>Кісельовою</w:t>
      </w:r>
      <w:proofErr w:type="spellEnd"/>
      <w:r w:rsidRPr="00B94251">
        <w:rPr>
          <w:bCs/>
          <w:i/>
          <w:iCs/>
          <w:sz w:val="28"/>
          <w:szCs w:val="28"/>
        </w:rPr>
        <w:t xml:space="preserve"> було наголошено на необхідності опублікувати </w:t>
      </w:r>
      <w:r w:rsidR="00D63FE6">
        <w:rPr>
          <w:bCs/>
          <w:i/>
          <w:iCs/>
          <w:sz w:val="28"/>
          <w:szCs w:val="28"/>
        </w:rPr>
        <w:t>і</w:t>
      </w:r>
      <w:r w:rsidR="00D63FE6" w:rsidRPr="00D63FE6">
        <w:rPr>
          <w:bCs/>
          <w:i/>
          <w:iCs/>
          <w:sz w:val="28"/>
          <w:szCs w:val="28"/>
        </w:rPr>
        <w:t>нформаці</w:t>
      </w:r>
      <w:r w:rsidR="00D63FE6">
        <w:rPr>
          <w:bCs/>
          <w:i/>
          <w:iCs/>
          <w:sz w:val="28"/>
          <w:szCs w:val="28"/>
        </w:rPr>
        <w:t>ю</w:t>
      </w:r>
      <w:r w:rsidR="00D63FE6" w:rsidRPr="00D63FE6">
        <w:rPr>
          <w:bCs/>
          <w:i/>
          <w:iCs/>
          <w:sz w:val="28"/>
          <w:szCs w:val="28"/>
        </w:rPr>
        <w:t xml:space="preserve"> про діяльність Окружної прокуратури міста Миколаєва протягом 2023 року (відповідно до статті 6 Закону України «Про прокуратуру»)</w:t>
      </w:r>
      <w:r w:rsidRPr="00B94251">
        <w:rPr>
          <w:bCs/>
          <w:i/>
          <w:iCs/>
          <w:sz w:val="28"/>
          <w:szCs w:val="28"/>
        </w:rPr>
        <w:t xml:space="preserve"> як Додаток </w:t>
      </w:r>
      <w:r w:rsidR="00D63FE6">
        <w:rPr>
          <w:bCs/>
          <w:i/>
          <w:iCs/>
          <w:sz w:val="28"/>
          <w:szCs w:val="28"/>
        </w:rPr>
        <w:t>2</w:t>
      </w:r>
      <w:r w:rsidRPr="00B94251">
        <w:rPr>
          <w:bCs/>
          <w:i/>
          <w:iCs/>
          <w:sz w:val="28"/>
          <w:szCs w:val="28"/>
        </w:rPr>
        <w:t xml:space="preserve"> до Протоколу.</w:t>
      </w:r>
    </w:p>
    <w:p w14:paraId="6A2BD143" w14:textId="77777777" w:rsidR="00B94251" w:rsidRPr="00FD50A1" w:rsidRDefault="00B94251" w:rsidP="00361DC8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6F0C370D" w14:textId="77777777" w:rsidR="00361DC8" w:rsidRPr="00FD50A1" w:rsidRDefault="00361DC8" w:rsidP="00361DC8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42A8F378" w14:textId="77777777" w:rsidR="00361DC8" w:rsidRPr="00FD50A1" w:rsidRDefault="00361DC8" w:rsidP="00361DC8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66912546" w14:textId="77777777" w:rsidR="00361DC8" w:rsidRPr="00FD50A1" w:rsidRDefault="00361DC8" w:rsidP="00361DC8">
      <w:pPr>
        <w:rPr>
          <w:color w:val="000000"/>
          <w:sz w:val="28"/>
          <w:szCs w:val="28"/>
        </w:rPr>
      </w:pPr>
    </w:p>
    <w:p w14:paraId="694FD0BC" w14:textId="77777777" w:rsidR="00361DC8" w:rsidRPr="00FD50A1" w:rsidRDefault="00361DC8" w:rsidP="00361DC8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3.1.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Звернення гр. П. </w:t>
      </w:r>
      <w:proofErr w:type="spellStart"/>
      <w:r w:rsidRPr="0096228D">
        <w:rPr>
          <w:sz w:val="28"/>
          <w:szCs w:val="28"/>
        </w:rPr>
        <w:t>Дроника</w:t>
      </w:r>
      <w:proofErr w:type="spellEnd"/>
      <w:r w:rsidRPr="0096228D">
        <w:rPr>
          <w:sz w:val="28"/>
          <w:szCs w:val="28"/>
        </w:rPr>
        <w:t xml:space="preserve"> від 04.12.2023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 Д-5286/НМ-ЕЗ</w:t>
      </w:r>
      <w:r w:rsidRPr="00FD50A1">
        <w:rPr>
          <w:color w:val="000000"/>
          <w:sz w:val="28"/>
          <w:szCs w:val="28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3607A220" w14:textId="77777777" w:rsidR="00361DC8" w:rsidRPr="00FD50A1" w:rsidRDefault="00361DC8" w:rsidP="00361DC8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lastRenderedPageBreak/>
        <w:t>3.2.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Звернення гр. П. </w:t>
      </w:r>
      <w:proofErr w:type="spellStart"/>
      <w:r w:rsidRPr="0096228D">
        <w:rPr>
          <w:sz w:val="28"/>
          <w:szCs w:val="28"/>
        </w:rPr>
        <w:t>Дроника</w:t>
      </w:r>
      <w:proofErr w:type="spellEnd"/>
      <w:r w:rsidRPr="0096228D">
        <w:rPr>
          <w:sz w:val="28"/>
          <w:szCs w:val="28"/>
        </w:rPr>
        <w:t xml:space="preserve"> від 12.12.2023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 686</w:t>
      </w:r>
      <w:r w:rsidRPr="00FD50A1">
        <w:rPr>
          <w:color w:val="000000"/>
          <w:sz w:val="28"/>
          <w:szCs w:val="28"/>
        </w:rPr>
        <w:t xml:space="preserve">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5DE379B1" w14:textId="77777777" w:rsidR="00361DC8" w:rsidRDefault="00361DC8" w:rsidP="00361DC8">
      <w:pPr>
        <w:jc w:val="both"/>
        <w:rPr>
          <w:color w:val="000000"/>
          <w:sz w:val="28"/>
          <w:szCs w:val="28"/>
        </w:rPr>
      </w:pPr>
      <w:r w:rsidRPr="004C48CA">
        <w:rPr>
          <w:b/>
          <w:bCs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Звернення гр. П. </w:t>
      </w:r>
      <w:proofErr w:type="spellStart"/>
      <w:r w:rsidRPr="0096228D">
        <w:rPr>
          <w:sz w:val="28"/>
          <w:szCs w:val="28"/>
        </w:rPr>
        <w:t>Дроника</w:t>
      </w:r>
      <w:proofErr w:type="spellEnd"/>
      <w:r w:rsidRPr="0096228D">
        <w:rPr>
          <w:sz w:val="28"/>
          <w:szCs w:val="28"/>
        </w:rPr>
        <w:t xml:space="preserve"> від 25.12.2023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 xml:space="preserve">. № Д-5815/НМ-ЕЗ та від 08.12.2023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 № Д-67/НМ-ЕЗ</w:t>
      </w:r>
      <w:r>
        <w:rPr>
          <w:color w:val="000000"/>
          <w:sz w:val="28"/>
          <w:szCs w:val="28"/>
        </w:rPr>
        <w:t xml:space="preserve"> </w:t>
      </w:r>
      <w:r w:rsidRPr="004C48CA"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color w:val="000000"/>
          <w:sz w:val="28"/>
          <w:szCs w:val="28"/>
        </w:rPr>
        <w:t>.</w:t>
      </w:r>
    </w:p>
    <w:p w14:paraId="7AC073DB" w14:textId="23BD88AD" w:rsidR="00361DC8" w:rsidRPr="00B94251" w:rsidRDefault="00B94251" w:rsidP="00361DC8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питань було перенесено.</w:t>
      </w:r>
    </w:p>
    <w:p w14:paraId="393118E2" w14:textId="77777777" w:rsidR="00B94251" w:rsidRPr="00FD50A1" w:rsidRDefault="00B94251" w:rsidP="00361DC8">
      <w:pPr>
        <w:rPr>
          <w:color w:val="000000"/>
          <w:sz w:val="28"/>
          <w:szCs w:val="28"/>
        </w:rPr>
      </w:pPr>
    </w:p>
    <w:p w14:paraId="4429A2BA" w14:textId="77777777" w:rsidR="00361DC8" w:rsidRPr="0096228D" w:rsidRDefault="00361DC8" w:rsidP="00361DC8">
      <w:pPr>
        <w:jc w:val="center"/>
        <w:rPr>
          <w:b/>
          <w:sz w:val="28"/>
          <w:szCs w:val="28"/>
          <w:u w:val="single"/>
        </w:rPr>
      </w:pPr>
      <w:r w:rsidRPr="0096228D">
        <w:rPr>
          <w:b/>
          <w:sz w:val="28"/>
          <w:szCs w:val="28"/>
          <w:u w:val="single"/>
        </w:rPr>
        <w:t>РОЗДІЛ 4</w:t>
      </w:r>
      <w:r w:rsidRPr="00FD50A1">
        <w:rPr>
          <w:b/>
          <w:sz w:val="28"/>
          <w:szCs w:val="28"/>
          <w:u w:val="single"/>
        </w:rPr>
        <w:t>.</w:t>
      </w:r>
      <w:r w:rsidRPr="0096228D">
        <w:rPr>
          <w:b/>
          <w:sz w:val="28"/>
          <w:szCs w:val="28"/>
          <w:u w:val="single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0C549151" w14:textId="77777777" w:rsidR="00361DC8" w:rsidRPr="00FD50A1" w:rsidRDefault="00361DC8" w:rsidP="00361DC8">
      <w:pPr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23577871" w14:textId="77777777" w:rsidR="00361DC8" w:rsidRPr="00FD50A1" w:rsidRDefault="00361DC8" w:rsidP="00361DC8">
      <w:pPr>
        <w:jc w:val="both"/>
        <w:rPr>
          <w:b/>
          <w:bCs/>
          <w:color w:val="000000"/>
          <w:sz w:val="28"/>
          <w:szCs w:val="28"/>
        </w:rPr>
      </w:pPr>
    </w:p>
    <w:p w14:paraId="6DB43A60" w14:textId="77777777" w:rsidR="00361DC8" w:rsidRDefault="00361DC8" w:rsidP="00361DC8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25.10.2023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40183/21.04.01-14/23-1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>надання інформації про штатну чисельність, видатки та план діяльності департаменту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09.10.2023 за </w:t>
      </w:r>
      <w:proofErr w:type="spellStart"/>
      <w:r w:rsidRPr="00FD50A1">
        <w:rPr>
          <w:i/>
          <w:iCs/>
          <w:color w:val="000000"/>
          <w:sz w:val="28"/>
          <w:szCs w:val="28"/>
        </w:rPr>
        <w:t>вих</w:t>
      </w:r>
      <w:proofErr w:type="spellEnd"/>
      <w:r w:rsidRPr="00FD50A1">
        <w:rPr>
          <w:i/>
          <w:iCs/>
          <w:color w:val="000000"/>
          <w:sz w:val="28"/>
          <w:szCs w:val="28"/>
        </w:rPr>
        <w:t>. №37247/02.01-05/23-2)</w:t>
      </w:r>
      <w:r>
        <w:rPr>
          <w:i/>
          <w:iCs/>
          <w:color w:val="000000"/>
          <w:sz w:val="28"/>
          <w:szCs w:val="28"/>
        </w:rPr>
        <w:t xml:space="preserve"> (дані листа департаменту оновлено у зв’язку з технічною правкою).</w:t>
      </w:r>
    </w:p>
    <w:p w14:paraId="36305EF9" w14:textId="77777777" w:rsidR="00361DC8" w:rsidRDefault="00361DC8" w:rsidP="00361DC8">
      <w:pPr>
        <w:jc w:val="both"/>
        <w:rPr>
          <w:i/>
          <w:iCs/>
          <w:color w:val="000000"/>
          <w:sz w:val="28"/>
          <w:szCs w:val="28"/>
        </w:rPr>
      </w:pPr>
      <w:r w:rsidRPr="000C7E37">
        <w:rPr>
          <w:b/>
          <w:bCs/>
          <w:color w:val="000000"/>
          <w:sz w:val="28"/>
          <w:szCs w:val="28"/>
        </w:rPr>
        <w:t xml:space="preserve">4.1.1. </w:t>
      </w:r>
      <w:r w:rsidRPr="0096228D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32390/21.01-10/23-2</w:t>
      </w:r>
      <w:r>
        <w:rPr>
          <w:color w:val="000000"/>
          <w:sz w:val="28"/>
          <w:szCs w:val="28"/>
        </w:rPr>
        <w:t xml:space="preserve"> </w:t>
      </w:r>
      <w:r w:rsidRPr="00FD50A1">
        <w:rPr>
          <w:color w:val="000000"/>
          <w:sz w:val="28"/>
          <w:szCs w:val="28"/>
        </w:rPr>
        <w:t xml:space="preserve">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</w:t>
      </w:r>
      <w:r>
        <w:rPr>
          <w:b/>
          <w:bCs/>
          <w:color w:val="000000"/>
          <w:sz w:val="28"/>
          <w:szCs w:val="28"/>
        </w:rPr>
        <w:t xml:space="preserve">Департамент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</w:t>
      </w:r>
      <w:r>
        <w:rPr>
          <w:i/>
          <w:iCs/>
          <w:color w:val="000000"/>
          <w:sz w:val="28"/>
          <w:szCs w:val="28"/>
        </w:rPr>
        <w:t>16.08</w:t>
      </w:r>
      <w:r w:rsidRPr="00FD50A1">
        <w:rPr>
          <w:i/>
          <w:iCs/>
          <w:color w:val="000000"/>
          <w:sz w:val="28"/>
          <w:szCs w:val="28"/>
        </w:rPr>
        <w:t xml:space="preserve">.2023 за </w:t>
      </w:r>
      <w:proofErr w:type="spellStart"/>
      <w:r w:rsidRPr="00FD50A1">
        <w:rPr>
          <w:i/>
          <w:iCs/>
          <w:color w:val="000000"/>
          <w:sz w:val="28"/>
          <w:szCs w:val="28"/>
        </w:rPr>
        <w:t>вих</w:t>
      </w:r>
      <w:proofErr w:type="spellEnd"/>
      <w:r w:rsidRPr="00FD50A1">
        <w:rPr>
          <w:i/>
          <w:iCs/>
          <w:color w:val="000000"/>
          <w:sz w:val="28"/>
          <w:szCs w:val="28"/>
        </w:rPr>
        <w:t>. №</w:t>
      </w:r>
      <w:r>
        <w:rPr>
          <w:i/>
          <w:iCs/>
          <w:color w:val="000000"/>
          <w:sz w:val="28"/>
          <w:szCs w:val="28"/>
        </w:rPr>
        <w:t>27009</w:t>
      </w:r>
      <w:r w:rsidRPr="00FD50A1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</w:rPr>
        <w:t>2023</w:t>
      </w:r>
      <w:r w:rsidRPr="00FD50A1">
        <w:rPr>
          <w:i/>
          <w:iCs/>
          <w:color w:val="000000"/>
          <w:sz w:val="28"/>
          <w:szCs w:val="28"/>
        </w:rPr>
        <w:t>).</w:t>
      </w:r>
    </w:p>
    <w:p w14:paraId="78B85816" w14:textId="77777777" w:rsidR="00361DC8" w:rsidRDefault="00361DC8" w:rsidP="00361DC8">
      <w:pPr>
        <w:jc w:val="both"/>
        <w:rPr>
          <w:i/>
          <w:iCs/>
          <w:color w:val="000000"/>
          <w:sz w:val="28"/>
          <w:szCs w:val="28"/>
        </w:rPr>
      </w:pPr>
      <w:r w:rsidRPr="000C7E37">
        <w:rPr>
          <w:b/>
          <w:bCs/>
          <w:color w:val="000000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>2</w:t>
      </w:r>
      <w:r w:rsidRPr="000C7E37">
        <w:rPr>
          <w:b/>
          <w:bCs/>
          <w:color w:val="000000"/>
          <w:sz w:val="28"/>
          <w:szCs w:val="28"/>
        </w:rPr>
        <w:t xml:space="preserve">. </w:t>
      </w:r>
      <w:r w:rsidRPr="0096228D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28.12.2023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 xml:space="preserve">. № 52254/21.04.01-14/23-2 (від 28.12.2023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 792)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штатну </w:t>
      </w:r>
      <w:r>
        <w:rPr>
          <w:b/>
          <w:bCs/>
          <w:color w:val="000000"/>
          <w:sz w:val="28"/>
          <w:szCs w:val="28"/>
        </w:rPr>
        <w:t>запланований на 2024 рік граничний обсяг видатків на Департамент та планову штатну чисельність працівників Департаменту, їх посадові інструкції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</w:t>
      </w:r>
      <w:r>
        <w:rPr>
          <w:i/>
          <w:iCs/>
          <w:color w:val="000000"/>
          <w:sz w:val="28"/>
          <w:szCs w:val="28"/>
        </w:rPr>
        <w:t>15.12</w:t>
      </w:r>
      <w:r w:rsidRPr="00FD50A1">
        <w:rPr>
          <w:i/>
          <w:iCs/>
          <w:color w:val="000000"/>
          <w:sz w:val="28"/>
          <w:szCs w:val="28"/>
        </w:rPr>
        <w:t xml:space="preserve">.2023 за </w:t>
      </w:r>
      <w:proofErr w:type="spellStart"/>
      <w:r w:rsidRPr="00FD50A1">
        <w:rPr>
          <w:i/>
          <w:iCs/>
          <w:color w:val="000000"/>
          <w:sz w:val="28"/>
          <w:szCs w:val="28"/>
        </w:rPr>
        <w:t>вих</w:t>
      </w:r>
      <w:proofErr w:type="spellEnd"/>
      <w:r w:rsidRPr="00FD50A1">
        <w:rPr>
          <w:i/>
          <w:iCs/>
          <w:color w:val="000000"/>
          <w:sz w:val="28"/>
          <w:szCs w:val="28"/>
        </w:rPr>
        <w:t>. №</w:t>
      </w:r>
      <w:r>
        <w:rPr>
          <w:i/>
          <w:iCs/>
          <w:color w:val="000000"/>
          <w:sz w:val="28"/>
          <w:szCs w:val="28"/>
        </w:rPr>
        <w:t>49620</w:t>
      </w:r>
      <w:r w:rsidRPr="00FD50A1">
        <w:rPr>
          <w:i/>
          <w:iCs/>
          <w:color w:val="000000"/>
          <w:sz w:val="28"/>
          <w:szCs w:val="28"/>
        </w:rPr>
        <w:t>/02.01-05/23-2).</w:t>
      </w:r>
    </w:p>
    <w:p w14:paraId="5BED7A08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питань було перенесено.</w:t>
      </w:r>
    </w:p>
    <w:p w14:paraId="531837D5" w14:textId="77777777" w:rsidR="00361DC8" w:rsidRPr="000C7E37" w:rsidRDefault="00361DC8" w:rsidP="00361DC8">
      <w:pPr>
        <w:jc w:val="both"/>
        <w:rPr>
          <w:color w:val="000000"/>
          <w:sz w:val="28"/>
          <w:szCs w:val="28"/>
        </w:rPr>
      </w:pPr>
    </w:p>
    <w:p w14:paraId="6322B953" w14:textId="77777777" w:rsidR="00361DC8" w:rsidRDefault="00361DC8" w:rsidP="00361DC8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4.2.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державного архітектурно-будівельного контролю Миколаївської міської ради від 01.11.2023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41381/22.01-15/23-1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>надання інформації про штатну чисельність та структуру Управління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>(відповідь на витяг з протоколу № 39 засідання постійної комісії міської ради від 18.10.2023).</w:t>
      </w:r>
      <w:r w:rsidRPr="00FD50A1">
        <w:rPr>
          <w:color w:val="000000"/>
          <w:sz w:val="28"/>
          <w:szCs w:val="28"/>
        </w:rPr>
        <w:t xml:space="preserve"> </w:t>
      </w:r>
    </w:p>
    <w:p w14:paraId="0E59F454" w14:textId="6C5C18D0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462C81EA" w14:textId="77777777" w:rsidR="00361DC8" w:rsidRDefault="00361DC8" w:rsidP="00361DC8">
      <w:pPr>
        <w:jc w:val="both"/>
        <w:rPr>
          <w:color w:val="000000"/>
          <w:sz w:val="28"/>
          <w:szCs w:val="28"/>
        </w:rPr>
      </w:pPr>
    </w:p>
    <w:p w14:paraId="3480C2E7" w14:textId="77777777" w:rsidR="00361DC8" w:rsidRDefault="00361DC8" w:rsidP="00361DC8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3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Південного офісу </w:t>
      </w:r>
      <w:proofErr w:type="spellStart"/>
      <w:r w:rsidRPr="0096228D">
        <w:rPr>
          <w:sz w:val="28"/>
          <w:szCs w:val="28"/>
        </w:rPr>
        <w:t>Держаудитслужби</w:t>
      </w:r>
      <w:proofErr w:type="spellEnd"/>
      <w:r w:rsidRPr="0096228D">
        <w:rPr>
          <w:sz w:val="28"/>
          <w:szCs w:val="28"/>
        </w:rPr>
        <w:t xml:space="preserve"> в Миколаївській області від 29.12.2023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 xml:space="preserve">. № 151406-11/2668-2023 (від 29.12.2023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 796)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</w:t>
      </w:r>
      <w:r w:rsidRPr="000C7E37">
        <w:rPr>
          <w:b/>
          <w:bCs/>
          <w:color w:val="000000"/>
          <w:sz w:val="28"/>
          <w:szCs w:val="28"/>
        </w:rPr>
        <w:t xml:space="preserve">щодо надання на адресу постійної комісії міської ради результатів перевірки </w:t>
      </w:r>
      <w:proofErr w:type="spellStart"/>
      <w:r w:rsidRPr="000C7E37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0C7E37">
        <w:rPr>
          <w:b/>
          <w:bCs/>
          <w:color w:val="000000"/>
          <w:sz w:val="28"/>
          <w:szCs w:val="28"/>
        </w:rPr>
        <w:t xml:space="preserve"> у КП ММР «</w:t>
      </w:r>
      <w:proofErr w:type="spellStart"/>
      <w:r w:rsidRPr="000C7E37">
        <w:rPr>
          <w:b/>
          <w:bCs/>
          <w:color w:val="000000"/>
          <w:sz w:val="28"/>
          <w:szCs w:val="28"/>
        </w:rPr>
        <w:t>Миколаївелектротранс</w:t>
      </w:r>
      <w:proofErr w:type="spellEnd"/>
      <w:r w:rsidRPr="000C7E37">
        <w:rPr>
          <w:b/>
          <w:bCs/>
          <w:color w:val="000000"/>
          <w:sz w:val="28"/>
          <w:szCs w:val="28"/>
        </w:rPr>
        <w:t xml:space="preserve">», а також </w:t>
      </w:r>
      <w:r>
        <w:rPr>
          <w:b/>
          <w:bCs/>
          <w:color w:val="000000"/>
          <w:sz w:val="28"/>
          <w:szCs w:val="28"/>
        </w:rPr>
        <w:t>запрошення</w:t>
      </w:r>
      <w:r w:rsidRPr="000C7E37">
        <w:rPr>
          <w:b/>
          <w:bCs/>
          <w:color w:val="000000"/>
          <w:sz w:val="28"/>
          <w:szCs w:val="28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</w:t>
      </w:r>
      <w:r>
        <w:rPr>
          <w:i/>
          <w:iCs/>
          <w:color w:val="000000"/>
          <w:sz w:val="28"/>
          <w:szCs w:val="28"/>
        </w:rPr>
        <w:t xml:space="preserve">лист постійної комісії міської ради від 15.12.2023 за </w:t>
      </w:r>
      <w:proofErr w:type="spellStart"/>
      <w:r>
        <w:rPr>
          <w:i/>
          <w:iCs/>
          <w:color w:val="000000"/>
          <w:sz w:val="28"/>
          <w:szCs w:val="28"/>
        </w:rPr>
        <w:t>вих</w:t>
      </w:r>
      <w:proofErr w:type="spellEnd"/>
      <w:r>
        <w:rPr>
          <w:i/>
          <w:iCs/>
          <w:color w:val="000000"/>
          <w:sz w:val="28"/>
          <w:szCs w:val="28"/>
        </w:rPr>
        <w:t>. № 145</w:t>
      </w:r>
      <w:r w:rsidRPr="00FD50A1">
        <w:rPr>
          <w:i/>
          <w:iCs/>
          <w:color w:val="000000"/>
          <w:sz w:val="28"/>
          <w:szCs w:val="28"/>
        </w:rPr>
        <w:t>).</w:t>
      </w:r>
      <w:r w:rsidRPr="00FD50A1">
        <w:rPr>
          <w:color w:val="000000"/>
          <w:sz w:val="28"/>
          <w:szCs w:val="28"/>
        </w:rPr>
        <w:t xml:space="preserve"> </w:t>
      </w:r>
    </w:p>
    <w:p w14:paraId="7E1B1BEF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lastRenderedPageBreak/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4AC1EA0A" w14:textId="77777777" w:rsidR="00361DC8" w:rsidRDefault="00361DC8" w:rsidP="00361DC8">
      <w:pPr>
        <w:jc w:val="both"/>
        <w:rPr>
          <w:b/>
          <w:bCs/>
          <w:color w:val="000000"/>
          <w:sz w:val="28"/>
          <w:szCs w:val="28"/>
        </w:rPr>
      </w:pPr>
    </w:p>
    <w:p w14:paraId="0C3C5E79" w14:textId="77777777" w:rsidR="00361DC8" w:rsidRPr="0004659C" w:rsidRDefault="00361DC8" w:rsidP="00361DC8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4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51437/02.16.03-058/23-2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</w:t>
      </w:r>
      <w:r>
        <w:rPr>
          <w:b/>
          <w:bCs/>
          <w:color w:val="000000"/>
          <w:sz w:val="28"/>
          <w:szCs w:val="28"/>
        </w:rPr>
        <w:t>динаміку роботи у процесі створення Алеї слави та пам’яті</w:t>
      </w:r>
      <w:r w:rsidRPr="00FD50A1">
        <w:rPr>
          <w:color w:val="000000"/>
          <w:sz w:val="28"/>
          <w:szCs w:val="28"/>
        </w:rPr>
        <w:t xml:space="preserve"> </w:t>
      </w:r>
      <w:r w:rsidRPr="0004659C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i/>
          <w:iCs/>
          <w:color w:val="000000"/>
          <w:sz w:val="28"/>
          <w:szCs w:val="28"/>
        </w:rPr>
        <w:t>вих</w:t>
      </w:r>
      <w:proofErr w:type="spellEnd"/>
      <w:r w:rsidRPr="0004659C">
        <w:rPr>
          <w:i/>
          <w:iCs/>
          <w:color w:val="000000"/>
          <w:sz w:val="28"/>
          <w:szCs w:val="28"/>
        </w:rPr>
        <w:t>. № </w:t>
      </w:r>
      <w:r>
        <w:rPr>
          <w:i/>
          <w:iCs/>
          <w:color w:val="000000"/>
          <w:sz w:val="28"/>
          <w:szCs w:val="28"/>
        </w:rPr>
        <w:t>49617/02.01-05/23-2</w:t>
      </w:r>
      <w:r w:rsidRPr="0004659C">
        <w:rPr>
          <w:i/>
          <w:iCs/>
          <w:color w:val="000000"/>
          <w:sz w:val="28"/>
          <w:szCs w:val="28"/>
        </w:rPr>
        <w:t xml:space="preserve">). </w:t>
      </w:r>
    </w:p>
    <w:p w14:paraId="091ABB12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0300FD76" w14:textId="77777777" w:rsidR="00361DC8" w:rsidRDefault="00361DC8" w:rsidP="00361DC8">
      <w:pPr>
        <w:jc w:val="both"/>
        <w:rPr>
          <w:b/>
          <w:bCs/>
          <w:color w:val="000000"/>
          <w:sz w:val="28"/>
          <w:szCs w:val="28"/>
        </w:rPr>
      </w:pPr>
    </w:p>
    <w:p w14:paraId="58083F81" w14:textId="77777777" w:rsidR="00361DC8" w:rsidRDefault="00361DC8" w:rsidP="00361DC8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5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департаменту міського голови Миколаївської міської ради від 15.12.2023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 49849/02.09.01-10/23-2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</w:t>
      </w:r>
      <w:r>
        <w:rPr>
          <w:b/>
          <w:bCs/>
          <w:color w:val="000000"/>
          <w:sz w:val="28"/>
          <w:szCs w:val="28"/>
        </w:rPr>
        <w:t>адміністрування телеграм-каналу «Миколаївська міська рада»</w:t>
      </w:r>
      <w:r w:rsidRPr="00FD50A1">
        <w:rPr>
          <w:color w:val="000000"/>
          <w:sz w:val="28"/>
          <w:szCs w:val="28"/>
        </w:rPr>
        <w:t xml:space="preserve"> </w:t>
      </w:r>
      <w:r w:rsidRPr="0004659C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i/>
          <w:iCs/>
          <w:color w:val="000000"/>
          <w:sz w:val="28"/>
          <w:szCs w:val="28"/>
        </w:rPr>
        <w:t>вих</w:t>
      </w:r>
      <w:proofErr w:type="spellEnd"/>
      <w:r w:rsidRPr="0004659C">
        <w:rPr>
          <w:i/>
          <w:iCs/>
          <w:color w:val="000000"/>
          <w:sz w:val="28"/>
          <w:szCs w:val="28"/>
        </w:rPr>
        <w:t>. № </w:t>
      </w:r>
      <w:r>
        <w:rPr>
          <w:i/>
          <w:iCs/>
          <w:color w:val="000000"/>
          <w:sz w:val="28"/>
          <w:szCs w:val="28"/>
        </w:rPr>
        <w:t>49619/02.01-05/23-2</w:t>
      </w:r>
      <w:r w:rsidRPr="0004659C">
        <w:rPr>
          <w:i/>
          <w:iCs/>
          <w:color w:val="000000"/>
          <w:sz w:val="28"/>
          <w:szCs w:val="28"/>
        </w:rPr>
        <w:t xml:space="preserve">). </w:t>
      </w:r>
    </w:p>
    <w:p w14:paraId="4E78E346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4F791513" w14:textId="77777777" w:rsidR="00361DC8" w:rsidRPr="0004659C" w:rsidRDefault="00361DC8" w:rsidP="00361DC8">
      <w:pPr>
        <w:jc w:val="both"/>
        <w:rPr>
          <w:i/>
          <w:iCs/>
          <w:color w:val="000000"/>
          <w:sz w:val="28"/>
          <w:szCs w:val="28"/>
        </w:rPr>
      </w:pPr>
    </w:p>
    <w:p w14:paraId="732A693E" w14:textId="6C222033" w:rsidR="00361DC8" w:rsidRDefault="00361DC8" w:rsidP="00361DC8">
      <w:pPr>
        <w:jc w:val="both"/>
        <w:rPr>
          <w:i/>
          <w:iCs/>
          <w:color w:val="000000"/>
          <w:sz w:val="28"/>
          <w:szCs w:val="28"/>
        </w:rPr>
      </w:pPr>
      <w:r w:rsidRPr="002D7EFD">
        <w:rPr>
          <w:b/>
          <w:bCs/>
          <w:color w:val="000000"/>
          <w:sz w:val="28"/>
          <w:szCs w:val="28"/>
        </w:rPr>
        <w:t xml:space="preserve">4.6. </w:t>
      </w:r>
      <w:r w:rsidRPr="0096228D">
        <w:rPr>
          <w:sz w:val="28"/>
          <w:szCs w:val="28"/>
        </w:rPr>
        <w:t xml:space="preserve">Лист служби у справах дітей Миколаївської міської ради від 03.01.2024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 245/25.01-16/24-2</w:t>
      </w:r>
      <w:r w:rsidRPr="002D7EFD">
        <w:rPr>
          <w:b/>
          <w:bCs/>
          <w:color w:val="000000"/>
          <w:sz w:val="28"/>
          <w:szCs w:val="28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i/>
          <w:iCs/>
          <w:color w:val="000000"/>
          <w:sz w:val="28"/>
          <w:szCs w:val="28"/>
        </w:rPr>
        <w:t>(відповідь на витяг з протоколу №</w:t>
      </w:r>
      <w:r w:rsidR="00333171">
        <w:rPr>
          <w:i/>
          <w:iCs/>
          <w:color w:val="000000"/>
          <w:sz w:val="28"/>
          <w:szCs w:val="28"/>
        </w:rPr>
        <w:t> </w:t>
      </w:r>
      <w:r w:rsidRPr="002D7EFD">
        <w:rPr>
          <w:i/>
          <w:iCs/>
          <w:color w:val="000000"/>
          <w:sz w:val="28"/>
          <w:szCs w:val="28"/>
        </w:rPr>
        <w:t>39 засідання постійної комісії міської ради від 18.10.2023).</w:t>
      </w:r>
    </w:p>
    <w:p w14:paraId="79679BA7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3D146C94" w14:textId="77777777" w:rsidR="00361DC8" w:rsidRPr="008F21AE" w:rsidRDefault="00361DC8" w:rsidP="00361DC8">
      <w:pPr>
        <w:jc w:val="both"/>
        <w:rPr>
          <w:color w:val="000000"/>
          <w:sz w:val="28"/>
          <w:szCs w:val="28"/>
        </w:rPr>
      </w:pPr>
    </w:p>
    <w:p w14:paraId="539649BF" w14:textId="77777777" w:rsidR="00361DC8" w:rsidRDefault="00361DC8" w:rsidP="00361DC8">
      <w:pPr>
        <w:jc w:val="both"/>
        <w:rPr>
          <w:b/>
          <w:bCs/>
          <w:color w:val="000000"/>
          <w:sz w:val="28"/>
          <w:szCs w:val="28"/>
        </w:rPr>
      </w:pPr>
      <w:r w:rsidRPr="008F21AE">
        <w:rPr>
          <w:b/>
          <w:bCs/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</w:t>
      </w:r>
      <w:r w:rsidRPr="0096228D"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 w:rsidRPr="0096228D">
        <w:rPr>
          <w:sz w:val="28"/>
          <w:szCs w:val="28"/>
        </w:rPr>
        <w:t>вих</w:t>
      </w:r>
      <w:proofErr w:type="spellEnd"/>
      <w:r w:rsidRPr="0096228D">
        <w:rPr>
          <w:sz w:val="28"/>
          <w:szCs w:val="28"/>
        </w:rPr>
        <w:t>. № 3697/02.16.02-08/24-2</w:t>
      </w:r>
      <w:r w:rsidRPr="002D7EFD">
        <w:rPr>
          <w:b/>
          <w:bCs/>
          <w:color w:val="000000"/>
          <w:sz w:val="28"/>
          <w:szCs w:val="28"/>
        </w:rPr>
        <w:t xml:space="preserve"> щодо </w:t>
      </w:r>
      <w:r>
        <w:rPr>
          <w:b/>
          <w:bCs/>
          <w:color w:val="000000"/>
          <w:sz w:val="28"/>
          <w:szCs w:val="28"/>
        </w:rPr>
        <w:t>надання звіту про виконання заходів міської програми з національно-патріотичного виховання.</w:t>
      </w:r>
    </w:p>
    <w:p w14:paraId="61E70B20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47981860" w14:textId="77777777" w:rsidR="00361DC8" w:rsidRDefault="00361DC8" w:rsidP="00361DC8">
      <w:pPr>
        <w:jc w:val="both"/>
        <w:rPr>
          <w:b/>
          <w:bCs/>
          <w:color w:val="000000"/>
          <w:sz w:val="28"/>
          <w:szCs w:val="28"/>
        </w:rPr>
      </w:pPr>
    </w:p>
    <w:p w14:paraId="30EBFB9C" w14:textId="1EAA826B" w:rsidR="00361DC8" w:rsidRDefault="00361DC8" w:rsidP="00361DC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4.8. </w:t>
      </w:r>
      <w:r w:rsidRPr="0096228D">
        <w:rPr>
          <w:sz w:val="28"/>
          <w:szCs w:val="28"/>
        </w:rPr>
        <w:t xml:space="preserve">Лист відділу з організації оборонної і мобілізаційної роботи та взаємодії з правоохоронними органами Миколаївської міської ради від 29.01.2024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№885</w:t>
      </w:r>
      <w:r>
        <w:rPr>
          <w:color w:val="000000"/>
          <w:sz w:val="28"/>
          <w:szCs w:val="28"/>
        </w:rPr>
        <w:t xml:space="preserve"> </w:t>
      </w:r>
      <w:r w:rsidRPr="002D7EFD">
        <w:rPr>
          <w:b/>
          <w:bCs/>
          <w:color w:val="000000"/>
          <w:sz w:val="28"/>
          <w:szCs w:val="28"/>
        </w:rPr>
        <w:t xml:space="preserve">щодо </w:t>
      </w:r>
      <w:r>
        <w:rPr>
          <w:b/>
          <w:bCs/>
          <w:color w:val="000000"/>
          <w:sz w:val="28"/>
          <w:szCs w:val="28"/>
        </w:rPr>
        <w:t>надання звіту про виконання заходів міських комплексних програм «Сприяння оборонній і мобілізаційній готовності міста Миколаєва</w:t>
      </w:r>
      <w:r w:rsidR="00B9425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2021-2023 роки» (зі змінами та доповненнями) та «Сприяння діяльності правоохоронних органів на території міста Миколаєва на 2020-2023 роки» (зі змінами).</w:t>
      </w:r>
    </w:p>
    <w:p w14:paraId="7B5D88BA" w14:textId="5FE65F4C" w:rsid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23E2D8E1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</w:p>
    <w:p w14:paraId="3B99D980" w14:textId="77777777" w:rsidR="00361DC8" w:rsidRPr="008F21AE" w:rsidRDefault="00361DC8" w:rsidP="00361DC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4.9. </w:t>
      </w:r>
      <w:r w:rsidRPr="0096228D">
        <w:rPr>
          <w:sz w:val="28"/>
          <w:szCs w:val="28"/>
        </w:rPr>
        <w:t xml:space="preserve">Лист </w:t>
      </w:r>
      <w:r>
        <w:rPr>
          <w:sz w:val="28"/>
          <w:szCs w:val="28"/>
        </w:rPr>
        <w:t>департаменту міського голови</w:t>
      </w:r>
      <w:r w:rsidRPr="0096228D">
        <w:rPr>
          <w:sz w:val="28"/>
          <w:szCs w:val="28"/>
        </w:rPr>
        <w:t xml:space="preserve"> Миколаївської міської ради від </w:t>
      </w:r>
      <w:r>
        <w:rPr>
          <w:sz w:val="28"/>
          <w:szCs w:val="28"/>
        </w:rPr>
        <w:t>19.02</w:t>
      </w:r>
      <w:r w:rsidRPr="0096228D">
        <w:rPr>
          <w:sz w:val="28"/>
          <w:szCs w:val="28"/>
        </w:rPr>
        <w:t xml:space="preserve">.2024 за </w:t>
      </w:r>
      <w:proofErr w:type="spellStart"/>
      <w:r w:rsidRPr="0096228D">
        <w:rPr>
          <w:sz w:val="28"/>
          <w:szCs w:val="28"/>
        </w:rPr>
        <w:t>вх</w:t>
      </w:r>
      <w:proofErr w:type="spellEnd"/>
      <w:r w:rsidRPr="0096228D">
        <w:rPr>
          <w:sz w:val="28"/>
          <w:szCs w:val="28"/>
        </w:rPr>
        <w:t>. №</w:t>
      </w:r>
      <w:r>
        <w:rPr>
          <w:sz w:val="28"/>
          <w:szCs w:val="28"/>
        </w:rPr>
        <w:t>969</w:t>
      </w:r>
      <w:r>
        <w:rPr>
          <w:color w:val="000000"/>
          <w:sz w:val="28"/>
          <w:szCs w:val="28"/>
        </w:rPr>
        <w:t xml:space="preserve"> </w:t>
      </w:r>
      <w:r w:rsidRPr="002D7EFD">
        <w:rPr>
          <w:b/>
          <w:bCs/>
          <w:color w:val="000000"/>
          <w:sz w:val="28"/>
          <w:szCs w:val="28"/>
        </w:rPr>
        <w:t xml:space="preserve">щодо </w:t>
      </w:r>
      <w:r>
        <w:rPr>
          <w:b/>
          <w:bCs/>
          <w:color w:val="000000"/>
          <w:sz w:val="28"/>
          <w:szCs w:val="28"/>
        </w:rPr>
        <w:t>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p w14:paraId="50A6E34A" w14:textId="77777777" w:rsidR="00B94251" w:rsidRPr="00B94251" w:rsidRDefault="00B94251" w:rsidP="00B94251">
      <w:pPr>
        <w:rPr>
          <w:i/>
          <w:iCs/>
          <w:color w:val="000000"/>
          <w:sz w:val="28"/>
          <w:szCs w:val="28"/>
        </w:rPr>
      </w:pPr>
      <w:r w:rsidRPr="00B94251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ня</w:t>
      </w:r>
      <w:r w:rsidRPr="00B94251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57EADBB6" w14:textId="77777777" w:rsidR="00B94251" w:rsidRPr="00B95E45" w:rsidRDefault="00B94251" w:rsidP="007C6485">
      <w:pPr>
        <w:jc w:val="both"/>
        <w:rPr>
          <w:color w:val="000000"/>
          <w:sz w:val="28"/>
          <w:szCs w:val="28"/>
        </w:rPr>
      </w:pPr>
    </w:p>
    <w:p w14:paraId="1C5EAA3B" w14:textId="5DB18E5D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1C419C" w:rsidRPr="00B95E45">
        <w:rPr>
          <w:b/>
          <w:sz w:val="28"/>
          <w:szCs w:val="28"/>
        </w:rPr>
        <w:tab/>
      </w:r>
      <w:r w:rsidR="00FA322E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О. КІСЕЛЬОВА</w:t>
      </w:r>
    </w:p>
    <w:p w14:paraId="6C6B1B52" w14:textId="77777777" w:rsidR="00160FE5" w:rsidRPr="00B95E45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5EF880A3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1" w:name="_heading=h.gjdgxs" w:colFirst="0" w:colLast="0"/>
      <w:bookmarkEnd w:id="1"/>
      <w:r w:rsidRPr="00B95E45">
        <w:rPr>
          <w:b/>
          <w:sz w:val="28"/>
          <w:szCs w:val="28"/>
        </w:rPr>
        <w:t xml:space="preserve">Секретар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AD1EB7" w:rsidRPr="00B95E45">
        <w:rPr>
          <w:b/>
          <w:sz w:val="28"/>
          <w:szCs w:val="28"/>
        </w:rPr>
        <w:tab/>
      </w:r>
      <w:r w:rsidR="001D4137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Т. ДОМБРОВСЬКА</w:t>
      </w:r>
    </w:p>
    <w:sectPr w:rsidR="00EB693A" w:rsidRPr="00B95E45" w:rsidSect="00843B57">
      <w:footerReference w:type="default" r:id="rId10"/>
      <w:pgSz w:w="11906" w:h="16838"/>
      <w:pgMar w:top="851" w:right="1134" w:bottom="993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5747" w14:textId="77777777" w:rsidR="002E2424" w:rsidRDefault="002E2424">
      <w:r>
        <w:separator/>
      </w:r>
    </w:p>
  </w:endnote>
  <w:endnote w:type="continuationSeparator" w:id="0">
    <w:p w14:paraId="473084B7" w14:textId="77777777" w:rsidR="002E2424" w:rsidRDefault="002E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736E" w14:textId="77777777" w:rsidR="002E2424" w:rsidRDefault="002E2424">
      <w:r>
        <w:separator/>
      </w:r>
    </w:p>
  </w:footnote>
  <w:footnote w:type="continuationSeparator" w:id="0">
    <w:p w14:paraId="4B928999" w14:textId="77777777" w:rsidR="002E2424" w:rsidRDefault="002E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BF"/>
    <w:multiLevelType w:val="hybridMultilevel"/>
    <w:tmpl w:val="DB9A5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89"/>
    <w:multiLevelType w:val="hybridMultilevel"/>
    <w:tmpl w:val="AEBE5B40"/>
    <w:lvl w:ilvl="0" w:tplc="3F08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E21063"/>
    <w:multiLevelType w:val="hybridMultilevel"/>
    <w:tmpl w:val="56AEC8A4"/>
    <w:lvl w:ilvl="0" w:tplc="D376E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E70"/>
    <w:multiLevelType w:val="hybridMultilevel"/>
    <w:tmpl w:val="3CA022E0"/>
    <w:lvl w:ilvl="0" w:tplc="48E61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176A5A"/>
    <w:multiLevelType w:val="multilevel"/>
    <w:tmpl w:val="30E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A82F0B"/>
    <w:multiLevelType w:val="multilevel"/>
    <w:tmpl w:val="4B3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1C1492"/>
    <w:multiLevelType w:val="hybridMultilevel"/>
    <w:tmpl w:val="564AE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449"/>
    <w:multiLevelType w:val="hybridMultilevel"/>
    <w:tmpl w:val="4BD21882"/>
    <w:lvl w:ilvl="0" w:tplc="34ECAC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E4D"/>
    <w:multiLevelType w:val="hybridMultilevel"/>
    <w:tmpl w:val="4AA293F0"/>
    <w:lvl w:ilvl="0" w:tplc="CDC0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4DB"/>
    <w:multiLevelType w:val="hybridMultilevel"/>
    <w:tmpl w:val="9F6447F2"/>
    <w:lvl w:ilvl="0" w:tplc="6A70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5D7"/>
    <w:multiLevelType w:val="hybridMultilevel"/>
    <w:tmpl w:val="C73498DE"/>
    <w:lvl w:ilvl="0" w:tplc="E91C9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234F"/>
    <w:multiLevelType w:val="hybridMultilevel"/>
    <w:tmpl w:val="80108080"/>
    <w:lvl w:ilvl="0" w:tplc="17F0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5AB05C32"/>
    <w:multiLevelType w:val="hybridMultilevel"/>
    <w:tmpl w:val="9112CD14"/>
    <w:lvl w:ilvl="0" w:tplc="2D581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08A7"/>
    <w:multiLevelType w:val="hybridMultilevel"/>
    <w:tmpl w:val="43C0A770"/>
    <w:lvl w:ilvl="0" w:tplc="E17AB7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439F"/>
    <w:multiLevelType w:val="hybridMultilevel"/>
    <w:tmpl w:val="30242902"/>
    <w:lvl w:ilvl="0" w:tplc="8CD2C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4B50"/>
    <w:multiLevelType w:val="hybridMultilevel"/>
    <w:tmpl w:val="7626F336"/>
    <w:lvl w:ilvl="0" w:tplc="189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F34B3"/>
    <w:multiLevelType w:val="hybridMultilevel"/>
    <w:tmpl w:val="E1D2F3AA"/>
    <w:lvl w:ilvl="0" w:tplc="6870F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6"/>
  </w:num>
  <w:num w:numId="5">
    <w:abstractNumId w:val="17"/>
  </w:num>
  <w:num w:numId="6">
    <w:abstractNumId w:val="26"/>
  </w:num>
  <w:num w:numId="7">
    <w:abstractNumId w:val="21"/>
  </w:num>
  <w:num w:numId="8">
    <w:abstractNumId w:val="27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29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8"/>
  </w:num>
  <w:num w:numId="23">
    <w:abstractNumId w:val="24"/>
  </w:num>
  <w:num w:numId="24">
    <w:abstractNumId w:val="14"/>
  </w:num>
  <w:num w:numId="25">
    <w:abstractNumId w:val="28"/>
  </w:num>
  <w:num w:numId="26">
    <w:abstractNumId w:val="22"/>
  </w:num>
  <w:num w:numId="27">
    <w:abstractNumId w:val="5"/>
  </w:num>
  <w:num w:numId="28">
    <w:abstractNumId w:val="13"/>
  </w:num>
  <w:num w:numId="29">
    <w:abstractNumId w:val="30"/>
  </w:num>
  <w:num w:numId="30">
    <w:abstractNumId w:val="10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20924"/>
    <w:rsid w:val="00021A2F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A52"/>
    <w:rsid w:val="00081F33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390"/>
    <w:rsid w:val="000B0589"/>
    <w:rsid w:val="000B1E43"/>
    <w:rsid w:val="000B565B"/>
    <w:rsid w:val="000B6A66"/>
    <w:rsid w:val="000B7E19"/>
    <w:rsid w:val="000C1EF4"/>
    <w:rsid w:val="000C58E4"/>
    <w:rsid w:val="000C7E83"/>
    <w:rsid w:val="000D09F2"/>
    <w:rsid w:val="000D1374"/>
    <w:rsid w:val="000D6A63"/>
    <w:rsid w:val="000E76C8"/>
    <w:rsid w:val="000F3A6C"/>
    <w:rsid w:val="000F5E0F"/>
    <w:rsid w:val="000F5F6B"/>
    <w:rsid w:val="000F6FEE"/>
    <w:rsid w:val="0010291B"/>
    <w:rsid w:val="00103C83"/>
    <w:rsid w:val="00113349"/>
    <w:rsid w:val="00115416"/>
    <w:rsid w:val="00121F2D"/>
    <w:rsid w:val="00124AE6"/>
    <w:rsid w:val="00125FAD"/>
    <w:rsid w:val="00126BC6"/>
    <w:rsid w:val="00127094"/>
    <w:rsid w:val="0013697D"/>
    <w:rsid w:val="00137B30"/>
    <w:rsid w:val="00137F27"/>
    <w:rsid w:val="00143E29"/>
    <w:rsid w:val="00144AAB"/>
    <w:rsid w:val="001457DD"/>
    <w:rsid w:val="001525B7"/>
    <w:rsid w:val="00153FCC"/>
    <w:rsid w:val="00160FE5"/>
    <w:rsid w:val="00171F54"/>
    <w:rsid w:val="00172B53"/>
    <w:rsid w:val="00181DDF"/>
    <w:rsid w:val="001844D9"/>
    <w:rsid w:val="00184BEF"/>
    <w:rsid w:val="00187B97"/>
    <w:rsid w:val="00190D2C"/>
    <w:rsid w:val="00195A5D"/>
    <w:rsid w:val="001B1860"/>
    <w:rsid w:val="001C1836"/>
    <w:rsid w:val="001C1F6D"/>
    <w:rsid w:val="001C3678"/>
    <w:rsid w:val="001C419C"/>
    <w:rsid w:val="001D0BEF"/>
    <w:rsid w:val="001D207A"/>
    <w:rsid w:val="001D20E1"/>
    <w:rsid w:val="001D27F7"/>
    <w:rsid w:val="001D4137"/>
    <w:rsid w:val="001D4E55"/>
    <w:rsid w:val="001E74AE"/>
    <w:rsid w:val="001E7B67"/>
    <w:rsid w:val="001F496B"/>
    <w:rsid w:val="00200B66"/>
    <w:rsid w:val="002073B9"/>
    <w:rsid w:val="00214F13"/>
    <w:rsid w:val="002176C3"/>
    <w:rsid w:val="002208DF"/>
    <w:rsid w:val="00225A90"/>
    <w:rsid w:val="00226D06"/>
    <w:rsid w:val="00226F6C"/>
    <w:rsid w:val="00232562"/>
    <w:rsid w:val="002470F3"/>
    <w:rsid w:val="00247384"/>
    <w:rsid w:val="00252960"/>
    <w:rsid w:val="00260A08"/>
    <w:rsid w:val="00263FA6"/>
    <w:rsid w:val="002726DD"/>
    <w:rsid w:val="0028102D"/>
    <w:rsid w:val="00282F27"/>
    <w:rsid w:val="002915C3"/>
    <w:rsid w:val="0029210E"/>
    <w:rsid w:val="002A3DCC"/>
    <w:rsid w:val="002B026F"/>
    <w:rsid w:val="002B15CF"/>
    <w:rsid w:val="002B27E9"/>
    <w:rsid w:val="002B60BC"/>
    <w:rsid w:val="002C2719"/>
    <w:rsid w:val="002C6485"/>
    <w:rsid w:val="002D44F7"/>
    <w:rsid w:val="002E2424"/>
    <w:rsid w:val="002E5638"/>
    <w:rsid w:val="002F0B62"/>
    <w:rsid w:val="002F4C36"/>
    <w:rsid w:val="002F536C"/>
    <w:rsid w:val="002F76A9"/>
    <w:rsid w:val="00301979"/>
    <w:rsid w:val="00302E26"/>
    <w:rsid w:val="003101D2"/>
    <w:rsid w:val="00316B75"/>
    <w:rsid w:val="00323297"/>
    <w:rsid w:val="003302C5"/>
    <w:rsid w:val="00333171"/>
    <w:rsid w:val="003340CE"/>
    <w:rsid w:val="00340392"/>
    <w:rsid w:val="0034522D"/>
    <w:rsid w:val="00347895"/>
    <w:rsid w:val="0036152C"/>
    <w:rsid w:val="00361DC8"/>
    <w:rsid w:val="00362FF9"/>
    <w:rsid w:val="0036655E"/>
    <w:rsid w:val="0037048E"/>
    <w:rsid w:val="00372AA6"/>
    <w:rsid w:val="00372C38"/>
    <w:rsid w:val="00381217"/>
    <w:rsid w:val="00381C7B"/>
    <w:rsid w:val="003831E3"/>
    <w:rsid w:val="003851F8"/>
    <w:rsid w:val="003A0338"/>
    <w:rsid w:val="003A33D4"/>
    <w:rsid w:val="003A628B"/>
    <w:rsid w:val="003B0F15"/>
    <w:rsid w:val="003B3D0B"/>
    <w:rsid w:val="003B6BA2"/>
    <w:rsid w:val="003B7AEC"/>
    <w:rsid w:val="003B7BC0"/>
    <w:rsid w:val="003C03B1"/>
    <w:rsid w:val="003C3AB2"/>
    <w:rsid w:val="003C7F79"/>
    <w:rsid w:val="003D3563"/>
    <w:rsid w:val="003E22EA"/>
    <w:rsid w:val="003E6635"/>
    <w:rsid w:val="003F6F92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54A5"/>
    <w:rsid w:val="004E6F94"/>
    <w:rsid w:val="004F6FFD"/>
    <w:rsid w:val="00501434"/>
    <w:rsid w:val="00510527"/>
    <w:rsid w:val="00550064"/>
    <w:rsid w:val="00552692"/>
    <w:rsid w:val="00561B8D"/>
    <w:rsid w:val="00562B5B"/>
    <w:rsid w:val="00567671"/>
    <w:rsid w:val="00571AA7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0FDA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45D38"/>
    <w:rsid w:val="00650C45"/>
    <w:rsid w:val="00655DB4"/>
    <w:rsid w:val="00657961"/>
    <w:rsid w:val="00661B99"/>
    <w:rsid w:val="00677F2B"/>
    <w:rsid w:val="0068410F"/>
    <w:rsid w:val="0069426F"/>
    <w:rsid w:val="00694AB7"/>
    <w:rsid w:val="00694E34"/>
    <w:rsid w:val="00697B37"/>
    <w:rsid w:val="006A12E3"/>
    <w:rsid w:val="006A6342"/>
    <w:rsid w:val="006B5068"/>
    <w:rsid w:val="006B5FDB"/>
    <w:rsid w:val="006C1480"/>
    <w:rsid w:val="006E01F8"/>
    <w:rsid w:val="006E639D"/>
    <w:rsid w:val="00705202"/>
    <w:rsid w:val="0071657C"/>
    <w:rsid w:val="0072045F"/>
    <w:rsid w:val="007306DF"/>
    <w:rsid w:val="00740679"/>
    <w:rsid w:val="00740852"/>
    <w:rsid w:val="00740DCC"/>
    <w:rsid w:val="007447DE"/>
    <w:rsid w:val="0074485B"/>
    <w:rsid w:val="00745342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47E7"/>
    <w:rsid w:val="007F7E6F"/>
    <w:rsid w:val="00804E5D"/>
    <w:rsid w:val="00811A32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43B57"/>
    <w:rsid w:val="0085479D"/>
    <w:rsid w:val="00860E55"/>
    <w:rsid w:val="0087008D"/>
    <w:rsid w:val="00871998"/>
    <w:rsid w:val="00872108"/>
    <w:rsid w:val="00882F11"/>
    <w:rsid w:val="00887B00"/>
    <w:rsid w:val="00892FA5"/>
    <w:rsid w:val="008A306C"/>
    <w:rsid w:val="008A3C6B"/>
    <w:rsid w:val="008C063B"/>
    <w:rsid w:val="008C31E9"/>
    <w:rsid w:val="008C5DCC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441EE"/>
    <w:rsid w:val="00951403"/>
    <w:rsid w:val="00951C9C"/>
    <w:rsid w:val="00956BEE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D5725"/>
    <w:rsid w:val="009E2B68"/>
    <w:rsid w:val="009E550B"/>
    <w:rsid w:val="009E6231"/>
    <w:rsid w:val="009F2B45"/>
    <w:rsid w:val="00A016A4"/>
    <w:rsid w:val="00A04B04"/>
    <w:rsid w:val="00A12BC0"/>
    <w:rsid w:val="00A13C5C"/>
    <w:rsid w:val="00A14051"/>
    <w:rsid w:val="00A1419C"/>
    <w:rsid w:val="00A17780"/>
    <w:rsid w:val="00A23EED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4F47"/>
    <w:rsid w:val="00A76E65"/>
    <w:rsid w:val="00A8020F"/>
    <w:rsid w:val="00A86028"/>
    <w:rsid w:val="00A8634B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D5A51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2DEE"/>
    <w:rsid w:val="00B5569E"/>
    <w:rsid w:val="00B5572E"/>
    <w:rsid w:val="00B578AE"/>
    <w:rsid w:val="00B61E7A"/>
    <w:rsid w:val="00B70E80"/>
    <w:rsid w:val="00B7655F"/>
    <w:rsid w:val="00B81C0C"/>
    <w:rsid w:val="00B832BC"/>
    <w:rsid w:val="00B91531"/>
    <w:rsid w:val="00B928B3"/>
    <w:rsid w:val="00B94251"/>
    <w:rsid w:val="00B95E45"/>
    <w:rsid w:val="00BA6369"/>
    <w:rsid w:val="00BB0510"/>
    <w:rsid w:val="00BB2EE6"/>
    <w:rsid w:val="00BB6A27"/>
    <w:rsid w:val="00BD072D"/>
    <w:rsid w:val="00BD4A46"/>
    <w:rsid w:val="00BD71FA"/>
    <w:rsid w:val="00C0300F"/>
    <w:rsid w:val="00C037D1"/>
    <w:rsid w:val="00C07E37"/>
    <w:rsid w:val="00C12AFD"/>
    <w:rsid w:val="00C21D88"/>
    <w:rsid w:val="00C30300"/>
    <w:rsid w:val="00C323EA"/>
    <w:rsid w:val="00C344E3"/>
    <w:rsid w:val="00C44075"/>
    <w:rsid w:val="00C441BA"/>
    <w:rsid w:val="00C4557D"/>
    <w:rsid w:val="00C53247"/>
    <w:rsid w:val="00C57F35"/>
    <w:rsid w:val="00C740E4"/>
    <w:rsid w:val="00C7410B"/>
    <w:rsid w:val="00C76929"/>
    <w:rsid w:val="00C84E61"/>
    <w:rsid w:val="00C87627"/>
    <w:rsid w:val="00C9072A"/>
    <w:rsid w:val="00C96CD4"/>
    <w:rsid w:val="00CA438E"/>
    <w:rsid w:val="00CC1207"/>
    <w:rsid w:val="00CC1B59"/>
    <w:rsid w:val="00CD4E1A"/>
    <w:rsid w:val="00CD7F61"/>
    <w:rsid w:val="00CE17AB"/>
    <w:rsid w:val="00CE6FA4"/>
    <w:rsid w:val="00CF05D8"/>
    <w:rsid w:val="00CF3C7A"/>
    <w:rsid w:val="00CF707E"/>
    <w:rsid w:val="00D05F4D"/>
    <w:rsid w:val="00D215E1"/>
    <w:rsid w:val="00D25EFA"/>
    <w:rsid w:val="00D34D3F"/>
    <w:rsid w:val="00D3736D"/>
    <w:rsid w:val="00D402CB"/>
    <w:rsid w:val="00D426C6"/>
    <w:rsid w:val="00D4611A"/>
    <w:rsid w:val="00D504B6"/>
    <w:rsid w:val="00D50D5E"/>
    <w:rsid w:val="00D567AF"/>
    <w:rsid w:val="00D60C6A"/>
    <w:rsid w:val="00D63FE6"/>
    <w:rsid w:val="00D772CF"/>
    <w:rsid w:val="00D85B28"/>
    <w:rsid w:val="00D86169"/>
    <w:rsid w:val="00D90B6D"/>
    <w:rsid w:val="00D9279D"/>
    <w:rsid w:val="00D92C23"/>
    <w:rsid w:val="00D936EC"/>
    <w:rsid w:val="00D97566"/>
    <w:rsid w:val="00DA6CCB"/>
    <w:rsid w:val="00DA6D5A"/>
    <w:rsid w:val="00DB2A00"/>
    <w:rsid w:val="00DC7483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49D"/>
    <w:rsid w:val="00E135FF"/>
    <w:rsid w:val="00E17213"/>
    <w:rsid w:val="00E215C9"/>
    <w:rsid w:val="00E3072B"/>
    <w:rsid w:val="00E31BD8"/>
    <w:rsid w:val="00E323DF"/>
    <w:rsid w:val="00E42824"/>
    <w:rsid w:val="00E45621"/>
    <w:rsid w:val="00E45796"/>
    <w:rsid w:val="00E6224A"/>
    <w:rsid w:val="00E661A1"/>
    <w:rsid w:val="00E671E8"/>
    <w:rsid w:val="00E72288"/>
    <w:rsid w:val="00E76665"/>
    <w:rsid w:val="00E83D0D"/>
    <w:rsid w:val="00E85D1E"/>
    <w:rsid w:val="00E85EE6"/>
    <w:rsid w:val="00E91BFA"/>
    <w:rsid w:val="00E92BC1"/>
    <w:rsid w:val="00E9779C"/>
    <w:rsid w:val="00EB07F3"/>
    <w:rsid w:val="00EB693A"/>
    <w:rsid w:val="00EB6F7B"/>
    <w:rsid w:val="00EC489B"/>
    <w:rsid w:val="00ED1967"/>
    <w:rsid w:val="00ED26E8"/>
    <w:rsid w:val="00ED6ECF"/>
    <w:rsid w:val="00ED78EF"/>
    <w:rsid w:val="00EE34D3"/>
    <w:rsid w:val="00F10008"/>
    <w:rsid w:val="00F15634"/>
    <w:rsid w:val="00F25C98"/>
    <w:rsid w:val="00F32787"/>
    <w:rsid w:val="00F414EB"/>
    <w:rsid w:val="00F42F33"/>
    <w:rsid w:val="00F44A35"/>
    <w:rsid w:val="00F46C5D"/>
    <w:rsid w:val="00F53242"/>
    <w:rsid w:val="00F56630"/>
    <w:rsid w:val="00F61A3C"/>
    <w:rsid w:val="00F67482"/>
    <w:rsid w:val="00F71278"/>
    <w:rsid w:val="00F71802"/>
    <w:rsid w:val="00F72F5C"/>
    <w:rsid w:val="00F75821"/>
    <w:rsid w:val="00F81FBD"/>
    <w:rsid w:val="00F8210A"/>
    <w:rsid w:val="00FA1561"/>
    <w:rsid w:val="00FA322E"/>
    <w:rsid w:val="00FA6CD0"/>
    <w:rsid w:val="00FA7B7B"/>
    <w:rsid w:val="00FA7CDA"/>
    <w:rsid w:val="00FB21A7"/>
    <w:rsid w:val="00FB411A"/>
    <w:rsid w:val="00FC20BB"/>
    <w:rsid w:val="00FC248F"/>
    <w:rsid w:val="00FC50C5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8C4537AE-5B7C-4CBC-A216-F9AF4BF5D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12426</Words>
  <Characters>7083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375</cp:revision>
  <cp:lastPrinted>2024-03-04T12:44:00Z</cp:lastPrinted>
  <dcterms:created xsi:type="dcterms:W3CDTF">2021-11-25T07:28:00Z</dcterms:created>
  <dcterms:modified xsi:type="dcterms:W3CDTF">2024-05-21T12:54:00Z</dcterms:modified>
</cp:coreProperties>
</file>