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4949F5" w:rsidRPr="001216E0" w14:paraId="4642E3AE" w14:textId="77777777" w:rsidTr="00DE7E2F">
        <w:trPr>
          <w:trHeight w:val="1432"/>
        </w:trPr>
        <w:tc>
          <w:tcPr>
            <w:tcW w:w="5812" w:type="dxa"/>
          </w:tcPr>
          <w:p w14:paraId="6917F887" w14:textId="77777777"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uk-UA"/>
              </w:rPr>
              <w:drawing>
                <wp:inline distT="0" distB="0" distL="0" distR="0" wp14:anchorId="466E4EEC" wp14:editId="10D68316">
                  <wp:extent cx="1082040" cy="9525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4" w:type="dxa"/>
            <w:gridSpan w:val="5"/>
          </w:tcPr>
          <w:p w14:paraId="57A63C8B" w14:textId="77777777"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14:paraId="1F6D7C36" w14:textId="77777777"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2C3F2D" w14:paraId="69FDE748" w14:textId="77777777" w:rsidTr="00DE7E2F">
        <w:trPr>
          <w:trHeight w:val="230"/>
        </w:trPr>
        <w:tc>
          <w:tcPr>
            <w:tcW w:w="5812" w:type="dxa"/>
          </w:tcPr>
          <w:p w14:paraId="0F256FAB" w14:textId="77777777" w:rsidR="004949F5" w:rsidRPr="002C3F2D" w:rsidRDefault="004949F5" w:rsidP="002C3F2D">
            <w:pPr>
              <w:spacing w:after="0" w:line="276" w:lineRule="auto"/>
              <w:ind w:left="-108"/>
              <w:contextualSpacing/>
              <w:jc w:val="both"/>
              <w:rPr>
                <w:b/>
                <w:sz w:val="26"/>
                <w:szCs w:val="26"/>
              </w:rPr>
            </w:pPr>
            <w:r w:rsidRPr="002C3F2D">
              <w:rPr>
                <w:b/>
                <w:sz w:val="26"/>
                <w:szCs w:val="26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14:paraId="2A39A45A" w14:textId="77777777" w:rsidR="004949F5" w:rsidRPr="002C3F2D" w:rsidRDefault="004949F5" w:rsidP="002C3F2D">
            <w:pPr>
              <w:spacing w:after="0" w:line="276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14:paraId="0062D123" w14:textId="77777777" w:rsidR="004949F5" w:rsidRPr="002C3F2D" w:rsidRDefault="004949F5" w:rsidP="002C3F2D">
            <w:pPr>
              <w:spacing w:after="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2C3F2D" w14:paraId="64AE838F" w14:textId="77777777" w:rsidTr="00DE7E2F">
        <w:trPr>
          <w:trHeight w:val="70"/>
        </w:trPr>
        <w:tc>
          <w:tcPr>
            <w:tcW w:w="5812" w:type="dxa"/>
            <w:vAlign w:val="center"/>
          </w:tcPr>
          <w:p w14:paraId="4C9E9E82" w14:textId="77777777" w:rsidR="004949F5" w:rsidRPr="002C3F2D" w:rsidRDefault="004949F5" w:rsidP="002C3F2D">
            <w:pPr>
              <w:spacing w:after="0" w:line="276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14:paraId="7C33B1EC" w14:textId="77777777" w:rsidR="004949F5" w:rsidRPr="002C3F2D" w:rsidRDefault="004949F5" w:rsidP="002C3F2D">
            <w:pPr>
              <w:spacing w:after="0" w:line="276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14:paraId="663D9CA0" w14:textId="77777777" w:rsidR="004949F5" w:rsidRPr="002C3F2D" w:rsidRDefault="004949F5" w:rsidP="002C3F2D">
            <w:pPr>
              <w:spacing w:after="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2C3F2D" w14:paraId="68CF8A0F" w14:textId="77777777" w:rsidTr="00DE7E2F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</w:tcPr>
          <w:p w14:paraId="15F9F233" w14:textId="77777777" w:rsidR="004949F5" w:rsidRPr="002C3F2D" w:rsidRDefault="004949F5" w:rsidP="002C3F2D">
            <w:pPr>
              <w:tabs>
                <w:tab w:val="left" w:pos="1735"/>
              </w:tabs>
              <w:spacing w:after="0" w:line="240" w:lineRule="auto"/>
              <w:ind w:left="-108"/>
              <w:contextualSpacing/>
              <w:rPr>
                <w:b/>
                <w:sz w:val="26"/>
                <w:szCs w:val="26"/>
              </w:rPr>
            </w:pPr>
            <w:r w:rsidRPr="002C3F2D">
              <w:rPr>
                <w:b/>
                <w:sz w:val="26"/>
                <w:szCs w:val="26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14:paraId="30CD3B8F" w14:textId="77777777" w:rsidR="004949F5" w:rsidRPr="002C3F2D" w:rsidRDefault="004949F5" w:rsidP="002C3F2D">
            <w:pPr>
              <w:spacing w:after="0" w:line="276" w:lineRule="auto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2"/>
          </w:tcPr>
          <w:p w14:paraId="4C72BD28" w14:textId="77777777" w:rsidR="004949F5" w:rsidRPr="002C3F2D" w:rsidRDefault="004949F5" w:rsidP="002C3F2D">
            <w:pPr>
              <w:spacing w:after="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2C3F2D" w14:paraId="132E520E" w14:textId="77777777" w:rsidTr="00DE7E2F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14:paraId="7CF05C2E" w14:textId="77777777" w:rsidR="004949F5" w:rsidRPr="002C3F2D" w:rsidRDefault="004949F5" w:rsidP="002C3F2D">
            <w:pPr>
              <w:spacing w:after="0" w:line="276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3"/>
          </w:tcPr>
          <w:p w14:paraId="2C0D3EC8" w14:textId="77777777" w:rsidR="004949F5" w:rsidRPr="002C3F2D" w:rsidRDefault="004949F5" w:rsidP="002C3F2D">
            <w:pPr>
              <w:spacing w:after="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730E9CEE" w14:textId="229A1DA0" w:rsidR="004949F5" w:rsidRPr="009004BB" w:rsidRDefault="004949F5" w:rsidP="009004BB">
      <w:pPr>
        <w:spacing w:after="0" w:line="276" w:lineRule="auto"/>
        <w:contextualSpacing/>
        <w:jc w:val="both"/>
        <w:rPr>
          <w:b/>
          <w:position w:val="-1"/>
          <w:sz w:val="26"/>
          <w:szCs w:val="26"/>
        </w:rPr>
      </w:pPr>
      <w:r w:rsidRPr="009004BB">
        <w:rPr>
          <w:b/>
          <w:sz w:val="26"/>
          <w:szCs w:val="26"/>
        </w:rPr>
        <w:t>ПРОТОКОЛ  №</w:t>
      </w:r>
      <w:r w:rsidR="00F300A4">
        <w:rPr>
          <w:b/>
          <w:sz w:val="26"/>
          <w:szCs w:val="26"/>
          <w:lang w:val="ru-RU"/>
        </w:rPr>
        <w:t>9</w:t>
      </w:r>
      <w:r w:rsidR="006D1AF9">
        <w:rPr>
          <w:b/>
          <w:sz w:val="26"/>
          <w:szCs w:val="26"/>
          <w:lang w:val="ru-RU"/>
        </w:rPr>
        <w:t>0</w:t>
      </w:r>
      <w:r w:rsidRPr="009004BB">
        <w:rPr>
          <w:b/>
          <w:sz w:val="26"/>
          <w:szCs w:val="26"/>
        </w:rPr>
        <w:t xml:space="preserve">                                     </w:t>
      </w:r>
      <w:r w:rsidR="00E701D1" w:rsidRPr="009004BB">
        <w:rPr>
          <w:b/>
          <w:sz w:val="26"/>
          <w:szCs w:val="26"/>
        </w:rPr>
        <w:t xml:space="preserve">   </w:t>
      </w:r>
    </w:p>
    <w:p w14:paraId="12A738FF" w14:textId="03AD48A6" w:rsidR="004949F5" w:rsidRPr="009004BB" w:rsidRDefault="00AC393F" w:rsidP="009004BB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9004BB">
        <w:rPr>
          <w:b/>
          <w:sz w:val="26"/>
          <w:szCs w:val="26"/>
        </w:rPr>
        <w:t xml:space="preserve">від </w:t>
      </w:r>
      <w:r w:rsidR="00F86251" w:rsidRPr="009004BB">
        <w:rPr>
          <w:b/>
          <w:sz w:val="26"/>
          <w:szCs w:val="26"/>
          <w:lang w:val="ru-RU"/>
        </w:rPr>
        <w:t>2</w:t>
      </w:r>
      <w:r w:rsidR="006D1AF9">
        <w:rPr>
          <w:b/>
          <w:sz w:val="26"/>
          <w:szCs w:val="26"/>
          <w:lang w:val="ru-RU"/>
        </w:rPr>
        <w:t>3</w:t>
      </w:r>
      <w:r w:rsidR="00963045" w:rsidRPr="009004BB">
        <w:rPr>
          <w:b/>
          <w:sz w:val="26"/>
          <w:szCs w:val="26"/>
        </w:rPr>
        <w:t>.</w:t>
      </w:r>
      <w:r w:rsidR="00F86251" w:rsidRPr="009004BB">
        <w:rPr>
          <w:b/>
          <w:sz w:val="26"/>
          <w:szCs w:val="26"/>
        </w:rPr>
        <w:t>0</w:t>
      </w:r>
      <w:r w:rsidR="00F300A4">
        <w:rPr>
          <w:b/>
          <w:sz w:val="26"/>
          <w:szCs w:val="26"/>
          <w:lang w:val="ru-RU"/>
        </w:rPr>
        <w:t>4</w:t>
      </w:r>
      <w:r w:rsidR="00963045" w:rsidRPr="009004BB">
        <w:rPr>
          <w:b/>
          <w:sz w:val="26"/>
          <w:szCs w:val="26"/>
        </w:rPr>
        <w:t>.202</w:t>
      </w:r>
      <w:r w:rsidR="00F86251" w:rsidRPr="009004BB">
        <w:rPr>
          <w:b/>
          <w:sz w:val="26"/>
          <w:szCs w:val="26"/>
        </w:rPr>
        <w:t>5</w:t>
      </w:r>
      <w:r w:rsidR="00963045" w:rsidRPr="009004BB">
        <w:rPr>
          <w:b/>
          <w:sz w:val="26"/>
          <w:szCs w:val="26"/>
        </w:rPr>
        <w:tab/>
      </w:r>
      <w:r w:rsidR="00963045" w:rsidRPr="009004BB">
        <w:rPr>
          <w:b/>
          <w:sz w:val="26"/>
          <w:szCs w:val="26"/>
        </w:rPr>
        <w:tab/>
      </w:r>
      <w:r w:rsidR="00963045" w:rsidRPr="009004BB">
        <w:rPr>
          <w:b/>
          <w:sz w:val="26"/>
          <w:szCs w:val="26"/>
        </w:rPr>
        <w:tab/>
      </w:r>
      <w:r w:rsidR="00963045" w:rsidRPr="009004BB">
        <w:rPr>
          <w:b/>
          <w:sz w:val="26"/>
          <w:szCs w:val="26"/>
        </w:rPr>
        <w:tab/>
      </w:r>
      <w:r w:rsidR="00963045" w:rsidRPr="009004BB">
        <w:rPr>
          <w:b/>
          <w:sz w:val="26"/>
          <w:szCs w:val="26"/>
        </w:rPr>
        <w:tab/>
      </w:r>
      <w:r w:rsidR="00963045" w:rsidRPr="009004BB">
        <w:rPr>
          <w:b/>
          <w:sz w:val="26"/>
          <w:szCs w:val="26"/>
        </w:rPr>
        <w:tab/>
      </w:r>
      <w:r w:rsidR="00F300A4">
        <w:rPr>
          <w:b/>
          <w:sz w:val="26"/>
          <w:szCs w:val="26"/>
          <w:lang w:val="ru-RU"/>
        </w:rPr>
        <w:t>12</w:t>
      </w:r>
      <w:r w:rsidR="00EF6939" w:rsidRPr="009004BB">
        <w:rPr>
          <w:b/>
          <w:position w:val="-1"/>
          <w:sz w:val="26"/>
          <w:szCs w:val="26"/>
        </w:rPr>
        <w:t>:</w:t>
      </w:r>
      <w:r w:rsidR="00760B16" w:rsidRPr="009004BB">
        <w:rPr>
          <w:b/>
          <w:position w:val="-1"/>
          <w:sz w:val="26"/>
          <w:szCs w:val="26"/>
          <w:lang w:val="ru-RU"/>
        </w:rPr>
        <w:t>00</w:t>
      </w:r>
      <w:r w:rsidR="00127CB7" w:rsidRPr="009004BB">
        <w:rPr>
          <w:b/>
          <w:position w:val="-1"/>
          <w:sz w:val="26"/>
          <w:szCs w:val="26"/>
        </w:rPr>
        <w:t xml:space="preserve"> у </w:t>
      </w:r>
      <w:r w:rsidR="00582DA3" w:rsidRPr="009004BB">
        <w:rPr>
          <w:b/>
          <w:position w:val="-1"/>
          <w:sz w:val="26"/>
          <w:szCs w:val="26"/>
        </w:rPr>
        <w:t>онлайн</w:t>
      </w:r>
      <w:r w:rsidR="00127CB7" w:rsidRPr="009004BB">
        <w:rPr>
          <w:b/>
          <w:position w:val="-1"/>
          <w:sz w:val="26"/>
          <w:szCs w:val="26"/>
        </w:rPr>
        <w:t xml:space="preserve"> режимі </w:t>
      </w:r>
    </w:p>
    <w:p w14:paraId="34423CB8" w14:textId="77777777" w:rsidR="004949F5" w:rsidRPr="009004BB" w:rsidRDefault="004949F5" w:rsidP="009004BB">
      <w:pPr>
        <w:spacing w:after="0" w:line="276" w:lineRule="auto"/>
        <w:contextualSpacing/>
        <w:jc w:val="both"/>
        <w:rPr>
          <w:sz w:val="26"/>
          <w:szCs w:val="26"/>
        </w:rPr>
      </w:pPr>
      <w:r w:rsidRPr="009004BB">
        <w:rPr>
          <w:sz w:val="26"/>
          <w:szCs w:val="26"/>
        </w:rPr>
        <w:t>м. Миколаїв</w:t>
      </w:r>
    </w:p>
    <w:p w14:paraId="6C202D84" w14:textId="77777777" w:rsidR="004949F5" w:rsidRPr="009004BB" w:rsidRDefault="004949F5" w:rsidP="009004BB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9004BB">
        <w:rPr>
          <w:b/>
          <w:sz w:val="26"/>
          <w:szCs w:val="26"/>
        </w:rPr>
        <w:t>Засідання постійної комісії</w:t>
      </w:r>
    </w:p>
    <w:p w14:paraId="297F1684" w14:textId="77777777" w:rsidR="004949F5" w:rsidRPr="009004BB" w:rsidRDefault="004949F5" w:rsidP="009004BB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9004BB">
        <w:rPr>
          <w:b/>
          <w:sz w:val="26"/>
          <w:szCs w:val="26"/>
        </w:rPr>
        <w:t>міської ради з питань економічної і</w:t>
      </w:r>
    </w:p>
    <w:p w14:paraId="0B8F9FA5" w14:textId="77777777" w:rsidR="004949F5" w:rsidRPr="009004BB" w:rsidRDefault="004949F5" w:rsidP="009004BB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9004BB">
        <w:rPr>
          <w:b/>
          <w:sz w:val="26"/>
          <w:szCs w:val="26"/>
        </w:rPr>
        <w:t>інвестиційної політики, планування,</w:t>
      </w:r>
    </w:p>
    <w:p w14:paraId="1FEC40AE" w14:textId="77777777" w:rsidR="004949F5" w:rsidRPr="009004BB" w:rsidRDefault="004949F5" w:rsidP="009004BB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9004BB">
        <w:rPr>
          <w:b/>
          <w:sz w:val="26"/>
          <w:szCs w:val="26"/>
        </w:rPr>
        <w:t xml:space="preserve">бюджету, фінансів та соціально-економічного розвитку </w:t>
      </w:r>
    </w:p>
    <w:p w14:paraId="457A0E7B" w14:textId="77777777" w:rsidR="004949F5" w:rsidRPr="009004BB" w:rsidRDefault="004949F5" w:rsidP="009004BB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9004BB">
        <w:rPr>
          <w:b/>
          <w:sz w:val="26"/>
          <w:szCs w:val="26"/>
        </w:rPr>
        <w:t xml:space="preserve">підприємництва, наповнення бюджету та використання </w:t>
      </w:r>
    </w:p>
    <w:p w14:paraId="768A5228" w14:textId="77777777" w:rsidR="00F96B45" w:rsidRPr="009004BB" w:rsidRDefault="004949F5" w:rsidP="009004BB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9004BB">
        <w:rPr>
          <w:b/>
          <w:sz w:val="26"/>
          <w:szCs w:val="26"/>
        </w:rPr>
        <w:t>бюджетних коштів</w:t>
      </w:r>
      <w:r w:rsidR="00F96B45" w:rsidRPr="009004BB">
        <w:rPr>
          <w:b/>
          <w:bCs/>
          <w:sz w:val="26"/>
          <w:szCs w:val="26"/>
        </w:rPr>
        <w:t xml:space="preserve">    </w:t>
      </w:r>
      <w:r w:rsidR="00F96B45" w:rsidRPr="009004BB">
        <w:rPr>
          <w:b/>
          <w:bCs/>
          <w:sz w:val="26"/>
          <w:szCs w:val="26"/>
        </w:rPr>
        <w:tab/>
      </w:r>
      <w:r w:rsidR="00F96B45" w:rsidRPr="009004BB">
        <w:rPr>
          <w:b/>
          <w:bCs/>
          <w:sz w:val="26"/>
          <w:szCs w:val="26"/>
        </w:rPr>
        <w:tab/>
      </w:r>
      <w:r w:rsidR="00F96B45" w:rsidRPr="009004BB">
        <w:rPr>
          <w:b/>
          <w:position w:val="-1"/>
          <w:sz w:val="26"/>
          <w:szCs w:val="26"/>
        </w:rPr>
        <w:t xml:space="preserve">                            </w:t>
      </w:r>
      <w:r w:rsidR="00963045" w:rsidRPr="009004BB">
        <w:rPr>
          <w:b/>
          <w:sz w:val="26"/>
          <w:szCs w:val="26"/>
        </w:rPr>
        <w:t xml:space="preserve">                 </w:t>
      </w:r>
    </w:p>
    <w:p w14:paraId="337EC1B1" w14:textId="77777777" w:rsidR="004949F5" w:rsidRPr="009004BB" w:rsidRDefault="004949F5" w:rsidP="009004BB">
      <w:pPr>
        <w:widowControl w:val="0"/>
        <w:autoSpaceDE w:val="0"/>
        <w:autoSpaceDN w:val="0"/>
        <w:spacing w:after="0" w:line="276" w:lineRule="auto"/>
        <w:contextualSpacing/>
        <w:jc w:val="both"/>
        <w:rPr>
          <w:b/>
          <w:sz w:val="26"/>
          <w:szCs w:val="26"/>
          <w:lang w:eastAsia="en-US"/>
        </w:rPr>
      </w:pPr>
      <w:r w:rsidRPr="009004BB">
        <w:rPr>
          <w:b/>
          <w:sz w:val="26"/>
          <w:szCs w:val="26"/>
          <w:lang w:eastAsia="en-US"/>
        </w:rPr>
        <w:t>Присутні депутати Миколаївської міської ради Миколаївського району Миколаївської області VIII скликання:</w:t>
      </w:r>
    </w:p>
    <w:p w14:paraId="20D97234" w14:textId="77777777" w:rsidR="004949F5" w:rsidRPr="009004BB" w:rsidRDefault="004949F5" w:rsidP="009004BB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eastAsia="en-US"/>
        </w:rPr>
      </w:pPr>
      <w:r w:rsidRPr="009004BB">
        <w:rPr>
          <w:b/>
          <w:sz w:val="26"/>
          <w:szCs w:val="26"/>
          <w:lang w:eastAsia="en-US"/>
        </w:rPr>
        <w:t xml:space="preserve">голова комісії: </w:t>
      </w:r>
      <w:r w:rsidRPr="009004BB">
        <w:rPr>
          <w:sz w:val="26"/>
          <w:szCs w:val="26"/>
          <w:lang w:eastAsia="en-US"/>
        </w:rPr>
        <w:t>Ф. Панченко</w:t>
      </w:r>
      <w:r w:rsidR="00542CF3" w:rsidRPr="009004BB">
        <w:rPr>
          <w:sz w:val="26"/>
          <w:szCs w:val="26"/>
          <w:lang w:eastAsia="en-US"/>
        </w:rPr>
        <w:t xml:space="preserve"> </w:t>
      </w:r>
      <w:r w:rsidR="001E0625" w:rsidRPr="009004BB">
        <w:rPr>
          <w:sz w:val="26"/>
          <w:szCs w:val="26"/>
          <w:lang w:eastAsia="en-US"/>
        </w:rPr>
        <w:t xml:space="preserve"> </w:t>
      </w:r>
    </w:p>
    <w:p w14:paraId="50FEF2A1" w14:textId="54563649" w:rsidR="004949F5" w:rsidRPr="009004BB" w:rsidRDefault="004949F5" w:rsidP="009004BB">
      <w:pPr>
        <w:widowControl w:val="0"/>
        <w:tabs>
          <w:tab w:val="left" w:pos="4451"/>
        </w:tabs>
        <w:autoSpaceDE w:val="0"/>
        <w:autoSpaceDN w:val="0"/>
        <w:spacing w:after="0" w:line="276" w:lineRule="auto"/>
        <w:contextualSpacing/>
        <w:jc w:val="both"/>
        <w:rPr>
          <w:b/>
          <w:i/>
          <w:sz w:val="26"/>
          <w:szCs w:val="26"/>
          <w:lang w:eastAsia="en-US"/>
        </w:rPr>
      </w:pPr>
      <w:r w:rsidRPr="009004BB">
        <w:rPr>
          <w:b/>
          <w:sz w:val="26"/>
          <w:szCs w:val="26"/>
          <w:lang w:eastAsia="en-US"/>
        </w:rPr>
        <w:t>секретар комісії:</w:t>
      </w:r>
      <w:r w:rsidRPr="009004BB">
        <w:rPr>
          <w:bCs/>
          <w:sz w:val="26"/>
          <w:szCs w:val="26"/>
          <w:shd w:val="clear" w:color="auto" w:fill="FFFFFF"/>
          <w:lang w:eastAsia="en-US"/>
        </w:rPr>
        <w:t xml:space="preserve"> </w:t>
      </w:r>
      <w:r w:rsidR="00582DA3" w:rsidRPr="009004BB">
        <w:rPr>
          <w:sz w:val="26"/>
          <w:szCs w:val="26"/>
          <w:lang w:eastAsia="en-US"/>
        </w:rPr>
        <w:t xml:space="preserve">Н. </w:t>
      </w:r>
      <w:proofErr w:type="spellStart"/>
      <w:r w:rsidR="00582DA3" w:rsidRPr="009004BB">
        <w:rPr>
          <w:sz w:val="26"/>
          <w:szCs w:val="26"/>
          <w:lang w:eastAsia="en-US"/>
        </w:rPr>
        <w:t>Горбенко</w:t>
      </w:r>
      <w:proofErr w:type="spellEnd"/>
    </w:p>
    <w:p w14:paraId="5FAEFE1A" w14:textId="41E85B32" w:rsidR="004949F5" w:rsidRPr="009004BB" w:rsidRDefault="004949F5" w:rsidP="009004BB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val="ru-RU" w:eastAsia="en-US"/>
        </w:rPr>
      </w:pPr>
      <w:r w:rsidRPr="009004BB">
        <w:rPr>
          <w:b/>
          <w:sz w:val="26"/>
          <w:szCs w:val="26"/>
          <w:lang w:eastAsia="en-US"/>
        </w:rPr>
        <w:t>члени комісії:</w:t>
      </w:r>
      <w:r w:rsidRPr="009004BB">
        <w:rPr>
          <w:sz w:val="26"/>
          <w:szCs w:val="26"/>
          <w:lang w:eastAsia="en-US"/>
        </w:rPr>
        <w:t xml:space="preserve"> </w:t>
      </w:r>
      <w:r w:rsidR="00C963B8" w:rsidRPr="009004BB">
        <w:rPr>
          <w:sz w:val="26"/>
          <w:szCs w:val="26"/>
          <w:lang w:eastAsia="en-US"/>
        </w:rPr>
        <w:t>О.</w:t>
      </w:r>
      <w:r w:rsidR="00C963B8" w:rsidRPr="009004BB">
        <w:rPr>
          <w:sz w:val="26"/>
          <w:szCs w:val="26"/>
          <w:lang w:val="ru-RU" w:eastAsia="en-US"/>
        </w:rPr>
        <w:t xml:space="preserve"> </w:t>
      </w:r>
      <w:r w:rsidR="00C963B8" w:rsidRPr="009004BB">
        <w:rPr>
          <w:sz w:val="26"/>
          <w:szCs w:val="26"/>
          <w:lang w:eastAsia="en-US"/>
        </w:rPr>
        <w:t xml:space="preserve">Береза, </w:t>
      </w:r>
      <w:r w:rsidR="009B1F75" w:rsidRPr="009004BB">
        <w:rPr>
          <w:sz w:val="26"/>
          <w:szCs w:val="26"/>
          <w:lang w:eastAsia="en-US"/>
        </w:rPr>
        <w:t>М. Мазанко</w:t>
      </w:r>
      <w:r w:rsidR="00F86251" w:rsidRPr="009004BB">
        <w:rPr>
          <w:sz w:val="26"/>
          <w:szCs w:val="26"/>
          <w:lang w:eastAsia="en-US"/>
        </w:rPr>
        <w:t>, О. Афанасьєв</w:t>
      </w:r>
      <w:r w:rsidR="009459BA" w:rsidRPr="009004BB">
        <w:rPr>
          <w:sz w:val="26"/>
          <w:szCs w:val="26"/>
          <w:lang w:eastAsia="en-US"/>
        </w:rPr>
        <w:t xml:space="preserve">, </w:t>
      </w:r>
      <w:r w:rsidR="00760B16" w:rsidRPr="009004BB">
        <w:rPr>
          <w:sz w:val="26"/>
          <w:szCs w:val="26"/>
          <w:lang w:eastAsia="en-US"/>
        </w:rPr>
        <w:t>А. Янтар, М. </w:t>
      </w:r>
      <w:proofErr w:type="spellStart"/>
      <w:r w:rsidR="00760B16" w:rsidRPr="009004BB">
        <w:rPr>
          <w:sz w:val="26"/>
          <w:szCs w:val="26"/>
          <w:lang w:eastAsia="en-US"/>
        </w:rPr>
        <w:t>Капацина</w:t>
      </w:r>
      <w:proofErr w:type="spellEnd"/>
      <w:r w:rsidR="00F300A4">
        <w:rPr>
          <w:sz w:val="26"/>
          <w:szCs w:val="26"/>
          <w:lang w:eastAsia="en-US"/>
        </w:rPr>
        <w:t>,</w:t>
      </w:r>
      <w:r w:rsidR="00F300A4" w:rsidRPr="00F300A4">
        <w:rPr>
          <w:sz w:val="26"/>
          <w:szCs w:val="26"/>
          <w:lang w:eastAsia="en-US"/>
        </w:rPr>
        <w:t xml:space="preserve"> </w:t>
      </w:r>
      <w:r w:rsidR="00F300A4" w:rsidRPr="009004BB">
        <w:rPr>
          <w:sz w:val="26"/>
          <w:szCs w:val="26"/>
          <w:lang w:eastAsia="en-US"/>
        </w:rPr>
        <w:t>В. </w:t>
      </w:r>
      <w:proofErr w:type="spellStart"/>
      <w:r w:rsidR="00F300A4" w:rsidRPr="009004BB">
        <w:rPr>
          <w:sz w:val="26"/>
          <w:szCs w:val="26"/>
          <w:lang w:eastAsia="en-US"/>
        </w:rPr>
        <w:t>Топчий</w:t>
      </w:r>
      <w:proofErr w:type="spellEnd"/>
      <w:r w:rsidR="00F300A4" w:rsidRPr="009004BB">
        <w:rPr>
          <w:sz w:val="26"/>
          <w:szCs w:val="26"/>
          <w:lang w:eastAsia="en-US"/>
        </w:rPr>
        <w:t>,</w:t>
      </w:r>
      <w:r w:rsidR="00F300A4" w:rsidRPr="00F300A4">
        <w:rPr>
          <w:sz w:val="26"/>
          <w:szCs w:val="26"/>
          <w:lang w:eastAsia="en-US"/>
        </w:rPr>
        <w:t xml:space="preserve"> </w:t>
      </w:r>
      <w:r w:rsidR="00F300A4" w:rsidRPr="009004BB">
        <w:rPr>
          <w:sz w:val="26"/>
          <w:szCs w:val="26"/>
          <w:lang w:eastAsia="en-US"/>
        </w:rPr>
        <w:t xml:space="preserve">Ю. </w:t>
      </w:r>
      <w:proofErr w:type="spellStart"/>
      <w:r w:rsidR="00F300A4" w:rsidRPr="009004BB">
        <w:rPr>
          <w:sz w:val="26"/>
          <w:szCs w:val="26"/>
          <w:lang w:eastAsia="en-US"/>
        </w:rPr>
        <w:t>Белановська</w:t>
      </w:r>
      <w:proofErr w:type="spellEnd"/>
      <w:r w:rsidR="006D1AF9">
        <w:rPr>
          <w:sz w:val="26"/>
          <w:szCs w:val="26"/>
          <w:lang w:eastAsia="en-US"/>
        </w:rPr>
        <w:t>,</w:t>
      </w:r>
      <w:r w:rsidR="006D1AF9" w:rsidRPr="006D1AF9">
        <w:rPr>
          <w:sz w:val="26"/>
          <w:szCs w:val="26"/>
          <w:lang w:eastAsia="en-US"/>
        </w:rPr>
        <w:t xml:space="preserve"> </w:t>
      </w:r>
      <w:r w:rsidR="006D1AF9" w:rsidRPr="009004BB">
        <w:rPr>
          <w:sz w:val="26"/>
          <w:szCs w:val="26"/>
          <w:lang w:eastAsia="en-US"/>
        </w:rPr>
        <w:t xml:space="preserve">С. Кантор,  Р. </w:t>
      </w:r>
      <w:proofErr w:type="spellStart"/>
      <w:r w:rsidR="006D1AF9" w:rsidRPr="009004BB">
        <w:rPr>
          <w:sz w:val="26"/>
          <w:szCs w:val="26"/>
          <w:lang w:eastAsia="en-US"/>
        </w:rPr>
        <w:t>Агабеков</w:t>
      </w:r>
      <w:proofErr w:type="spellEnd"/>
      <w:r w:rsidR="006D1AF9" w:rsidRPr="009004BB">
        <w:rPr>
          <w:sz w:val="26"/>
          <w:szCs w:val="26"/>
          <w:lang w:eastAsia="en-US"/>
        </w:rPr>
        <w:t>,</w:t>
      </w:r>
      <w:r w:rsidR="006D1AF9" w:rsidRPr="006D1AF9">
        <w:rPr>
          <w:sz w:val="26"/>
          <w:szCs w:val="26"/>
          <w:lang w:eastAsia="en-US"/>
        </w:rPr>
        <w:t xml:space="preserve"> </w:t>
      </w:r>
      <w:r w:rsidR="006D1AF9" w:rsidRPr="009004BB">
        <w:rPr>
          <w:sz w:val="26"/>
          <w:szCs w:val="26"/>
          <w:lang w:eastAsia="en-US"/>
        </w:rPr>
        <w:t>Д. Січко</w:t>
      </w:r>
      <w:bookmarkStart w:id="0" w:name="_GoBack"/>
      <w:bookmarkEnd w:id="0"/>
    </w:p>
    <w:p w14:paraId="57570FB3" w14:textId="606A5050" w:rsidR="0037720D" w:rsidRPr="009004BB" w:rsidRDefault="004949F5" w:rsidP="009004BB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eastAsia="en-US"/>
        </w:rPr>
      </w:pPr>
      <w:r w:rsidRPr="009004BB">
        <w:rPr>
          <w:b/>
          <w:sz w:val="26"/>
          <w:szCs w:val="26"/>
          <w:lang w:eastAsia="en-US"/>
        </w:rPr>
        <w:t>Відсутні члени комісії:</w:t>
      </w:r>
      <w:r w:rsidRPr="009004BB">
        <w:rPr>
          <w:sz w:val="26"/>
          <w:szCs w:val="26"/>
          <w:lang w:eastAsia="en-US"/>
        </w:rPr>
        <w:t xml:space="preserve"> А. Кучеренко,</w:t>
      </w:r>
      <w:r w:rsidR="001E0625" w:rsidRPr="009004BB">
        <w:rPr>
          <w:sz w:val="26"/>
          <w:szCs w:val="26"/>
          <w:lang w:eastAsia="en-US"/>
        </w:rPr>
        <w:t xml:space="preserve"> </w:t>
      </w:r>
      <w:r w:rsidR="00542CF3" w:rsidRPr="009004BB">
        <w:rPr>
          <w:sz w:val="26"/>
          <w:szCs w:val="26"/>
          <w:lang w:eastAsia="en-US"/>
        </w:rPr>
        <w:t>А. Єрмолаєв</w:t>
      </w:r>
      <w:r w:rsidR="003946C6" w:rsidRPr="009004BB">
        <w:rPr>
          <w:sz w:val="26"/>
          <w:szCs w:val="26"/>
          <w:lang w:eastAsia="en-US"/>
        </w:rPr>
        <w:t>,</w:t>
      </w:r>
      <w:r w:rsidR="00C12136" w:rsidRPr="009004BB">
        <w:rPr>
          <w:sz w:val="26"/>
          <w:szCs w:val="26"/>
          <w:lang w:eastAsia="en-US"/>
        </w:rPr>
        <w:t xml:space="preserve"> </w:t>
      </w:r>
      <w:r w:rsidR="00760B16" w:rsidRPr="009004BB">
        <w:rPr>
          <w:sz w:val="26"/>
          <w:szCs w:val="26"/>
          <w:lang w:eastAsia="en-US"/>
        </w:rPr>
        <w:t>М. Коваленко</w:t>
      </w:r>
      <w:r w:rsidR="00F300A4" w:rsidRPr="009004BB">
        <w:rPr>
          <w:sz w:val="26"/>
          <w:szCs w:val="26"/>
          <w:lang w:eastAsia="en-US"/>
        </w:rPr>
        <w:t>,</w:t>
      </w:r>
      <w:r w:rsidR="00F300A4" w:rsidRPr="00F300A4">
        <w:rPr>
          <w:sz w:val="26"/>
          <w:szCs w:val="26"/>
          <w:lang w:eastAsia="en-US"/>
        </w:rPr>
        <w:t xml:space="preserve"> </w:t>
      </w:r>
      <w:r w:rsidR="006D1AF9">
        <w:rPr>
          <w:sz w:val="26"/>
          <w:szCs w:val="26"/>
          <w:lang w:eastAsia="en-US"/>
        </w:rPr>
        <w:t xml:space="preserve">                                </w:t>
      </w:r>
      <w:r w:rsidR="00F300A4" w:rsidRPr="009004BB">
        <w:rPr>
          <w:sz w:val="26"/>
          <w:szCs w:val="26"/>
          <w:lang w:eastAsia="en-US"/>
        </w:rPr>
        <w:t xml:space="preserve">В. </w:t>
      </w:r>
      <w:proofErr w:type="spellStart"/>
      <w:r w:rsidR="00F300A4" w:rsidRPr="009004BB">
        <w:rPr>
          <w:sz w:val="26"/>
          <w:szCs w:val="26"/>
          <w:lang w:eastAsia="en-US"/>
        </w:rPr>
        <w:t>Переверьзєва</w:t>
      </w:r>
      <w:proofErr w:type="spellEnd"/>
      <w:r w:rsidR="00F300A4" w:rsidRPr="009004BB">
        <w:rPr>
          <w:sz w:val="26"/>
          <w:szCs w:val="26"/>
          <w:lang w:eastAsia="en-US"/>
        </w:rPr>
        <w:t>,</w:t>
      </w:r>
      <w:r w:rsidR="00F300A4" w:rsidRPr="00F300A4">
        <w:rPr>
          <w:sz w:val="26"/>
          <w:szCs w:val="26"/>
          <w:lang w:eastAsia="en-US"/>
        </w:rPr>
        <w:t xml:space="preserve"> </w:t>
      </w:r>
      <w:r w:rsidR="00F300A4">
        <w:rPr>
          <w:sz w:val="26"/>
          <w:szCs w:val="26"/>
          <w:lang w:eastAsia="en-US"/>
        </w:rPr>
        <w:t xml:space="preserve">С. </w:t>
      </w:r>
      <w:proofErr w:type="spellStart"/>
      <w:r w:rsidR="00F300A4">
        <w:rPr>
          <w:sz w:val="26"/>
          <w:szCs w:val="26"/>
          <w:lang w:eastAsia="en-US"/>
        </w:rPr>
        <w:t>Бабаріка</w:t>
      </w:r>
      <w:proofErr w:type="spellEnd"/>
      <w:r w:rsidR="006D1AF9">
        <w:rPr>
          <w:sz w:val="26"/>
          <w:szCs w:val="26"/>
          <w:lang w:eastAsia="en-US"/>
        </w:rPr>
        <w:t xml:space="preserve"> </w:t>
      </w:r>
    </w:p>
    <w:p w14:paraId="59C72A43" w14:textId="77777777" w:rsidR="002E43D8" w:rsidRDefault="002E43D8" w:rsidP="002E43D8">
      <w:pPr>
        <w:widowControl w:val="0"/>
        <w:spacing w:after="0" w:line="276" w:lineRule="auto"/>
        <w:ind w:firstLine="720"/>
        <w:jc w:val="both"/>
        <w:rPr>
          <w:sz w:val="26"/>
          <w:szCs w:val="26"/>
        </w:rPr>
      </w:pPr>
      <w:r w:rsidRPr="009004BB">
        <w:rPr>
          <w:b/>
          <w:sz w:val="26"/>
          <w:szCs w:val="26"/>
          <w:lang w:eastAsia="en-US"/>
        </w:rPr>
        <w:t>Доповідачі та запрошені:</w:t>
      </w:r>
      <w:r w:rsidRPr="00A77626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директор департаменту фінансів Миколаївської міської ради </w:t>
      </w:r>
      <w:proofErr w:type="spellStart"/>
      <w:r>
        <w:rPr>
          <w:sz w:val="26"/>
          <w:szCs w:val="26"/>
        </w:rPr>
        <w:t>Святелик</w:t>
      </w:r>
      <w:proofErr w:type="spellEnd"/>
      <w:r>
        <w:rPr>
          <w:sz w:val="26"/>
          <w:szCs w:val="26"/>
        </w:rPr>
        <w:t xml:space="preserve"> Віра Євгенівна, перший заступник директора департаменту житлово-комунального господарства Миколаївської міської ради </w:t>
      </w:r>
      <w:proofErr w:type="spellStart"/>
      <w:r>
        <w:rPr>
          <w:sz w:val="26"/>
          <w:szCs w:val="26"/>
        </w:rPr>
        <w:t>Набатов</w:t>
      </w:r>
      <w:proofErr w:type="spellEnd"/>
      <w:r>
        <w:rPr>
          <w:sz w:val="26"/>
          <w:szCs w:val="26"/>
        </w:rPr>
        <w:t xml:space="preserve"> Ігор Ігорович, заступник міського голови Андрієнко Юрій Георгійович,</w:t>
      </w:r>
      <w:r w:rsidRPr="00A776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начальник відділення державної спеціалізованої фінансової установи «Державний фонд сприяння молодіжному житловому будівництву» «Миколаївське Регіональне управління» </w:t>
      </w:r>
      <w:proofErr w:type="spellStart"/>
      <w:r>
        <w:rPr>
          <w:sz w:val="26"/>
          <w:szCs w:val="26"/>
        </w:rPr>
        <w:t>Федорончук</w:t>
      </w:r>
      <w:proofErr w:type="spellEnd"/>
      <w:r>
        <w:rPr>
          <w:sz w:val="26"/>
          <w:szCs w:val="26"/>
        </w:rPr>
        <w:t xml:space="preserve"> Василь Михайлович. </w:t>
      </w:r>
    </w:p>
    <w:p w14:paraId="48AD438D" w14:textId="77777777" w:rsidR="002E43D8" w:rsidRDefault="002E43D8" w:rsidP="009004BB">
      <w:pPr>
        <w:widowControl w:val="0"/>
        <w:autoSpaceDE w:val="0"/>
        <w:autoSpaceDN w:val="0"/>
        <w:spacing w:after="0" w:line="276" w:lineRule="auto"/>
        <w:ind w:hanging="3"/>
        <w:jc w:val="both"/>
        <w:rPr>
          <w:b/>
          <w:sz w:val="26"/>
          <w:szCs w:val="26"/>
          <w:lang w:eastAsia="en-US"/>
        </w:rPr>
      </w:pPr>
    </w:p>
    <w:p w14:paraId="3074EE96" w14:textId="1D347906" w:rsidR="00993B6F" w:rsidRPr="009004BB" w:rsidRDefault="004949F5" w:rsidP="009004BB">
      <w:pPr>
        <w:widowControl w:val="0"/>
        <w:autoSpaceDE w:val="0"/>
        <w:autoSpaceDN w:val="0"/>
        <w:spacing w:after="0" w:line="276" w:lineRule="auto"/>
        <w:ind w:hanging="3"/>
        <w:jc w:val="both"/>
        <w:rPr>
          <w:b/>
          <w:sz w:val="26"/>
          <w:szCs w:val="26"/>
          <w:lang w:eastAsia="en-US"/>
        </w:rPr>
      </w:pPr>
      <w:r w:rsidRPr="009004BB">
        <w:rPr>
          <w:b/>
          <w:sz w:val="26"/>
          <w:szCs w:val="26"/>
          <w:lang w:eastAsia="en-US"/>
        </w:rPr>
        <w:t xml:space="preserve">  ПОРЯДОК ДЕННИЙ</w:t>
      </w:r>
    </w:p>
    <w:p w14:paraId="5F691555" w14:textId="77777777" w:rsidR="00743BEE" w:rsidRPr="009004BB" w:rsidRDefault="00743BEE" w:rsidP="009004BB">
      <w:pPr>
        <w:spacing w:after="0" w:line="276" w:lineRule="auto"/>
        <w:contextualSpacing/>
        <w:jc w:val="both"/>
        <w:rPr>
          <w:b/>
          <w:sz w:val="26"/>
          <w:szCs w:val="26"/>
          <w:highlight w:val="white"/>
        </w:rPr>
      </w:pPr>
    </w:p>
    <w:p w14:paraId="0CFC5033" w14:textId="277360F7" w:rsidR="009B1F75" w:rsidRPr="009004BB" w:rsidRDefault="00436F62" w:rsidP="00567B11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9004BB">
        <w:rPr>
          <w:b/>
          <w:sz w:val="26"/>
          <w:szCs w:val="26"/>
          <w:highlight w:val="white"/>
        </w:rPr>
        <w:t>Розділ 1. Розгляд питань</w:t>
      </w:r>
      <w:r w:rsidR="00632D43" w:rsidRPr="009004BB">
        <w:rPr>
          <w:b/>
          <w:sz w:val="26"/>
          <w:szCs w:val="26"/>
          <w:highlight w:val="white"/>
        </w:rPr>
        <w:t xml:space="preserve"> </w:t>
      </w:r>
      <w:r w:rsidRPr="009004BB">
        <w:rPr>
          <w:b/>
          <w:sz w:val="26"/>
          <w:szCs w:val="26"/>
          <w:highlight w:val="white"/>
        </w:rPr>
        <w:t xml:space="preserve">та </w:t>
      </w:r>
      <w:proofErr w:type="spellStart"/>
      <w:r w:rsidRPr="009004BB">
        <w:rPr>
          <w:b/>
          <w:sz w:val="26"/>
          <w:szCs w:val="26"/>
          <w:highlight w:val="white"/>
        </w:rPr>
        <w:t>проєктів</w:t>
      </w:r>
      <w:proofErr w:type="spellEnd"/>
      <w:r w:rsidRPr="009004BB">
        <w:rPr>
          <w:b/>
          <w:sz w:val="26"/>
          <w:szCs w:val="26"/>
          <w:highlight w:val="white"/>
        </w:rPr>
        <w:t xml:space="preserve"> рішень міської ради, які надійшли</w:t>
      </w:r>
      <w:r w:rsidRPr="009004BB">
        <w:rPr>
          <w:b/>
          <w:sz w:val="26"/>
          <w:szCs w:val="26"/>
        </w:rPr>
        <w:t xml:space="preserve"> до постійної комісії:</w:t>
      </w:r>
    </w:p>
    <w:p w14:paraId="5FAE4907" w14:textId="77777777" w:rsidR="00DB08C6" w:rsidRDefault="00DB08C6" w:rsidP="00567B11">
      <w:pPr>
        <w:spacing w:after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Звіт начальника відділення державної спеціалізованої фінансової установи «Державний фонд сприяння молодіжному житловому будівництву» «Миколаївське Регіональне управління» Василя </w:t>
      </w:r>
      <w:proofErr w:type="spellStart"/>
      <w:r>
        <w:rPr>
          <w:sz w:val="26"/>
          <w:szCs w:val="26"/>
        </w:rPr>
        <w:t>Федорончука</w:t>
      </w:r>
      <w:proofErr w:type="spellEnd"/>
      <w:r>
        <w:rPr>
          <w:sz w:val="26"/>
          <w:szCs w:val="26"/>
        </w:rPr>
        <w:t xml:space="preserve"> щодо виконання Державної </w:t>
      </w:r>
      <w:r>
        <w:rPr>
          <w:sz w:val="26"/>
          <w:szCs w:val="26"/>
        </w:rPr>
        <w:lastRenderedPageBreak/>
        <w:t xml:space="preserve">програми забезпечення молоді житлом на 2013-2026 роки та Програми забезпечення молодих сімей та одиноких молодих громадян м. Миколаєва житлом на період з 2018 по 2026 роки (від 02.04.2025 за </w:t>
      </w:r>
      <w:proofErr w:type="spellStart"/>
      <w:r>
        <w:rPr>
          <w:sz w:val="26"/>
          <w:szCs w:val="26"/>
        </w:rPr>
        <w:t>вх</w:t>
      </w:r>
      <w:proofErr w:type="spellEnd"/>
      <w:r>
        <w:rPr>
          <w:sz w:val="26"/>
          <w:szCs w:val="26"/>
        </w:rPr>
        <w:t xml:space="preserve">. №3799). </w:t>
      </w:r>
    </w:p>
    <w:p w14:paraId="0E96BEC9" w14:textId="4821D965" w:rsidR="00E1173F" w:rsidRPr="009004BB" w:rsidRDefault="007E45DA" w:rsidP="00567B11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9004BB">
        <w:rPr>
          <w:b/>
          <w:sz w:val="26"/>
          <w:szCs w:val="26"/>
        </w:rPr>
        <w:t>В обговоренні брали участь:</w:t>
      </w:r>
    </w:p>
    <w:p w14:paraId="35C1E1DD" w14:textId="77777777" w:rsidR="00B63462" w:rsidRDefault="002C3F2D" w:rsidP="00567B11">
      <w:pPr>
        <w:spacing w:after="0" w:line="276" w:lineRule="auto"/>
        <w:ind w:firstLine="708"/>
        <w:jc w:val="both"/>
        <w:rPr>
          <w:color w:val="0F0F0F"/>
          <w:sz w:val="26"/>
          <w:szCs w:val="26"/>
        </w:rPr>
      </w:pPr>
      <w:r w:rsidRPr="00B63462">
        <w:rPr>
          <w:b/>
          <w:sz w:val="26"/>
          <w:szCs w:val="26"/>
        </w:rPr>
        <w:t xml:space="preserve">- </w:t>
      </w:r>
      <w:r w:rsidR="00C64A2E" w:rsidRPr="00B63462">
        <w:rPr>
          <w:b/>
          <w:sz w:val="26"/>
          <w:szCs w:val="26"/>
        </w:rPr>
        <w:t xml:space="preserve">Василь </w:t>
      </w:r>
      <w:proofErr w:type="spellStart"/>
      <w:r w:rsidR="00C64A2E" w:rsidRPr="00B63462">
        <w:rPr>
          <w:b/>
          <w:sz w:val="26"/>
          <w:szCs w:val="26"/>
        </w:rPr>
        <w:t>Федорончук</w:t>
      </w:r>
      <w:proofErr w:type="spellEnd"/>
      <w:r w:rsidR="00C64A2E" w:rsidRPr="00B63462">
        <w:rPr>
          <w:b/>
          <w:sz w:val="26"/>
          <w:szCs w:val="26"/>
        </w:rPr>
        <w:t xml:space="preserve">, </w:t>
      </w:r>
      <w:r w:rsidR="00B63462" w:rsidRPr="00B63462">
        <w:rPr>
          <w:sz w:val="26"/>
          <w:szCs w:val="26"/>
        </w:rPr>
        <w:t>який зазначив</w:t>
      </w:r>
      <w:r w:rsidR="00B63462">
        <w:rPr>
          <w:sz w:val="26"/>
          <w:szCs w:val="26"/>
        </w:rPr>
        <w:t>,</w:t>
      </w:r>
      <w:r w:rsidR="00B63462" w:rsidRPr="00B63462">
        <w:rPr>
          <w:sz w:val="26"/>
          <w:szCs w:val="26"/>
        </w:rPr>
        <w:t xml:space="preserve"> що</w:t>
      </w:r>
      <w:r w:rsidR="00B63462">
        <w:rPr>
          <w:b/>
          <w:color w:val="FF0000"/>
          <w:sz w:val="26"/>
          <w:szCs w:val="26"/>
        </w:rPr>
        <w:t xml:space="preserve"> </w:t>
      </w:r>
      <w:r w:rsidR="00C64A2E" w:rsidRPr="00B63462">
        <w:rPr>
          <w:color w:val="0F0F0F"/>
          <w:sz w:val="26"/>
          <w:szCs w:val="26"/>
        </w:rPr>
        <w:t xml:space="preserve">в </w:t>
      </w:r>
      <w:r w:rsidR="00B63462">
        <w:rPr>
          <w:color w:val="0F0F0F"/>
          <w:sz w:val="26"/>
          <w:szCs w:val="26"/>
        </w:rPr>
        <w:t>20</w:t>
      </w:r>
      <w:r w:rsidR="00C64A2E" w:rsidRPr="00B63462">
        <w:rPr>
          <w:color w:val="0F0F0F"/>
          <w:sz w:val="26"/>
          <w:szCs w:val="26"/>
        </w:rPr>
        <w:t>24-му році із бюджету міста Миколаєва передбачалося виділити 14,7 млн</w:t>
      </w:r>
      <w:r w:rsidR="00B63462">
        <w:rPr>
          <w:color w:val="0F0F0F"/>
          <w:sz w:val="26"/>
          <w:szCs w:val="26"/>
        </w:rPr>
        <w:t>.</w:t>
      </w:r>
      <w:r w:rsidR="00DB5962" w:rsidRPr="00B63462">
        <w:rPr>
          <w:color w:val="0F0F0F"/>
          <w:sz w:val="26"/>
          <w:szCs w:val="26"/>
        </w:rPr>
        <w:t xml:space="preserve"> грн</w:t>
      </w:r>
      <w:r w:rsidR="00B63462">
        <w:rPr>
          <w:color w:val="0F0F0F"/>
          <w:sz w:val="26"/>
          <w:szCs w:val="26"/>
        </w:rPr>
        <w:t>. (</w:t>
      </w:r>
      <w:r w:rsidR="00C64A2E" w:rsidRPr="00B63462">
        <w:rPr>
          <w:color w:val="0F0F0F"/>
          <w:sz w:val="26"/>
          <w:szCs w:val="26"/>
        </w:rPr>
        <w:t>загальн</w:t>
      </w:r>
      <w:r w:rsidR="00B63462">
        <w:rPr>
          <w:color w:val="0F0F0F"/>
          <w:sz w:val="26"/>
          <w:szCs w:val="26"/>
        </w:rPr>
        <w:t>ий</w:t>
      </w:r>
      <w:r w:rsidR="00C64A2E" w:rsidRPr="00B63462">
        <w:rPr>
          <w:color w:val="0F0F0F"/>
          <w:sz w:val="26"/>
          <w:szCs w:val="26"/>
        </w:rPr>
        <w:t xml:space="preserve"> фонд</w:t>
      </w:r>
      <w:r w:rsidR="00B63462">
        <w:rPr>
          <w:color w:val="0F0F0F"/>
          <w:sz w:val="26"/>
          <w:szCs w:val="26"/>
        </w:rPr>
        <w:t xml:space="preserve">) </w:t>
      </w:r>
      <w:r w:rsidR="00C64A2E" w:rsidRPr="00B63462">
        <w:rPr>
          <w:color w:val="0F0F0F"/>
          <w:sz w:val="26"/>
          <w:szCs w:val="26"/>
        </w:rPr>
        <w:t xml:space="preserve"> </w:t>
      </w:r>
      <w:r w:rsidR="00DB5962" w:rsidRPr="00B63462">
        <w:rPr>
          <w:color w:val="0F0F0F"/>
          <w:sz w:val="26"/>
          <w:szCs w:val="26"/>
        </w:rPr>
        <w:t>та 9,7 млн</w:t>
      </w:r>
      <w:r w:rsidR="00B63462">
        <w:rPr>
          <w:color w:val="0F0F0F"/>
          <w:sz w:val="26"/>
          <w:szCs w:val="26"/>
        </w:rPr>
        <w:t>.</w:t>
      </w:r>
      <w:r w:rsidR="00DB5962" w:rsidRPr="00B63462">
        <w:rPr>
          <w:color w:val="0F0F0F"/>
          <w:sz w:val="26"/>
          <w:szCs w:val="26"/>
        </w:rPr>
        <w:t xml:space="preserve"> грн</w:t>
      </w:r>
      <w:r w:rsidR="00B63462">
        <w:rPr>
          <w:color w:val="0F0F0F"/>
          <w:sz w:val="26"/>
          <w:szCs w:val="26"/>
        </w:rPr>
        <w:t>.</w:t>
      </w:r>
      <w:r w:rsidR="00DB5962" w:rsidRPr="00B63462">
        <w:rPr>
          <w:color w:val="0F0F0F"/>
          <w:sz w:val="26"/>
          <w:szCs w:val="26"/>
        </w:rPr>
        <w:t xml:space="preserve"> </w:t>
      </w:r>
      <w:r w:rsidR="00B63462">
        <w:rPr>
          <w:color w:val="0F0F0F"/>
          <w:sz w:val="26"/>
          <w:szCs w:val="26"/>
        </w:rPr>
        <w:t>(</w:t>
      </w:r>
      <w:r w:rsidR="00DB5962" w:rsidRPr="00B63462">
        <w:rPr>
          <w:color w:val="0F0F0F"/>
          <w:sz w:val="26"/>
          <w:szCs w:val="26"/>
        </w:rPr>
        <w:t>спеціальний фонд</w:t>
      </w:r>
      <w:r w:rsidR="00B63462">
        <w:rPr>
          <w:color w:val="0F0F0F"/>
          <w:sz w:val="26"/>
          <w:szCs w:val="26"/>
        </w:rPr>
        <w:t>).  Н</w:t>
      </w:r>
      <w:r w:rsidR="00DB5962" w:rsidRPr="00B63462">
        <w:rPr>
          <w:color w:val="0F0F0F"/>
          <w:sz w:val="26"/>
          <w:szCs w:val="26"/>
        </w:rPr>
        <w:t xml:space="preserve">адано </w:t>
      </w:r>
      <w:r w:rsidR="00C64A2E" w:rsidRPr="00B63462">
        <w:rPr>
          <w:color w:val="0F0F0F"/>
          <w:sz w:val="26"/>
          <w:szCs w:val="26"/>
        </w:rPr>
        <w:t xml:space="preserve">8 </w:t>
      </w:r>
      <w:r w:rsidR="00DB5962" w:rsidRPr="00B63462">
        <w:rPr>
          <w:color w:val="0F0F0F"/>
          <w:sz w:val="26"/>
          <w:szCs w:val="26"/>
        </w:rPr>
        <w:t>кредитів на загальну суму 17 0</w:t>
      </w:r>
      <w:r w:rsidR="00C64A2E" w:rsidRPr="00B63462">
        <w:rPr>
          <w:color w:val="0F0F0F"/>
          <w:sz w:val="26"/>
          <w:szCs w:val="26"/>
        </w:rPr>
        <w:t>18</w:t>
      </w:r>
      <w:r w:rsidR="00DB5962" w:rsidRPr="00B63462">
        <w:rPr>
          <w:color w:val="0F0F0F"/>
          <w:sz w:val="26"/>
          <w:szCs w:val="26"/>
        </w:rPr>
        <w:t> 643,0 грн</w:t>
      </w:r>
      <w:r w:rsidR="00B63462">
        <w:rPr>
          <w:color w:val="0F0F0F"/>
          <w:sz w:val="26"/>
          <w:szCs w:val="26"/>
        </w:rPr>
        <w:t>.,</w:t>
      </w:r>
      <w:r w:rsidR="00C64A2E" w:rsidRPr="00B63462">
        <w:rPr>
          <w:color w:val="0F0F0F"/>
          <w:sz w:val="26"/>
          <w:szCs w:val="26"/>
        </w:rPr>
        <w:t xml:space="preserve"> придбано 587 м²</w:t>
      </w:r>
      <w:r w:rsidR="00DB5962" w:rsidRPr="00B63462">
        <w:rPr>
          <w:color w:val="0F0F0F"/>
          <w:sz w:val="26"/>
          <w:szCs w:val="26"/>
        </w:rPr>
        <w:t xml:space="preserve"> житла у будинку</w:t>
      </w:r>
      <w:r w:rsidR="00B63462">
        <w:rPr>
          <w:color w:val="0F0F0F"/>
          <w:sz w:val="26"/>
          <w:szCs w:val="26"/>
        </w:rPr>
        <w:t>,</w:t>
      </w:r>
      <w:r w:rsidR="00DB5962" w:rsidRPr="00B63462">
        <w:rPr>
          <w:color w:val="0F0F0F"/>
          <w:sz w:val="26"/>
          <w:szCs w:val="26"/>
        </w:rPr>
        <w:t xml:space="preserve"> що будуєт</w:t>
      </w:r>
      <w:r w:rsidR="00B63462">
        <w:rPr>
          <w:color w:val="0F0F0F"/>
          <w:sz w:val="26"/>
          <w:szCs w:val="26"/>
        </w:rPr>
        <w:t>ься у мікрорайоні Північному. Т</w:t>
      </w:r>
      <w:r w:rsidR="00C64A2E" w:rsidRPr="00B63462">
        <w:rPr>
          <w:color w:val="0F0F0F"/>
          <w:sz w:val="26"/>
          <w:szCs w:val="26"/>
        </w:rPr>
        <w:t>акож із обласного бюджету</w:t>
      </w:r>
      <w:r w:rsidR="00DB5962" w:rsidRPr="00B63462">
        <w:rPr>
          <w:color w:val="0F0F0F"/>
          <w:sz w:val="26"/>
          <w:szCs w:val="26"/>
        </w:rPr>
        <w:t xml:space="preserve"> передбачалося 1 189 000,0 </w:t>
      </w:r>
      <w:r w:rsidR="00B63462">
        <w:rPr>
          <w:color w:val="0F0F0F"/>
          <w:sz w:val="26"/>
          <w:szCs w:val="26"/>
        </w:rPr>
        <w:t>грн.</w:t>
      </w:r>
      <w:r w:rsidR="00DB5962" w:rsidRPr="00B63462">
        <w:rPr>
          <w:color w:val="0F0F0F"/>
          <w:sz w:val="26"/>
          <w:szCs w:val="26"/>
        </w:rPr>
        <w:t xml:space="preserve">, однак кошти не використовувалися у зв’язку з тим, що кандидатами не знайдено об’єкт фінансування, який би відповідав вимогам обласної програми. </w:t>
      </w:r>
      <w:r w:rsidR="00B63462">
        <w:rPr>
          <w:color w:val="0F0F0F"/>
          <w:sz w:val="26"/>
          <w:szCs w:val="26"/>
        </w:rPr>
        <w:t>Б</w:t>
      </w:r>
      <w:r w:rsidR="00377219" w:rsidRPr="00B63462">
        <w:rPr>
          <w:color w:val="0F0F0F"/>
          <w:sz w:val="26"/>
          <w:szCs w:val="26"/>
        </w:rPr>
        <w:t>уло проведено засідання координаційної ради з питань розвитку житлового будівництва на якому затверджувалися списки кандидатів для того щоб вони могли в подальшому приймати участь в зазначеній місцевій програмі, проблема виникала з тим що багато молодих сімей виїхали за кордон, а чоловіки знаходяться на військовій службі, а для того щоб видати кредит повинні бути і чоловік і дружина. На розгляд Миколаївської міської ради було подано пропозицію</w:t>
      </w:r>
      <w:r w:rsidR="00CB05F7" w:rsidRPr="00B63462">
        <w:rPr>
          <w:color w:val="0F0F0F"/>
          <w:sz w:val="26"/>
          <w:szCs w:val="26"/>
        </w:rPr>
        <w:t xml:space="preserve"> щодо підвищення вікового цензу молодої сім'ї до 40 років.</w:t>
      </w:r>
      <w:r w:rsidR="00974D3F" w:rsidRPr="00B63462">
        <w:rPr>
          <w:color w:val="0F0F0F"/>
          <w:sz w:val="26"/>
          <w:szCs w:val="26"/>
        </w:rPr>
        <w:t xml:space="preserve"> </w:t>
      </w:r>
    </w:p>
    <w:p w14:paraId="517C3458" w14:textId="58AF02E1" w:rsidR="00C64A2E" w:rsidRPr="00B63462" w:rsidRDefault="00974D3F" w:rsidP="00567B11">
      <w:pPr>
        <w:spacing w:after="0" w:line="276" w:lineRule="auto"/>
        <w:ind w:firstLine="708"/>
        <w:jc w:val="both"/>
        <w:rPr>
          <w:color w:val="0F0F0F"/>
          <w:sz w:val="26"/>
          <w:szCs w:val="26"/>
        </w:rPr>
      </w:pPr>
      <w:r w:rsidRPr="00B63462">
        <w:rPr>
          <w:color w:val="0F0F0F"/>
          <w:sz w:val="26"/>
          <w:szCs w:val="26"/>
        </w:rPr>
        <w:t xml:space="preserve">З державного бюджету на 24-й статутний капітал </w:t>
      </w:r>
      <w:proofErr w:type="spellStart"/>
      <w:r w:rsidRPr="00B63462">
        <w:rPr>
          <w:color w:val="0F0F0F"/>
          <w:sz w:val="26"/>
          <w:szCs w:val="26"/>
        </w:rPr>
        <w:t>Держмолоджитла</w:t>
      </w:r>
      <w:proofErr w:type="spellEnd"/>
      <w:r w:rsidRPr="00B63462">
        <w:rPr>
          <w:color w:val="0F0F0F"/>
          <w:sz w:val="26"/>
          <w:szCs w:val="26"/>
        </w:rPr>
        <w:t xml:space="preserve"> було передбачено 5,4 млн</w:t>
      </w:r>
      <w:r w:rsidR="00B63462">
        <w:rPr>
          <w:color w:val="0F0F0F"/>
          <w:sz w:val="26"/>
          <w:szCs w:val="26"/>
        </w:rPr>
        <w:t>.</w:t>
      </w:r>
      <w:r w:rsidRPr="00B63462">
        <w:rPr>
          <w:color w:val="0F0F0F"/>
          <w:sz w:val="26"/>
          <w:szCs w:val="26"/>
        </w:rPr>
        <w:t xml:space="preserve"> грн. </w:t>
      </w:r>
      <w:r w:rsidRPr="00B63462">
        <w:rPr>
          <w:color w:val="0F0F0F"/>
          <w:sz w:val="26"/>
          <w:szCs w:val="26"/>
          <w:shd w:val="clear" w:color="auto" w:fill="FFFFFF"/>
        </w:rPr>
        <w:t xml:space="preserve">Кандидати були переведені до Одеського і Київського </w:t>
      </w:r>
      <w:r w:rsidR="00513BD6" w:rsidRPr="00B63462">
        <w:rPr>
          <w:color w:val="0F0F0F"/>
          <w:sz w:val="26"/>
          <w:szCs w:val="26"/>
          <w:shd w:val="clear" w:color="auto" w:fill="FFFFFF"/>
        </w:rPr>
        <w:t>регіональних управлінь тому що</w:t>
      </w:r>
      <w:r w:rsidR="00B63462">
        <w:rPr>
          <w:color w:val="0F0F0F"/>
          <w:sz w:val="26"/>
          <w:szCs w:val="26"/>
          <w:shd w:val="clear" w:color="auto" w:fill="FFFFFF"/>
        </w:rPr>
        <w:t xml:space="preserve"> </w:t>
      </w:r>
      <w:r w:rsidRPr="00B63462">
        <w:rPr>
          <w:color w:val="0F0F0F"/>
          <w:sz w:val="26"/>
          <w:szCs w:val="26"/>
          <w:shd w:val="clear" w:color="auto" w:fill="FFFFFF"/>
        </w:rPr>
        <w:t>Миколаївська територіальна громада</w:t>
      </w:r>
      <w:r w:rsidR="00513BD6" w:rsidRPr="00B63462">
        <w:rPr>
          <w:color w:val="0F0F0F"/>
          <w:sz w:val="26"/>
          <w:szCs w:val="26"/>
          <w:shd w:val="clear" w:color="auto" w:fill="FFFFFF"/>
        </w:rPr>
        <w:t xml:space="preserve"> </w:t>
      </w:r>
      <w:r w:rsidR="00513BD6" w:rsidRPr="00B63462">
        <w:rPr>
          <w:color w:val="0F0F0F"/>
          <w:sz w:val="26"/>
          <w:szCs w:val="26"/>
        </w:rPr>
        <w:t>ще відноситься до зони можливих бойових дій</w:t>
      </w:r>
      <w:r w:rsidR="00B63462">
        <w:rPr>
          <w:color w:val="0F0F0F"/>
          <w:sz w:val="26"/>
          <w:szCs w:val="26"/>
        </w:rPr>
        <w:t>,</w:t>
      </w:r>
      <w:r w:rsidR="00513BD6" w:rsidRPr="00B63462">
        <w:rPr>
          <w:color w:val="0F0F0F"/>
          <w:sz w:val="26"/>
          <w:szCs w:val="26"/>
        </w:rPr>
        <w:t xml:space="preserve"> тому ці кошти </w:t>
      </w:r>
      <w:r w:rsidR="00BE679D" w:rsidRPr="00B63462">
        <w:rPr>
          <w:color w:val="0F0F0F"/>
          <w:sz w:val="26"/>
          <w:szCs w:val="26"/>
        </w:rPr>
        <w:t xml:space="preserve">заборонено використовувати </w:t>
      </w:r>
      <w:r w:rsidR="00513BD6" w:rsidRPr="00B63462">
        <w:rPr>
          <w:color w:val="0F0F0F"/>
          <w:sz w:val="26"/>
          <w:szCs w:val="26"/>
        </w:rPr>
        <w:t xml:space="preserve">в нашому регіоні. По німецьким грантовим коштам було проведено чотири рандомних відбори і </w:t>
      </w:r>
      <w:r w:rsidR="00B63462">
        <w:rPr>
          <w:color w:val="0F0F0F"/>
          <w:sz w:val="26"/>
          <w:szCs w:val="26"/>
        </w:rPr>
        <w:t>визначено</w:t>
      </w:r>
      <w:r w:rsidR="00513BD6" w:rsidRPr="00B63462">
        <w:rPr>
          <w:color w:val="0F0F0F"/>
          <w:sz w:val="26"/>
          <w:szCs w:val="26"/>
        </w:rPr>
        <w:t xml:space="preserve"> переможців 34 кандидати з яких п'ять було переведено до Київського, Одеського, Львівського регіональних управлінь. </w:t>
      </w:r>
    </w:p>
    <w:p w14:paraId="252C81F5" w14:textId="6EB62658" w:rsidR="00513BD6" w:rsidRPr="00B63462" w:rsidRDefault="00B63462" w:rsidP="00567B11">
      <w:pPr>
        <w:spacing w:after="0" w:line="276" w:lineRule="auto"/>
        <w:ind w:firstLine="708"/>
        <w:jc w:val="both"/>
        <w:rPr>
          <w:color w:val="0F0F0F"/>
          <w:sz w:val="26"/>
          <w:szCs w:val="26"/>
        </w:rPr>
      </w:pPr>
      <w:r>
        <w:rPr>
          <w:color w:val="0F0F0F"/>
          <w:sz w:val="26"/>
          <w:szCs w:val="26"/>
        </w:rPr>
        <w:t>Щ</w:t>
      </w:r>
      <w:r w:rsidR="00513BD6" w:rsidRPr="00B63462">
        <w:rPr>
          <w:color w:val="0F0F0F"/>
          <w:sz w:val="26"/>
          <w:szCs w:val="26"/>
        </w:rPr>
        <w:t>одо будівництва нашого об'єкту в місті Миколаєві</w:t>
      </w:r>
      <w:r w:rsidR="00BE679D" w:rsidRPr="00BE679D">
        <w:rPr>
          <w:color w:val="0F0F0F"/>
          <w:sz w:val="26"/>
          <w:szCs w:val="26"/>
          <w:lang w:val="ru-RU"/>
        </w:rPr>
        <w:t xml:space="preserve"> </w:t>
      </w:r>
      <w:r w:rsidR="00BE679D">
        <w:rPr>
          <w:color w:val="0F0F0F"/>
          <w:sz w:val="26"/>
          <w:szCs w:val="26"/>
          <w:lang w:val="ru-RU"/>
        </w:rPr>
        <w:t>–</w:t>
      </w:r>
      <w:r w:rsidR="00BE679D" w:rsidRPr="00BE679D">
        <w:rPr>
          <w:color w:val="0F0F0F"/>
          <w:sz w:val="26"/>
          <w:szCs w:val="26"/>
          <w:lang w:val="ru-RU"/>
        </w:rPr>
        <w:t xml:space="preserve"> </w:t>
      </w:r>
      <w:r w:rsidR="00513BD6" w:rsidRPr="00B63462">
        <w:rPr>
          <w:color w:val="0F0F0F"/>
          <w:sz w:val="26"/>
          <w:szCs w:val="26"/>
        </w:rPr>
        <w:t xml:space="preserve"> будівельники старалися зберігати майно</w:t>
      </w:r>
      <w:r>
        <w:rPr>
          <w:color w:val="0F0F0F"/>
          <w:sz w:val="26"/>
          <w:szCs w:val="26"/>
        </w:rPr>
        <w:t>,</w:t>
      </w:r>
      <w:r w:rsidR="00513BD6" w:rsidRPr="00B63462">
        <w:rPr>
          <w:color w:val="0F0F0F"/>
          <w:sz w:val="26"/>
          <w:szCs w:val="26"/>
        </w:rPr>
        <w:t xml:space="preserve"> охороняти об'єкт по можливост</w:t>
      </w:r>
      <w:r>
        <w:rPr>
          <w:color w:val="0F0F0F"/>
          <w:sz w:val="26"/>
          <w:szCs w:val="26"/>
        </w:rPr>
        <w:t>і. Н</w:t>
      </w:r>
      <w:r w:rsidR="00513BD6" w:rsidRPr="00B63462">
        <w:rPr>
          <w:color w:val="0F0F0F"/>
          <w:sz w:val="26"/>
          <w:szCs w:val="26"/>
        </w:rPr>
        <w:t xml:space="preserve">а сьогодні вже </w:t>
      </w:r>
      <w:r>
        <w:rPr>
          <w:color w:val="0F0F0F"/>
          <w:sz w:val="26"/>
          <w:szCs w:val="26"/>
        </w:rPr>
        <w:t>готовні</w:t>
      </w:r>
      <w:r w:rsidRPr="00B63462">
        <w:rPr>
          <w:color w:val="0F0F0F"/>
          <w:sz w:val="26"/>
          <w:szCs w:val="26"/>
        </w:rPr>
        <w:t xml:space="preserve">сть </w:t>
      </w:r>
      <w:r w:rsidR="00513BD6" w:rsidRPr="00B63462">
        <w:rPr>
          <w:color w:val="0F0F0F"/>
          <w:sz w:val="26"/>
          <w:szCs w:val="26"/>
        </w:rPr>
        <w:t>91%</w:t>
      </w:r>
      <w:r>
        <w:rPr>
          <w:color w:val="0F0F0F"/>
          <w:sz w:val="26"/>
          <w:szCs w:val="26"/>
        </w:rPr>
        <w:t>,</w:t>
      </w:r>
      <w:r w:rsidR="00513BD6" w:rsidRPr="00B63462">
        <w:rPr>
          <w:color w:val="0F0F0F"/>
          <w:sz w:val="26"/>
          <w:szCs w:val="26"/>
        </w:rPr>
        <w:t xml:space="preserve"> будинок має бути закінчений в третьому кварталі </w:t>
      </w:r>
      <w:r w:rsidRPr="00B63462">
        <w:rPr>
          <w:color w:val="0F0F0F"/>
          <w:sz w:val="26"/>
          <w:szCs w:val="26"/>
        </w:rPr>
        <w:t xml:space="preserve">поточного року </w:t>
      </w:r>
      <w:r w:rsidR="00513BD6" w:rsidRPr="00B63462">
        <w:rPr>
          <w:color w:val="0F0F0F"/>
          <w:sz w:val="26"/>
          <w:szCs w:val="26"/>
        </w:rPr>
        <w:t>згідно плану будівництва.</w:t>
      </w:r>
    </w:p>
    <w:p w14:paraId="3CE37C51" w14:textId="6E29BD05" w:rsidR="00F065E0" w:rsidRPr="00B63462" w:rsidRDefault="00513BD6" w:rsidP="00567B11">
      <w:pPr>
        <w:spacing w:after="0" w:line="276" w:lineRule="auto"/>
        <w:jc w:val="both"/>
        <w:rPr>
          <w:color w:val="0F0F0F"/>
          <w:sz w:val="26"/>
          <w:szCs w:val="26"/>
        </w:rPr>
      </w:pPr>
      <w:r w:rsidRPr="00B63462">
        <w:rPr>
          <w:color w:val="0F0F0F"/>
          <w:sz w:val="26"/>
          <w:szCs w:val="26"/>
        </w:rPr>
        <w:t xml:space="preserve"> </w:t>
      </w:r>
      <w:r w:rsidR="00B63462">
        <w:rPr>
          <w:color w:val="0F0F0F"/>
          <w:sz w:val="26"/>
          <w:szCs w:val="26"/>
        </w:rPr>
        <w:tab/>
      </w:r>
      <w:r w:rsidRPr="00B63462">
        <w:rPr>
          <w:color w:val="0F0F0F"/>
          <w:sz w:val="26"/>
          <w:szCs w:val="26"/>
        </w:rPr>
        <w:t>На 25-й рік з бюджету міста Миколаєва передбачено</w:t>
      </w:r>
      <w:r w:rsidR="00F065E0" w:rsidRPr="00B63462">
        <w:rPr>
          <w:color w:val="0F0F0F"/>
          <w:sz w:val="26"/>
          <w:szCs w:val="26"/>
        </w:rPr>
        <w:t xml:space="preserve"> 7,7 млн</w:t>
      </w:r>
      <w:r w:rsidR="00B63462">
        <w:rPr>
          <w:color w:val="0F0F0F"/>
          <w:sz w:val="26"/>
          <w:szCs w:val="26"/>
        </w:rPr>
        <w:t>. (с</w:t>
      </w:r>
      <w:r w:rsidR="00F065E0" w:rsidRPr="00B63462">
        <w:rPr>
          <w:color w:val="0F0F0F"/>
          <w:sz w:val="26"/>
          <w:szCs w:val="26"/>
        </w:rPr>
        <w:t>пеціальний фонд</w:t>
      </w:r>
      <w:r w:rsidR="00B63462">
        <w:rPr>
          <w:color w:val="0F0F0F"/>
          <w:sz w:val="26"/>
          <w:szCs w:val="26"/>
        </w:rPr>
        <w:t>)</w:t>
      </w:r>
      <w:r w:rsidR="00F065E0" w:rsidRPr="00B63462">
        <w:rPr>
          <w:color w:val="0F0F0F"/>
          <w:sz w:val="26"/>
          <w:szCs w:val="26"/>
        </w:rPr>
        <w:t xml:space="preserve"> - це кошти які повертаються. </w:t>
      </w:r>
      <w:r w:rsidR="00B63462">
        <w:rPr>
          <w:sz w:val="26"/>
          <w:szCs w:val="26"/>
          <w:lang w:eastAsia="uk-UA"/>
        </w:rPr>
        <w:t>Однак, на с</w:t>
      </w:r>
      <w:r w:rsidR="00F065E0" w:rsidRPr="00B63462">
        <w:rPr>
          <w:sz w:val="26"/>
          <w:szCs w:val="26"/>
          <w:lang w:eastAsia="uk-UA"/>
        </w:rPr>
        <w:t xml:space="preserve">ьогодні є проблема, кошти які повертаються й відповідно до програми йдуть на подальше рефінансування </w:t>
      </w:r>
      <w:r w:rsidR="00F065E0" w:rsidRPr="00F065E0">
        <w:rPr>
          <w:sz w:val="26"/>
          <w:szCs w:val="26"/>
          <w:lang w:eastAsia="uk-UA"/>
        </w:rPr>
        <w:t>зазначеної програми на подальше надання кредитів</w:t>
      </w:r>
      <w:r w:rsidR="00F065E0" w:rsidRPr="00B63462">
        <w:rPr>
          <w:sz w:val="26"/>
          <w:szCs w:val="26"/>
          <w:lang w:eastAsia="uk-UA"/>
        </w:rPr>
        <w:t>,</w:t>
      </w:r>
      <w:r w:rsidR="00F065E0" w:rsidRPr="00F065E0">
        <w:rPr>
          <w:sz w:val="26"/>
          <w:szCs w:val="26"/>
          <w:lang w:eastAsia="uk-UA"/>
        </w:rPr>
        <w:t xml:space="preserve"> </w:t>
      </w:r>
      <w:r w:rsidR="00F065E0" w:rsidRPr="00B63462">
        <w:rPr>
          <w:color w:val="0F0F0F"/>
          <w:sz w:val="26"/>
          <w:szCs w:val="26"/>
        </w:rPr>
        <w:t>до міського бюджету</w:t>
      </w:r>
      <w:r w:rsidR="00B63462">
        <w:rPr>
          <w:color w:val="0F0F0F"/>
          <w:sz w:val="26"/>
          <w:szCs w:val="26"/>
        </w:rPr>
        <w:t xml:space="preserve"> майже не повертаються</w:t>
      </w:r>
      <w:r w:rsidR="00F065E0" w:rsidRPr="00B63462">
        <w:rPr>
          <w:color w:val="0F0F0F"/>
          <w:sz w:val="26"/>
          <w:szCs w:val="26"/>
        </w:rPr>
        <w:t>.</w:t>
      </w:r>
    </w:p>
    <w:p w14:paraId="4EB5F923" w14:textId="629E4C95" w:rsidR="00F065E0" w:rsidRPr="00F065E0" w:rsidRDefault="00F065E0" w:rsidP="00567B11">
      <w:pPr>
        <w:spacing w:after="0" w:line="276" w:lineRule="auto"/>
        <w:ind w:firstLine="708"/>
        <w:jc w:val="both"/>
        <w:rPr>
          <w:sz w:val="26"/>
          <w:szCs w:val="26"/>
          <w:lang w:eastAsia="uk-UA"/>
        </w:rPr>
      </w:pPr>
      <w:r w:rsidRPr="00B63462">
        <w:rPr>
          <w:b/>
          <w:sz w:val="26"/>
          <w:szCs w:val="26"/>
          <w:lang w:eastAsia="uk-UA"/>
        </w:rPr>
        <w:t>- Федір Панченко</w:t>
      </w:r>
      <w:r w:rsidRPr="00B63462">
        <w:rPr>
          <w:sz w:val="26"/>
          <w:szCs w:val="26"/>
          <w:lang w:eastAsia="uk-UA"/>
        </w:rPr>
        <w:t xml:space="preserve">, </w:t>
      </w:r>
      <w:r w:rsidR="00B63462">
        <w:rPr>
          <w:sz w:val="26"/>
          <w:szCs w:val="26"/>
          <w:lang w:eastAsia="uk-UA"/>
        </w:rPr>
        <w:t xml:space="preserve">який зазначив, що </w:t>
      </w:r>
      <w:r w:rsidR="00954FFE">
        <w:rPr>
          <w:sz w:val="26"/>
          <w:szCs w:val="26"/>
          <w:lang w:eastAsia="uk-UA"/>
        </w:rPr>
        <w:t xml:space="preserve">по </w:t>
      </w:r>
      <w:r w:rsidR="00954FFE" w:rsidRPr="00B63462">
        <w:rPr>
          <w:color w:val="0F0F0F"/>
          <w:sz w:val="26"/>
          <w:szCs w:val="26"/>
        </w:rPr>
        <w:t>будинку</w:t>
      </w:r>
      <w:r w:rsidR="00954FFE">
        <w:rPr>
          <w:color w:val="0F0F0F"/>
          <w:sz w:val="26"/>
          <w:szCs w:val="26"/>
        </w:rPr>
        <w:t>,</w:t>
      </w:r>
      <w:r w:rsidR="00954FFE" w:rsidRPr="00B63462">
        <w:rPr>
          <w:color w:val="0F0F0F"/>
          <w:sz w:val="26"/>
          <w:szCs w:val="26"/>
        </w:rPr>
        <w:t xml:space="preserve"> що будуєт</w:t>
      </w:r>
      <w:r w:rsidR="00954FFE">
        <w:rPr>
          <w:color w:val="0F0F0F"/>
          <w:sz w:val="26"/>
          <w:szCs w:val="26"/>
        </w:rPr>
        <w:t xml:space="preserve">ься у мікрорайоні Північному не доброякісний забудовник, </w:t>
      </w:r>
      <w:r w:rsidR="00954FFE">
        <w:rPr>
          <w:sz w:val="26"/>
          <w:szCs w:val="26"/>
          <w:lang w:eastAsia="uk-UA"/>
        </w:rPr>
        <w:t xml:space="preserve">запитав </w:t>
      </w:r>
      <w:r w:rsidRPr="00B63462">
        <w:rPr>
          <w:color w:val="0F0F0F"/>
          <w:sz w:val="26"/>
          <w:szCs w:val="26"/>
        </w:rPr>
        <w:t xml:space="preserve">які санкції </w:t>
      </w:r>
      <w:r w:rsidR="00954FFE">
        <w:rPr>
          <w:color w:val="0F0F0F"/>
          <w:sz w:val="26"/>
          <w:szCs w:val="26"/>
        </w:rPr>
        <w:t xml:space="preserve">можуть бути </w:t>
      </w:r>
      <w:r w:rsidRPr="00B63462">
        <w:rPr>
          <w:color w:val="0F0F0F"/>
          <w:sz w:val="26"/>
          <w:szCs w:val="26"/>
        </w:rPr>
        <w:t>до нього застосовані та коли будуть завершені роботи</w:t>
      </w:r>
      <w:r w:rsidR="00954FFE">
        <w:rPr>
          <w:color w:val="0F0F0F"/>
          <w:sz w:val="26"/>
          <w:szCs w:val="26"/>
        </w:rPr>
        <w:t>. Запитав, чому був визначений саме цей забудовник.</w:t>
      </w:r>
      <w:r w:rsidRPr="00B63462">
        <w:rPr>
          <w:color w:val="0F0F0F"/>
          <w:sz w:val="26"/>
          <w:szCs w:val="26"/>
        </w:rPr>
        <w:t xml:space="preserve"> </w:t>
      </w:r>
    </w:p>
    <w:p w14:paraId="1B6B2859" w14:textId="79BCA959" w:rsidR="00F065E0" w:rsidRDefault="00954FFE" w:rsidP="00567B11">
      <w:pPr>
        <w:spacing w:after="0" w:line="276" w:lineRule="auto"/>
        <w:ind w:firstLine="709"/>
        <w:jc w:val="both"/>
        <w:rPr>
          <w:sz w:val="26"/>
          <w:szCs w:val="26"/>
        </w:rPr>
      </w:pPr>
      <w:r w:rsidRPr="00B63462">
        <w:rPr>
          <w:b/>
          <w:sz w:val="26"/>
          <w:szCs w:val="26"/>
        </w:rPr>
        <w:t xml:space="preserve">- Василь </w:t>
      </w:r>
      <w:proofErr w:type="spellStart"/>
      <w:r w:rsidRPr="00B63462">
        <w:rPr>
          <w:b/>
          <w:sz w:val="26"/>
          <w:szCs w:val="26"/>
        </w:rPr>
        <w:t>Федорончук</w:t>
      </w:r>
      <w:proofErr w:type="spellEnd"/>
      <w:r w:rsidRPr="00B63462">
        <w:rPr>
          <w:b/>
          <w:sz w:val="26"/>
          <w:szCs w:val="26"/>
        </w:rPr>
        <w:t xml:space="preserve">, </w:t>
      </w:r>
      <w:r w:rsidRPr="00B63462">
        <w:rPr>
          <w:sz w:val="26"/>
          <w:szCs w:val="26"/>
        </w:rPr>
        <w:t>який зазначив</w:t>
      </w:r>
      <w:r>
        <w:rPr>
          <w:sz w:val="26"/>
          <w:szCs w:val="26"/>
        </w:rPr>
        <w:t>, що роботи все відбувалося згідно норм законодавства</w:t>
      </w:r>
      <w:r w:rsidR="00034666">
        <w:rPr>
          <w:sz w:val="26"/>
          <w:szCs w:val="26"/>
        </w:rPr>
        <w:t>.</w:t>
      </w:r>
    </w:p>
    <w:p w14:paraId="4BABDB2E" w14:textId="05884350" w:rsidR="00C64A2E" w:rsidRPr="002258A9" w:rsidRDefault="00034666" w:rsidP="00567B11">
      <w:pPr>
        <w:spacing w:after="0" w:line="276" w:lineRule="auto"/>
        <w:ind w:firstLine="709"/>
        <w:jc w:val="both"/>
        <w:rPr>
          <w:rFonts w:ascii="Roboto" w:hAnsi="Roboto"/>
          <w:lang w:eastAsia="uk-UA"/>
        </w:rPr>
      </w:pPr>
      <w:r w:rsidRPr="00B63462">
        <w:rPr>
          <w:b/>
          <w:sz w:val="26"/>
          <w:szCs w:val="26"/>
          <w:lang w:eastAsia="uk-UA"/>
        </w:rPr>
        <w:t>- Федір Панченко</w:t>
      </w:r>
      <w:r w:rsidRPr="00B63462">
        <w:rPr>
          <w:sz w:val="26"/>
          <w:szCs w:val="26"/>
          <w:lang w:eastAsia="uk-UA"/>
        </w:rPr>
        <w:t xml:space="preserve">, </w:t>
      </w:r>
      <w:r>
        <w:rPr>
          <w:sz w:val="26"/>
          <w:szCs w:val="26"/>
          <w:lang w:eastAsia="uk-UA"/>
        </w:rPr>
        <w:t xml:space="preserve">який </w:t>
      </w:r>
      <w:r w:rsidR="00EA650E">
        <w:rPr>
          <w:sz w:val="26"/>
          <w:szCs w:val="26"/>
          <w:lang w:eastAsia="uk-UA"/>
        </w:rPr>
        <w:t>зазначив</w:t>
      </w:r>
      <w:r>
        <w:rPr>
          <w:sz w:val="26"/>
          <w:szCs w:val="26"/>
          <w:lang w:eastAsia="uk-UA"/>
        </w:rPr>
        <w:t>, що</w:t>
      </w:r>
      <w:r w:rsidR="004A5589" w:rsidRPr="004A5589">
        <w:rPr>
          <w:sz w:val="26"/>
          <w:szCs w:val="26"/>
          <w:lang w:eastAsia="uk-UA"/>
        </w:rPr>
        <w:t xml:space="preserve"> </w:t>
      </w:r>
      <w:r w:rsidR="00EA650E">
        <w:rPr>
          <w:color w:val="0F0F0F"/>
          <w:sz w:val="26"/>
          <w:szCs w:val="26"/>
        </w:rPr>
        <w:t>хоче</w:t>
      </w:r>
      <w:r w:rsidR="002258A9">
        <w:rPr>
          <w:color w:val="0F0F0F"/>
          <w:sz w:val="26"/>
          <w:szCs w:val="26"/>
        </w:rPr>
        <w:t xml:space="preserve"> ознайомитися з документами, у яких визначено, що саме даний</w:t>
      </w:r>
      <w:r w:rsidR="00EA650E">
        <w:rPr>
          <w:color w:val="0F0F0F"/>
          <w:sz w:val="26"/>
          <w:szCs w:val="26"/>
        </w:rPr>
        <w:t xml:space="preserve"> </w:t>
      </w:r>
      <w:r w:rsidR="002258A9">
        <w:rPr>
          <w:color w:val="0F0F0F"/>
          <w:sz w:val="26"/>
          <w:szCs w:val="26"/>
        </w:rPr>
        <w:t>підрядник</w:t>
      </w:r>
      <w:r w:rsidR="004A5589" w:rsidRPr="004A5589">
        <w:rPr>
          <w:color w:val="0F0F0F"/>
          <w:sz w:val="26"/>
          <w:szCs w:val="26"/>
        </w:rPr>
        <w:t xml:space="preserve"> </w:t>
      </w:r>
      <w:r w:rsidR="002258A9">
        <w:rPr>
          <w:color w:val="0F0F0F"/>
          <w:sz w:val="26"/>
          <w:szCs w:val="26"/>
        </w:rPr>
        <w:t>заступає на даний об'єкт.</w:t>
      </w:r>
    </w:p>
    <w:p w14:paraId="66600742" w14:textId="1C0C00CE" w:rsidR="00567B11" w:rsidRDefault="007E45DA" w:rsidP="00567B11">
      <w:pPr>
        <w:spacing w:after="0" w:line="276" w:lineRule="auto"/>
        <w:ind w:firstLine="708"/>
        <w:contextualSpacing/>
        <w:jc w:val="both"/>
        <w:rPr>
          <w:bCs/>
          <w:sz w:val="26"/>
          <w:szCs w:val="26"/>
          <w:shd w:val="clear" w:color="auto" w:fill="FFFFFF"/>
        </w:rPr>
      </w:pPr>
      <w:r w:rsidRPr="00B63462">
        <w:rPr>
          <w:b/>
          <w:sz w:val="26"/>
          <w:szCs w:val="26"/>
          <w:lang w:eastAsia="en-US"/>
        </w:rPr>
        <w:lastRenderedPageBreak/>
        <w:t>Висновок постійної комісії:</w:t>
      </w:r>
      <w:r w:rsidRPr="00B63462">
        <w:rPr>
          <w:b/>
          <w:color w:val="00B050"/>
          <w:sz w:val="26"/>
          <w:szCs w:val="26"/>
          <w:lang w:eastAsia="en-US"/>
        </w:rPr>
        <w:t xml:space="preserve"> </w:t>
      </w:r>
      <w:r w:rsidRPr="00B63462">
        <w:rPr>
          <w:color w:val="00B050"/>
          <w:sz w:val="26"/>
          <w:szCs w:val="26"/>
        </w:rPr>
        <w:t xml:space="preserve"> </w:t>
      </w:r>
      <w:r w:rsidR="00B63462" w:rsidRPr="00B63462">
        <w:rPr>
          <w:sz w:val="26"/>
          <w:szCs w:val="26"/>
        </w:rPr>
        <w:t xml:space="preserve">прийняти до відома звіт начальника відділення державної спеціалізованої фінансової установи «Державний фонд сприяння молодіжному житловому будівництву» «Миколаївське Регіональне управління» Василя </w:t>
      </w:r>
      <w:proofErr w:type="spellStart"/>
      <w:r w:rsidR="00B63462" w:rsidRPr="00B63462">
        <w:rPr>
          <w:sz w:val="26"/>
          <w:szCs w:val="26"/>
        </w:rPr>
        <w:t>Федорончука</w:t>
      </w:r>
      <w:proofErr w:type="spellEnd"/>
      <w:r w:rsidR="00B63462" w:rsidRPr="00B63462">
        <w:rPr>
          <w:sz w:val="26"/>
          <w:szCs w:val="26"/>
        </w:rPr>
        <w:t xml:space="preserve"> щодо виконання Державної програми забезпечення молоді житлом на 2013-2026 роки та Програми забезпечення молодих сімей та одиноких молодих громадян м. Миколаєва житлом на період з 2018 по 2026 роки </w:t>
      </w:r>
      <w:r w:rsidR="00550B43" w:rsidRPr="00B63462">
        <w:rPr>
          <w:b/>
          <w:bCs/>
          <w:sz w:val="26"/>
          <w:szCs w:val="26"/>
          <w:shd w:val="clear" w:color="auto" w:fill="FFFFFF"/>
        </w:rPr>
        <w:t>Голосували:</w:t>
      </w:r>
      <w:r w:rsidR="00550B43" w:rsidRPr="00B63462">
        <w:rPr>
          <w:bCs/>
          <w:sz w:val="26"/>
          <w:szCs w:val="26"/>
          <w:shd w:val="clear" w:color="auto" w:fill="FFFFFF"/>
        </w:rPr>
        <w:t xml:space="preserve"> «за» -</w:t>
      </w:r>
      <w:r w:rsidR="00567B11">
        <w:rPr>
          <w:bCs/>
          <w:sz w:val="26"/>
          <w:szCs w:val="26"/>
          <w:shd w:val="clear" w:color="auto" w:fill="FFFFFF"/>
        </w:rPr>
        <w:t>10</w:t>
      </w:r>
      <w:r w:rsidR="00550B43" w:rsidRPr="00B63462">
        <w:rPr>
          <w:bCs/>
          <w:sz w:val="26"/>
          <w:szCs w:val="26"/>
          <w:shd w:val="clear" w:color="auto" w:fill="FFFFFF"/>
        </w:rPr>
        <w:t xml:space="preserve"> </w:t>
      </w:r>
      <w:r w:rsidR="00567B11" w:rsidRPr="009004BB">
        <w:rPr>
          <w:bCs/>
          <w:sz w:val="26"/>
          <w:szCs w:val="26"/>
          <w:shd w:val="clear" w:color="auto" w:fill="FFFFFF"/>
        </w:rPr>
        <w:t>(</w:t>
      </w:r>
      <w:r w:rsidR="00567B11" w:rsidRPr="009004BB">
        <w:rPr>
          <w:sz w:val="26"/>
          <w:szCs w:val="26"/>
          <w:lang w:eastAsia="en-US"/>
        </w:rPr>
        <w:t xml:space="preserve">Ю. </w:t>
      </w:r>
      <w:proofErr w:type="spellStart"/>
      <w:r w:rsidR="00567B11" w:rsidRPr="009004BB">
        <w:rPr>
          <w:sz w:val="26"/>
          <w:szCs w:val="26"/>
          <w:lang w:eastAsia="en-US"/>
        </w:rPr>
        <w:t>Белановська</w:t>
      </w:r>
      <w:proofErr w:type="spellEnd"/>
      <w:r w:rsidR="00567B11">
        <w:rPr>
          <w:sz w:val="26"/>
          <w:szCs w:val="26"/>
          <w:lang w:eastAsia="en-US"/>
        </w:rPr>
        <w:t xml:space="preserve">, </w:t>
      </w:r>
      <w:r w:rsidR="00567B11" w:rsidRPr="009004BB">
        <w:rPr>
          <w:bCs/>
          <w:sz w:val="26"/>
          <w:szCs w:val="26"/>
          <w:shd w:val="clear" w:color="auto" w:fill="FFFFFF"/>
        </w:rPr>
        <w:t>А. Янтар,</w:t>
      </w:r>
      <w:r w:rsidR="00567B11">
        <w:rPr>
          <w:bCs/>
          <w:sz w:val="26"/>
          <w:szCs w:val="26"/>
          <w:shd w:val="clear" w:color="auto" w:fill="FFFFFF"/>
        </w:rPr>
        <w:t xml:space="preserve"> </w:t>
      </w:r>
      <w:r w:rsidR="00567B11" w:rsidRPr="009004BB">
        <w:rPr>
          <w:bCs/>
          <w:sz w:val="26"/>
          <w:szCs w:val="26"/>
          <w:shd w:val="clear" w:color="auto" w:fill="FFFFFF"/>
        </w:rPr>
        <w:t>О. Береза,</w:t>
      </w:r>
      <w:r w:rsidR="00567B11" w:rsidRPr="00777544">
        <w:rPr>
          <w:bCs/>
          <w:sz w:val="26"/>
          <w:szCs w:val="26"/>
          <w:shd w:val="clear" w:color="auto" w:fill="FFFFFF"/>
        </w:rPr>
        <w:t xml:space="preserve"> </w:t>
      </w:r>
      <w:r w:rsidR="00567B11">
        <w:rPr>
          <w:bCs/>
          <w:sz w:val="26"/>
          <w:szCs w:val="26"/>
          <w:shd w:val="clear" w:color="auto" w:fill="FFFFFF"/>
        </w:rPr>
        <w:t xml:space="preserve">В. </w:t>
      </w:r>
      <w:proofErr w:type="spellStart"/>
      <w:r w:rsidR="00567B11">
        <w:rPr>
          <w:bCs/>
          <w:sz w:val="26"/>
          <w:szCs w:val="26"/>
          <w:shd w:val="clear" w:color="auto" w:fill="FFFFFF"/>
        </w:rPr>
        <w:t>Топчий</w:t>
      </w:r>
      <w:proofErr w:type="spellEnd"/>
      <w:r w:rsidR="00567B11">
        <w:rPr>
          <w:bCs/>
          <w:sz w:val="26"/>
          <w:szCs w:val="26"/>
          <w:shd w:val="clear" w:color="auto" w:fill="FFFFFF"/>
        </w:rPr>
        <w:t xml:space="preserve">, </w:t>
      </w:r>
      <w:r w:rsidR="00567B11">
        <w:rPr>
          <w:bCs/>
          <w:sz w:val="26"/>
          <w:szCs w:val="26"/>
          <w:shd w:val="clear" w:color="auto" w:fill="FFFFFF"/>
        </w:rPr>
        <w:t xml:space="preserve">                           </w:t>
      </w:r>
      <w:r w:rsidR="00567B11" w:rsidRPr="009004BB">
        <w:rPr>
          <w:sz w:val="26"/>
          <w:szCs w:val="26"/>
          <w:lang w:eastAsia="en-US"/>
        </w:rPr>
        <w:t xml:space="preserve">Р. </w:t>
      </w:r>
      <w:proofErr w:type="spellStart"/>
      <w:r w:rsidR="00567B11" w:rsidRPr="009004BB">
        <w:rPr>
          <w:sz w:val="26"/>
          <w:szCs w:val="26"/>
          <w:lang w:eastAsia="en-US"/>
        </w:rPr>
        <w:t>Агабеков</w:t>
      </w:r>
      <w:proofErr w:type="spellEnd"/>
      <w:r w:rsidR="00567B11">
        <w:rPr>
          <w:sz w:val="26"/>
          <w:szCs w:val="26"/>
          <w:lang w:eastAsia="en-US"/>
        </w:rPr>
        <w:t>,</w:t>
      </w:r>
      <w:r w:rsidR="00567B11" w:rsidRPr="00777544">
        <w:rPr>
          <w:bCs/>
          <w:sz w:val="26"/>
          <w:szCs w:val="26"/>
          <w:shd w:val="clear" w:color="auto" w:fill="FFFFFF"/>
        </w:rPr>
        <w:t xml:space="preserve"> </w:t>
      </w:r>
      <w:r w:rsidR="00567B11" w:rsidRPr="009004BB">
        <w:rPr>
          <w:bCs/>
          <w:sz w:val="26"/>
          <w:szCs w:val="26"/>
          <w:shd w:val="clear" w:color="auto" w:fill="FFFFFF"/>
        </w:rPr>
        <w:t xml:space="preserve">Н. </w:t>
      </w:r>
      <w:proofErr w:type="spellStart"/>
      <w:r w:rsidR="00567B11" w:rsidRPr="009004BB">
        <w:rPr>
          <w:bCs/>
          <w:sz w:val="26"/>
          <w:szCs w:val="26"/>
          <w:shd w:val="clear" w:color="auto" w:fill="FFFFFF"/>
        </w:rPr>
        <w:t>Горбенко</w:t>
      </w:r>
      <w:proofErr w:type="spellEnd"/>
      <w:r w:rsidR="00567B11" w:rsidRPr="009004BB">
        <w:rPr>
          <w:bCs/>
          <w:sz w:val="26"/>
          <w:szCs w:val="26"/>
          <w:shd w:val="clear" w:color="auto" w:fill="FFFFFF"/>
        </w:rPr>
        <w:t>,</w:t>
      </w:r>
      <w:r w:rsidR="00567B11" w:rsidRPr="00777544">
        <w:rPr>
          <w:bCs/>
          <w:sz w:val="26"/>
          <w:szCs w:val="26"/>
          <w:shd w:val="clear" w:color="auto" w:fill="FFFFFF"/>
        </w:rPr>
        <w:t xml:space="preserve"> </w:t>
      </w:r>
      <w:r w:rsidR="00567B11">
        <w:rPr>
          <w:bCs/>
          <w:sz w:val="26"/>
          <w:szCs w:val="26"/>
          <w:shd w:val="clear" w:color="auto" w:fill="FFFFFF"/>
        </w:rPr>
        <w:t>С. Кантор</w:t>
      </w:r>
      <w:r w:rsidR="00567B11">
        <w:rPr>
          <w:bCs/>
          <w:sz w:val="26"/>
          <w:szCs w:val="26"/>
          <w:shd w:val="clear" w:color="auto" w:fill="FFFFFF"/>
        </w:rPr>
        <w:t>,</w:t>
      </w:r>
      <w:r w:rsidR="00567B11" w:rsidRPr="00567B11">
        <w:rPr>
          <w:bCs/>
          <w:sz w:val="26"/>
          <w:szCs w:val="26"/>
          <w:shd w:val="clear" w:color="auto" w:fill="FFFFFF"/>
        </w:rPr>
        <w:t xml:space="preserve"> </w:t>
      </w:r>
      <w:r w:rsidR="00567B11" w:rsidRPr="009004BB">
        <w:rPr>
          <w:bCs/>
          <w:sz w:val="26"/>
          <w:szCs w:val="26"/>
          <w:shd w:val="clear" w:color="auto" w:fill="FFFFFF"/>
        </w:rPr>
        <w:t>Ф. Панченко,</w:t>
      </w:r>
      <w:r w:rsidR="00567B11">
        <w:rPr>
          <w:bCs/>
          <w:sz w:val="26"/>
          <w:szCs w:val="26"/>
          <w:shd w:val="clear" w:color="auto" w:fill="FFFFFF"/>
        </w:rPr>
        <w:t xml:space="preserve"> М. </w:t>
      </w:r>
      <w:proofErr w:type="spellStart"/>
      <w:r w:rsidR="00567B11">
        <w:rPr>
          <w:bCs/>
          <w:sz w:val="26"/>
          <w:szCs w:val="26"/>
          <w:shd w:val="clear" w:color="auto" w:fill="FFFFFF"/>
        </w:rPr>
        <w:t>Капацина</w:t>
      </w:r>
      <w:proofErr w:type="spellEnd"/>
      <w:r w:rsidR="00567B11">
        <w:rPr>
          <w:bCs/>
          <w:sz w:val="26"/>
          <w:szCs w:val="26"/>
          <w:shd w:val="clear" w:color="auto" w:fill="FFFFFF"/>
        </w:rPr>
        <w:t xml:space="preserve">, </w:t>
      </w:r>
      <w:r w:rsidR="00567B11" w:rsidRPr="009004BB">
        <w:rPr>
          <w:bCs/>
          <w:sz w:val="26"/>
          <w:szCs w:val="26"/>
          <w:shd w:val="clear" w:color="auto" w:fill="FFFFFF"/>
        </w:rPr>
        <w:t>О. Афанасьєв</w:t>
      </w:r>
      <w:r w:rsidR="00567B11">
        <w:rPr>
          <w:bCs/>
          <w:sz w:val="26"/>
          <w:szCs w:val="26"/>
          <w:shd w:val="clear" w:color="auto" w:fill="FFFFFF"/>
        </w:rPr>
        <w:t>)</w:t>
      </w:r>
      <w:r w:rsidR="00567B11">
        <w:rPr>
          <w:bCs/>
          <w:sz w:val="26"/>
          <w:szCs w:val="26"/>
          <w:shd w:val="clear" w:color="auto" w:fill="FFFFFF"/>
        </w:rPr>
        <w:t xml:space="preserve">; </w:t>
      </w:r>
      <w:r w:rsidR="00567B11" w:rsidRPr="009004BB">
        <w:rPr>
          <w:bCs/>
          <w:sz w:val="26"/>
          <w:szCs w:val="26"/>
          <w:shd w:val="clear" w:color="auto" w:fill="FFFFFF"/>
        </w:rPr>
        <w:t xml:space="preserve"> «проти» - 0; «утрималися» - </w:t>
      </w:r>
      <w:r w:rsidR="00567B11" w:rsidRPr="009004BB">
        <w:rPr>
          <w:bCs/>
          <w:sz w:val="26"/>
          <w:szCs w:val="26"/>
          <w:shd w:val="clear" w:color="auto" w:fill="FFFFFF"/>
          <w:lang w:val="ru-RU"/>
        </w:rPr>
        <w:t>0</w:t>
      </w:r>
      <w:r w:rsidR="00567B11" w:rsidRPr="009004BB">
        <w:rPr>
          <w:bCs/>
          <w:sz w:val="26"/>
          <w:szCs w:val="26"/>
          <w:shd w:val="clear" w:color="auto" w:fill="FFFFFF"/>
        </w:rPr>
        <w:t xml:space="preserve">; </w:t>
      </w:r>
      <w:r w:rsidR="00567B11" w:rsidRPr="009004BB">
        <w:rPr>
          <w:sz w:val="26"/>
          <w:szCs w:val="26"/>
        </w:rPr>
        <w:t>«не</w:t>
      </w:r>
      <w:r w:rsidR="00567B11" w:rsidRPr="009004BB">
        <w:rPr>
          <w:sz w:val="26"/>
          <w:szCs w:val="26"/>
          <w:lang w:val="ru-RU"/>
        </w:rPr>
        <w:t xml:space="preserve"> </w:t>
      </w:r>
      <w:r w:rsidR="00567B11" w:rsidRPr="009004BB">
        <w:rPr>
          <w:sz w:val="26"/>
          <w:szCs w:val="26"/>
        </w:rPr>
        <w:t xml:space="preserve">голосували» - </w:t>
      </w:r>
      <w:r w:rsidR="00567B11">
        <w:rPr>
          <w:bCs/>
          <w:sz w:val="26"/>
          <w:szCs w:val="26"/>
          <w:shd w:val="clear" w:color="auto" w:fill="FFFFFF"/>
        </w:rPr>
        <w:t>2</w:t>
      </w:r>
      <w:r w:rsidR="00567B11">
        <w:rPr>
          <w:bCs/>
          <w:sz w:val="26"/>
          <w:szCs w:val="26"/>
          <w:shd w:val="clear" w:color="auto" w:fill="FFFFFF"/>
        </w:rPr>
        <w:t xml:space="preserve"> (</w:t>
      </w:r>
      <w:r w:rsidR="00567B11" w:rsidRPr="009004BB">
        <w:rPr>
          <w:bCs/>
          <w:sz w:val="26"/>
          <w:szCs w:val="26"/>
          <w:shd w:val="clear" w:color="auto" w:fill="FFFFFF"/>
        </w:rPr>
        <w:t>М. Мазанко</w:t>
      </w:r>
      <w:r w:rsidR="00567B11">
        <w:rPr>
          <w:bCs/>
          <w:sz w:val="26"/>
          <w:szCs w:val="26"/>
          <w:shd w:val="clear" w:color="auto" w:fill="FFFFFF"/>
        </w:rPr>
        <w:t>,</w:t>
      </w:r>
      <w:r w:rsidR="00567B11" w:rsidRPr="00777544">
        <w:rPr>
          <w:bCs/>
          <w:sz w:val="26"/>
          <w:szCs w:val="26"/>
          <w:shd w:val="clear" w:color="auto" w:fill="FFFFFF"/>
        </w:rPr>
        <w:t xml:space="preserve"> </w:t>
      </w:r>
      <w:r w:rsidR="00567B11">
        <w:rPr>
          <w:bCs/>
          <w:sz w:val="26"/>
          <w:szCs w:val="26"/>
          <w:shd w:val="clear" w:color="auto" w:fill="FFFFFF"/>
        </w:rPr>
        <w:t>Д. Січко)</w:t>
      </w:r>
      <w:r w:rsidR="00567B11" w:rsidRPr="009004BB">
        <w:rPr>
          <w:bCs/>
          <w:sz w:val="26"/>
          <w:szCs w:val="26"/>
          <w:shd w:val="clear" w:color="auto" w:fill="FFFFFF"/>
        </w:rPr>
        <w:t>.</w:t>
      </w:r>
    </w:p>
    <w:p w14:paraId="0C1D25C4" w14:textId="0D252DF0" w:rsidR="002258A9" w:rsidRPr="002258A9" w:rsidRDefault="002258A9" w:rsidP="00567B11">
      <w:pPr>
        <w:spacing w:after="0" w:line="276" w:lineRule="auto"/>
        <w:ind w:firstLine="708"/>
        <w:jc w:val="both"/>
        <w:rPr>
          <w:bCs/>
          <w:sz w:val="26"/>
          <w:szCs w:val="26"/>
          <w:shd w:val="clear" w:color="auto" w:fill="FFFFFF"/>
        </w:rPr>
      </w:pPr>
    </w:p>
    <w:p w14:paraId="16429890" w14:textId="77777777" w:rsidR="00DB08C6" w:rsidRDefault="00DB08C6" w:rsidP="00567B11">
      <w:pPr>
        <w:spacing w:after="0" w:line="276" w:lineRule="auto"/>
        <w:ind w:firstLine="720"/>
        <w:jc w:val="both"/>
        <w:rPr>
          <w:color w:val="303030"/>
          <w:sz w:val="26"/>
          <w:szCs w:val="26"/>
        </w:rPr>
      </w:pPr>
      <w:r>
        <w:rPr>
          <w:sz w:val="26"/>
          <w:szCs w:val="26"/>
        </w:rPr>
        <w:t>2. Розгляд проєкту рішення «</w:t>
      </w:r>
      <w:hyperlink r:id="rId7">
        <w:r>
          <w:rPr>
            <w:sz w:val="26"/>
            <w:szCs w:val="26"/>
          </w:rPr>
          <w:t>Про внесення змін до рішення міської ради від 19.12.2024 № 39/99 «Про бюджет Миколаївської міської територіальної громади на 2025 рік»</w:t>
        </w:r>
      </w:hyperlink>
      <w:r>
        <w:rPr>
          <w:sz w:val="26"/>
          <w:szCs w:val="26"/>
          <w:highlight w:val="white"/>
        </w:rPr>
        <w:t> </w:t>
      </w:r>
      <w:r>
        <w:rPr>
          <w:b/>
          <w:color w:val="303030"/>
          <w:sz w:val="26"/>
          <w:szCs w:val="26"/>
          <w:highlight w:val="white"/>
        </w:rPr>
        <w:t>(s-fi-005)</w:t>
      </w:r>
      <w:r>
        <w:rPr>
          <w:sz w:val="26"/>
          <w:szCs w:val="26"/>
        </w:rPr>
        <w:t xml:space="preserve"> (від 10.04.2025 за вх.№3886)</w:t>
      </w:r>
      <w:r>
        <w:rPr>
          <w:color w:val="303030"/>
          <w:sz w:val="26"/>
          <w:szCs w:val="26"/>
          <w:highlight w:val="white"/>
        </w:rPr>
        <w:t>.</w:t>
      </w:r>
    </w:p>
    <w:p w14:paraId="3865EE33" w14:textId="77777777" w:rsidR="007E3D55" w:rsidRDefault="007E3D55" w:rsidP="00567B11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9004BB">
        <w:rPr>
          <w:b/>
          <w:sz w:val="26"/>
          <w:szCs w:val="26"/>
        </w:rPr>
        <w:t>В обговоренні брали участь:</w:t>
      </w:r>
    </w:p>
    <w:p w14:paraId="752B9B74" w14:textId="77777777" w:rsidR="003259EE" w:rsidRDefault="00402121" w:rsidP="00567B11">
      <w:pPr>
        <w:spacing w:after="0" w:line="276" w:lineRule="auto"/>
        <w:ind w:firstLine="567"/>
        <w:jc w:val="both"/>
        <w:rPr>
          <w:sz w:val="26"/>
          <w:szCs w:val="26"/>
        </w:rPr>
      </w:pPr>
      <w:r w:rsidRPr="003259EE">
        <w:rPr>
          <w:b/>
          <w:sz w:val="26"/>
          <w:szCs w:val="26"/>
        </w:rPr>
        <w:t>- Федір Панченко</w:t>
      </w:r>
      <w:r w:rsidRPr="003259EE">
        <w:rPr>
          <w:sz w:val="26"/>
          <w:szCs w:val="26"/>
        </w:rPr>
        <w:t xml:space="preserve">, який </w:t>
      </w:r>
      <w:r w:rsidR="00DE666D" w:rsidRPr="003259EE">
        <w:rPr>
          <w:sz w:val="26"/>
          <w:szCs w:val="26"/>
        </w:rPr>
        <w:t xml:space="preserve">озвучив зміни, які запропоновано внести до </w:t>
      </w:r>
      <w:r w:rsidR="003259EE" w:rsidRPr="003259EE">
        <w:rPr>
          <w:sz w:val="26"/>
          <w:szCs w:val="26"/>
        </w:rPr>
        <w:t>проєкту рішення:</w:t>
      </w:r>
    </w:p>
    <w:p w14:paraId="60046B44" w14:textId="24F7AD26" w:rsidR="003259EE" w:rsidRPr="003259EE" w:rsidRDefault="003259EE" w:rsidP="00567B11">
      <w:pPr>
        <w:spacing w:after="0" w:line="276" w:lineRule="auto"/>
        <w:ind w:firstLine="567"/>
        <w:jc w:val="both"/>
        <w:rPr>
          <w:sz w:val="26"/>
          <w:szCs w:val="26"/>
        </w:rPr>
      </w:pPr>
      <w:r w:rsidRPr="003259EE">
        <w:rPr>
          <w:sz w:val="26"/>
          <w:szCs w:val="26"/>
        </w:rPr>
        <w:t xml:space="preserve"> Зменшити видатки загального фонду бюджету за бюджетними програмами 0217622 на суму 50 000 грн, 0217693 – на суму 5 100 000 грн, 0219800 – на суму 30 000 000 грн, 3816020 – на суму 440 000 грн та збільшити видатки загального фонду бюджету</w:t>
      </w:r>
      <w:r w:rsidRPr="003259EE">
        <w:rPr>
          <w:sz w:val="26"/>
          <w:szCs w:val="26"/>
          <w:u w:val="single"/>
        </w:rPr>
        <w:t xml:space="preserve"> </w:t>
      </w:r>
      <w:r w:rsidRPr="003259EE">
        <w:rPr>
          <w:sz w:val="26"/>
          <w:szCs w:val="26"/>
        </w:rPr>
        <w:t xml:space="preserve">за бюджетними програмами 0216020 на суму 440 000 гривень, 0217330 – на суму 50 000 грн, 1216020 – на суму 2 449 723 грн, 1216030 – на суму 19 570 162 грн, 1216040 – на суму 11 389 691 грн, 1216090 – на суму 3 214 852 грн, 1217461 – на суму 8 900 000 гривень, 1218110 – на суму 1 950 717 грн. </w:t>
      </w:r>
    </w:p>
    <w:p w14:paraId="2493EEF0" w14:textId="77777777" w:rsidR="003259EE" w:rsidRPr="003259EE" w:rsidRDefault="003259EE" w:rsidP="00567B11">
      <w:pPr>
        <w:spacing w:after="0" w:line="276" w:lineRule="auto"/>
        <w:ind w:firstLine="567"/>
        <w:jc w:val="both"/>
        <w:rPr>
          <w:sz w:val="26"/>
          <w:szCs w:val="26"/>
        </w:rPr>
      </w:pPr>
      <w:r w:rsidRPr="003259EE">
        <w:rPr>
          <w:sz w:val="26"/>
          <w:szCs w:val="26"/>
        </w:rPr>
        <w:t>Зменшити видатки бюджету розвитку за бюджетними програмами 0213242 на суму 400 000 грн, 0217622 – на суму 3 500 000 грн, 0217693 – на суму 1 900 000 грн, 1210160 – на суму 6 000 000 грн, 1511010 – на суму 6 000 000 грн, 1511021 – на суму 7 500 000 грн, 1511300 – на суму 500 000 грн, 1512010 – на суму 17 500 000 грн, 1512030 – на суму 300 000 грн, 1515070 – на суму 950 000 грн, 1516091 – на суму 2 000 000 грн, 1517330 – на суму 500 000 грн та збільшити видатки бюджету розвитку за бюджетними програмами 0217330 на суму 500 000 грн, 1216030 – на суму 1 971 526 грн, 1216040 – на суму 615 000 грн, 1217670 – на суму 1 588 329 грн.</w:t>
      </w:r>
    </w:p>
    <w:p w14:paraId="5A4241DB" w14:textId="77777777" w:rsidR="003259EE" w:rsidRPr="003259EE" w:rsidRDefault="003259EE" w:rsidP="00567B11">
      <w:pPr>
        <w:spacing w:after="0" w:line="276" w:lineRule="auto"/>
        <w:ind w:firstLine="567"/>
        <w:jc w:val="both"/>
        <w:rPr>
          <w:sz w:val="26"/>
          <w:szCs w:val="26"/>
        </w:rPr>
      </w:pPr>
      <w:r w:rsidRPr="003259EE">
        <w:rPr>
          <w:sz w:val="26"/>
          <w:szCs w:val="26"/>
        </w:rPr>
        <w:t>Залишити не розподіленими 30 000 000 гривень вільного залишку бюджетних коштів, що склалися станом на 01.01.2025.</w:t>
      </w:r>
    </w:p>
    <w:p w14:paraId="3AE55224" w14:textId="77777777" w:rsidR="003259EE" w:rsidRPr="003259EE" w:rsidRDefault="003259EE" w:rsidP="00567B11">
      <w:pPr>
        <w:spacing w:after="0" w:line="276" w:lineRule="auto"/>
        <w:ind w:firstLine="567"/>
        <w:jc w:val="both"/>
        <w:rPr>
          <w:sz w:val="26"/>
          <w:szCs w:val="26"/>
        </w:rPr>
      </w:pPr>
      <w:r w:rsidRPr="003259EE">
        <w:rPr>
          <w:sz w:val="26"/>
          <w:szCs w:val="26"/>
        </w:rPr>
        <w:t>Внести відповідні змін до текстової частини та додатків 2, 3, 5, 7 проєкту рішення.</w:t>
      </w:r>
    </w:p>
    <w:p w14:paraId="0A8CF1EB" w14:textId="77777777" w:rsidR="003259EE" w:rsidRPr="003259EE" w:rsidRDefault="003259EE" w:rsidP="00567B11">
      <w:pPr>
        <w:spacing w:after="0" w:line="276" w:lineRule="auto"/>
        <w:ind w:firstLine="567"/>
        <w:jc w:val="both"/>
        <w:rPr>
          <w:sz w:val="26"/>
          <w:szCs w:val="26"/>
        </w:rPr>
      </w:pPr>
      <w:r w:rsidRPr="003259EE">
        <w:rPr>
          <w:sz w:val="26"/>
          <w:szCs w:val="26"/>
        </w:rPr>
        <w:t>У додатку 6 до проєкту рішення:</w:t>
      </w:r>
    </w:p>
    <w:p w14:paraId="5C2978BF" w14:textId="77777777" w:rsidR="003259EE" w:rsidRPr="003259EE" w:rsidRDefault="003259EE" w:rsidP="00567B11">
      <w:pPr>
        <w:spacing w:after="0" w:line="276" w:lineRule="auto"/>
        <w:ind w:firstLine="567"/>
        <w:jc w:val="both"/>
        <w:rPr>
          <w:sz w:val="26"/>
          <w:szCs w:val="26"/>
        </w:rPr>
      </w:pPr>
      <w:r w:rsidRPr="003259EE">
        <w:rPr>
          <w:sz w:val="26"/>
          <w:szCs w:val="26"/>
        </w:rPr>
        <w:t xml:space="preserve">вилучити рядок за бюджетною програмою 0217622 по інвестиційному проекту «Придбання будівлі - пам'ятки архітектури місцевого значення "Трамвайна підстанція. 1913-1916рр" за </w:t>
      </w:r>
      <w:proofErr w:type="spellStart"/>
      <w:r w:rsidRPr="003259EE">
        <w:rPr>
          <w:sz w:val="26"/>
          <w:szCs w:val="26"/>
        </w:rPr>
        <w:t>адресою</w:t>
      </w:r>
      <w:proofErr w:type="spellEnd"/>
      <w:r w:rsidRPr="003259EE">
        <w:rPr>
          <w:sz w:val="26"/>
          <w:szCs w:val="26"/>
        </w:rPr>
        <w:t>: вул. Соборна, 8А, м. Миколаїв, для туристично - інформаційного центру»;</w:t>
      </w:r>
    </w:p>
    <w:p w14:paraId="3E0A0FF4" w14:textId="77777777" w:rsidR="003259EE" w:rsidRPr="003259EE" w:rsidRDefault="003259EE" w:rsidP="00567B11">
      <w:pPr>
        <w:spacing w:after="0" w:line="276" w:lineRule="auto"/>
        <w:ind w:firstLine="567"/>
        <w:jc w:val="both"/>
        <w:rPr>
          <w:sz w:val="26"/>
          <w:szCs w:val="26"/>
        </w:rPr>
      </w:pPr>
      <w:r w:rsidRPr="003259EE">
        <w:rPr>
          <w:sz w:val="26"/>
          <w:szCs w:val="26"/>
        </w:rPr>
        <w:t xml:space="preserve">доповнити рядком за бюджетною програмою 0217330 по інвестиційному проекту «Придбання нежитлової будівлі банку, що розташована за </w:t>
      </w:r>
      <w:proofErr w:type="spellStart"/>
      <w:r w:rsidRPr="003259EE">
        <w:rPr>
          <w:sz w:val="26"/>
          <w:szCs w:val="26"/>
        </w:rPr>
        <w:t>адресою</w:t>
      </w:r>
      <w:proofErr w:type="spellEnd"/>
      <w:r w:rsidRPr="003259EE">
        <w:rPr>
          <w:sz w:val="26"/>
          <w:szCs w:val="26"/>
        </w:rPr>
        <w:t xml:space="preserve">: Миколаївська область, </w:t>
      </w:r>
      <w:proofErr w:type="spellStart"/>
      <w:r w:rsidRPr="003259EE">
        <w:rPr>
          <w:sz w:val="26"/>
          <w:szCs w:val="26"/>
        </w:rPr>
        <w:t>м.Миколаїв</w:t>
      </w:r>
      <w:proofErr w:type="spellEnd"/>
      <w:r w:rsidRPr="003259EE">
        <w:rPr>
          <w:sz w:val="26"/>
          <w:szCs w:val="26"/>
        </w:rPr>
        <w:t xml:space="preserve">, вулиця Соборна, будинок 8а» загальний період </w:t>
      </w:r>
      <w:r w:rsidRPr="003259EE">
        <w:rPr>
          <w:sz w:val="26"/>
          <w:szCs w:val="26"/>
        </w:rPr>
        <w:lastRenderedPageBreak/>
        <w:t>реалізації проекту (рік початку і завершення) – 2025, загальна вартість проєкту – 3 500 000 грн, обсяг капітальних вкладень місцевого бюджету у 2025 році – 3 500 000 грн, очікуваний рівень готовності проєкту на кінець 2025 року – 100 %;</w:t>
      </w:r>
    </w:p>
    <w:p w14:paraId="2312D1F1" w14:textId="77777777" w:rsidR="003259EE" w:rsidRPr="003259EE" w:rsidRDefault="003259EE" w:rsidP="00567B11">
      <w:pPr>
        <w:spacing w:after="0" w:line="276" w:lineRule="auto"/>
        <w:ind w:firstLine="567"/>
        <w:jc w:val="both"/>
        <w:rPr>
          <w:sz w:val="26"/>
          <w:szCs w:val="26"/>
        </w:rPr>
      </w:pPr>
      <w:r w:rsidRPr="003259EE">
        <w:rPr>
          <w:sz w:val="26"/>
          <w:szCs w:val="26"/>
        </w:rPr>
        <w:t xml:space="preserve">вилучити рядок за бюджетною програмою 0217330 по інвестиційному проекту «Нове будівництво інформаційно-телекомунікаційної системи відеоспостереження та </w:t>
      </w:r>
      <w:proofErr w:type="spellStart"/>
      <w:r w:rsidRPr="003259EE">
        <w:rPr>
          <w:sz w:val="26"/>
          <w:szCs w:val="26"/>
        </w:rPr>
        <w:t>відеоаналітики</w:t>
      </w:r>
      <w:proofErr w:type="spellEnd"/>
      <w:r w:rsidRPr="003259EE">
        <w:rPr>
          <w:sz w:val="26"/>
          <w:szCs w:val="26"/>
        </w:rPr>
        <w:t xml:space="preserve"> "Безпечне місто Миколаїв. Район Центрального Ринку" м. Миколаїв, Миколаївської області, у </w:t>
      </w:r>
      <w:proofErr w:type="spellStart"/>
      <w:r w:rsidRPr="003259EE">
        <w:rPr>
          <w:sz w:val="26"/>
          <w:szCs w:val="26"/>
        </w:rPr>
        <w:t>т.ч</w:t>
      </w:r>
      <w:proofErr w:type="spellEnd"/>
      <w:r w:rsidRPr="003259EE">
        <w:rPr>
          <w:sz w:val="26"/>
          <w:szCs w:val="26"/>
        </w:rPr>
        <w:t xml:space="preserve">. </w:t>
      </w:r>
      <w:proofErr w:type="spellStart"/>
      <w:r w:rsidRPr="003259EE">
        <w:rPr>
          <w:sz w:val="26"/>
          <w:szCs w:val="26"/>
        </w:rPr>
        <w:t>проєктні</w:t>
      </w:r>
      <w:proofErr w:type="spellEnd"/>
      <w:r w:rsidRPr="003259EE">
        <w:rPr>
          <w:sz w:val="26"/>
          <w:szCs w:val="26"/>
        </w:rPr>
        <w:t xml:space="preserve"> роботи та експертиза»;</w:t>
      </w:r>
    </w:p>
    <w:p w14:paraId="240CDD46" w14:textId="77777777" w:rsidR="003259EE" w:rsidRPr="003259EE" w:rsidRDefault="003259EE" w:rsidP="00567B11">
      <w:pPr>
        <w:spacing w:after="0" w:line="276" w:lineRule="auto"/>
        <w:ind w:firstLine="567"/>
        <w:jc w:val="both"/>
        <w:rPr>
          <w:sz w:val="26"/>
          <w:szCs w:val="26"/>
        </w:rPr>
      </w:pPr>
      <w:r w:rsidRPr="003259EE">
        <w:rPr>
          <w:sz w:val="26"/>
          <w:szCs w:val="26"/>
        </w:rPr>
        <w:t xml:space="preserve">вилучити рядок за бюджетною програмою 1511300 по інвестиційному проекту «Реконструкція будівлі дитячої музичної школи №5 по вул. Дачна,50 в м. Миколаєві, в </w:t>
      </w:r>
      <w:proofErr w:type="spellStart"/>
      <w:r w:rsidRPr="003259EE">
        <w:rPr>
          <w:sz w:val="26"/>
          <w:szCs w:val="26"/>
        </w:rPr>
        <w:t>т.ч</w:t>
      </w:r>
      <w:proofErr w:type="spellEnd"/>
      <w:r w:rsidRPr="003259EE">
        <w:rPr>
          <w:sz w:val="26"/>
          <w:szCs w:val="26"/>
        </w:rPr>
        <w:t xml:space="preserve">. </w:t>
      </w:r>
      <w:proofErr w:type="spellStart"/>
      <w:r w:rsidRPr="003259EE">
        <w:rPr>
          <w:sz w:val="26"/>
          <w:szCs w:val="26"/>
        </w:rPr>
        <w:t>проєктно</w:t>
      </w:r>
      <w:proofErr w:type="spellEnd"/>
      <w:r w:rsidRPr="003259EE">
        <w:rPr>
          <w:sz w:val="26"/>
          <w:szCs w:val="26"/>
        </w:rPr>
        <w:t xml:space="preserve"> - вишукувальні роботи, коригування та експертиза»;</w:t>
      </w:r>
    </w:p>
    <w:p w14:paraId="1C918E4A" w14:textId="77777777" w:rsidR="003259EE" w:rsidRPr="003259EE" w:rsidRDefault="003259EE" w:rsidP="00567B11">
      <w:pPr>
        <w:spacing w:after="0" w:line="276" w:lineRule="auto"/>
        <w:ind w:firstLine="567"/>
        <w:jc w:val="both"/>
        <w:rPr>
          <w:sz w:val="26"/>
          <w:szCs w:val="26"/>
        </w:rPr>
      </w:pPr>
      <w:r w:rsidRPr="003259EE">
        <w:rPr>
          <w:sz w:val="26"/>
          <w:szCs w:val="26"/>
        </w:rPr>
        <w:t xml:space="preserve">за бюджетною програмою 1515070 по інвестиційному проекту «Нове будівництво захисної споруди цивільного захисту на території ДЮСШ №2 за </w:t>
      </w:r>
      <w:proofErr w:type="spellStart"/>
      <w:r w:rsidRPr="003259EE">
        <w:rPr>
          <w:sz w:val="26"/>
          <w:szCs w:val="26"/>
        </w:rPr>
        <w:t>адресою</w:t>
      </w:r>
      <w:proofErr w:type="spellEnd"/>
      <w:r w:rsidRPr="003259EE">
        <w:rPr>
          <w:sz w:val="26"/>
          <w:szCs w:val="26"/>
        </w:rPr>
        <w:t xml:space="preserve">: м. Миколаїв, вул.Спортивна,11, у тому числі </w:t>
      </w:r>
      <w:proofErr w:type="spellStart"/>
      <w:r w:rsidRPr="003259EE">
        <w:rPr>
          <w:sz w:val="26"/>
          <w:szCs w:val="26"/>
        </w:rPr>
        <w:t>проєктно</w:t>
      </w:r>
      <w:proofErr w:type="spellEnd"/>
      <w:r w:rsidRPr="003259EE">
        <w:rPr>
          <w:sz w:val="26"/>
          <w:szCs w:val="26"/>
        </w:rPr>
        <w:t xml:space="preserve"> - вишукувальні  роботи та експертиза» в колонці «Обсяг капітальних вкладень місцевого бюджету у 2025 році, гривень» цифру «1 000 000» замінити на цифру «50 000»;</w:t>
      </w:r>
    </w:p>
    <w:p w14:paraId="170C67C7" w14:textId="77777777" w:rsidR="003259EE" w:rsidRPr="003259EE" w:rsidRDefault="003259EE" w:rsidP="00567B11">
      <w:pPr>
        <w:spacing w:after="0" w:line="276" w:lineRule="auto"/>
        <w:ind w:firstLine="567"/>
        <w:jc w:val="both"/>
        <w:rPr>
          <w:sz w:val="26"/>
          <w:szCs w:val="26"/>
        </w:rPr>
      </w:pPr>
      <w:r w:rsidRPr="003259EE">
        <w:rPr>
          <w:sz w:val="26"/>
          <w:szCs w:val="26"/>
        </w:rPr>
        <w:t xml:space="preserve">вилучити рядок за бюджетною програмою 1516091 по інвестиційному проекту «Нове будівництво вуличних мереж водопостачання у </w:t>
      </w:r>
      <w:proofErr w:type="spellStart"/>
      <w:r w:rsidRPr="003259EE">
        <w:rPr>
          <w:sz w:val="26"/>
          <w:szCs w:val="26"/>
        </w:rPr>
        <w:t>мкр</w:t>
      </w:r>
      <w:proofErr w:type="spellEnd"/>
      <w:r w:rsidRPr="003259EE">
        <w:rPr>
          <w:sz w:val="26"/>
          <w:szCs w:val="26"/>
        </w:rPr>
        <w:t xml:space="preserve">. </w:t>
      </w:r>
      <w:proofErr w:type="spellStart"/>
      <w:r w:rsidRPr="003259EE">
        <w:rPr>
          <w:sz w:val="26"/>
          <w:szCs w:val="26"/>
        </w:rPr>
        <w:t>Варварівка</w:t>
      </w:r>
      <w:proofErr w:type="spellEnd"/>
      <w:r w:rsidRPr="003259EE">
        <w:rPr>
          <w:sz w:val="26"/>
          <w:szCs w:val="26"/>
        </w:rPr>
        <w:t xml:space="preserve"> в м. Миколаєві, в </w:t>
      </w:r>
      <w:proofErr w:type="spellStart"/>
      <w:r w:rsidRPr="003259EE">
        <w:rPr>
          <w:sz w:val="26"/>
          <w:szCs w:val="26"/>
        </w:rPr>
        <w:t>т.ч</w:t>
      </w:r>
      <w:proofErr w:type="spellEnd"/>
      <w:r w:rsidRPr="003259EE">
        <w:rPr>
          <w:sz w:val="26"/>
          <w:szCs w:val="26"/>
        </w:rPr>
        <w:t xml:space="preserve">. </w:t>
      </w:r>
      <w:proofErr w:type="spellStart"/>
      <w:r w:rsidRPr="003259EE">
        <w:rPr>
          <w:sz w:val="26"/>
          <w:szCs w:val="26"/>
        </w:rPr>
        <w:t>проєктно</w:t>
      </w:r>
      <w:proofErr w:type="spellEnd"/>
      <w:r w:rsidRPr="003259EE">
        <w:rPr>
          <w:sz w:val="26"/>
          <w:szCs w:val="26"/>
        </w:rPr>
        <w:t xml:space="preserve"> - вишукувальні роботи, коригування та експертиза»;</w:t>
      </w:r>
    </w:p>
    <w:p w14:paraId="51F60E4A" w14:textId="77777777" w:rsidR="003259EE" w:rsidRPr="003259EE" w:rsidRDefault="003259EE" w:rsidP="00567B11">
      <w:pPr>
        <w:spacing w:after="0" w:line="276" w:lineRule="auto"/>
        <w:ind w:firstLine="567"/>
        <w:jc w:val="both"/>
        <w:rPr>
          <w:sz w:val="26"/>
          <w:szCs w:val="26"/>
        </w:rPr>
      </w:pPr>
      <w:r w:rsidRPr="003259EE">
        <w:rPr>
          <w:sz w:val="26"/>
          <w:szCs w:val="26"/>
        </w:rPr>
        <w:t xml:space="preserve">вилучити рядок за бюджетною програмою 1516091 по інвестиційному проекту «Нове будівництво системи водовідведення у приватному секторі  мікрорайону Ракетне Урочище, від вул. 9 Воєнної до вул.4 Воєнної,  у </w:t>
      </w:r>
      <w:proofErr w:type="spellStart"/>
      <w:r w:rsidRPr="003259EE">
        <w:rPr>
          <w:sz w:val="26"/>
          <w:szCs w:val="26"/>
        </w:rPr>
        <w:t>т.ч</w:t>
      </w:r>
      <w:proofErr w:type="spellEnd"/>
      <w:r w:rsidRPr="003259EE">
        <w:rPr>
          <w:sz w:val="26"/>
          <w:szCs w:val="26"/>
        </w:rPr>
        <w:t xml:space="preserve">. </w:t>
      </w:r>
      <w:proofErr w:type="spellStart"/>
      <w:r w:rsidRPr="003259EE">
        <w:rPr>
          <w:sz w:val="26"/>
          <w:szCs w:val="26"/>
        </w:rPr>
        <w:t>проєктно</w:t>
      </w:r>
      <w:proofErr w:type="spellEnd"/>
      <w:r w:rsidRPr="003259EE">
        <w:rPr>
          <w:sz w:val="26"/>
          <w:szCs w:val="26"/>
        </w:rPr>
        <w:t>-вишукувальні роботи та експертиза»;</w:t>
      </w:r>
    </w:p>
    <w:p w14:paraId="678F1448" w14:textId="77777777" w:rsidR="003259EE" w:rsidRPr="003259EE" w:rsidRDefault="003259EE" w:rsidP="00567B11">
      <w:pPr>
        <w:spacing w:after="0" w:line="276" w:lineRule="auto"/>
        <w:ind w:firstLine="567"/>
        <w:jc w:val="both"/>
        <w:rPr>
          <w:sz w:val="26"/>
          <w:szCs w:val="26"/>
        </w:rPr>
      </w:pPr>
      <w:r w:rsidRPr="003259EE">
        <w:rPr>
          <w:sz w:val="26"/>
          <w:szCs w:val="26"/>
        </w:rPr>
        <w:t xml:space="preserve">вилучити рядок за бюджетною програмою 1516091 по інвестиційному проекту «Нове будівництво берегоукріплення в </w:t>
      </w:r>
      <w:proofErr w:type="spellStart"/>
      <w:r w:rsidRPr="003259EE">
        <w:rPr>
          <w:sz w:val="26"/>
          <w:szCs w:val="26"/>
        </w:rPr>
        <w:t>мкр</w:t>
      </w:r>
      <w:proofErr w:type="spellEnd"/>
      <w:r w:rsidRPr="003259EE">
        <w:rPr>
          <w:sz w:val="26"/>
          <w:szCs w:val="26"/>
        </w:rPr>
        <w:t xml:space="preserve">. Велика </w:t>
      </w:r>
      <w:proofErr w:type="spellStart"/>
      <w:r w:rsidRPr="003259EE">
        <w:rPr>
          <w:sz w:val="26"/>
          <w:szCs w:val="26"/>
        </w:rPr>
        <w:t>Корениха</w:t>
      </w:r>
      <w:proofErr w:type="spellEnd"/>
      <w:r w:rsidRPr="003259EE">
        <w:rPr>
          <w:sz w:val="26"/>
          <w:szCs w:val="26"/>
        </w:rPr>
        <w:t xml:space="preserve">, від вул. </w:t>
      </w:r>
      <w:proofErr w:type="spellStart"/>
      <w:r w:rsidRPr="003259EE">
        <w:rPr>
          <w:sz w:val="26"/>
          <w:szCs w:val="26"/>
        </w:rPr>
        <w:t>Млинної</w:t>
      </w:r>
      <w:proofErr w:type="spellEnd"/>
      <w:r w:rsidRPr="003259EE">
        <w:rPr>
          <w:sz w:val="26"/>
          <w:szCs w:val="26"/>
        </w:rPr>
        <w:t xml:space="preserve"> до вул. Покровської в м. Миколаєві, в </w:t>
      </w:r>
      <w:proofErr w:type="spellStart"/>
      <w:r w:rsidRPr="003259EE">
        <w:rPr>
          <w:sz w:val="26"/>
          <w:szCs w:val="26"/>
        </w:rPr>
        <w:t>т.ч</w:t>
      </w:r>
      <w:proofErr w:type="spellEnd"/>
      <w:r w:rsidRPr="003259EE">
        <w:rPr>
          <w:sz w:val="26"/>
          <w:szCs w:val="26"/>
        </w:rPr>
        <w:t xml:space="preserve">. </w:t>
      </w:r>
      <w:proofErr w:type="spellStart"/>
      <w:r w:rsidRPr="003259EE">
        <w:rPr>
          <w:sz w:val="26"/>
          <w:szCs w:val="26"/>
        </w:rPr>
        <w:t>проєктно</w:t>
      </w:r>
      <w:proofErr w:type="spellEnd"/>
      <w:r w:rsidRPr="003259EE">
        <w:rPr>
          <w:sz w:val="26"/>
          <w:szCs w:val="26"/>
        </w:rPr>
        <w:t xml:space="preserve"> вишукувальні роботи та експертиза»;</w:t>
      </w:r>
    </w:p>
    <w:p w14:paraId="3ACF4884" w14:textId="785EB33C" w:rsidR="00402121" w:rsidRPr="003259EE" w:rsidRDefault="003259EE" w:rsidP="00567B11">
      <w:pPr>
        <w:spacing w:after="0" w:line="276" w:lineRule="auto"/>
        <w:ind w:firstLine="567"/>
        <w:jc w:val="both"/>
        <w:rPr>
          <w:sz w:val="26"/>
          <w:szCs w:val="26"/>
        </w:rPr>
      </w:pPr>
      <w:r w:rsidRPr="003259EE">
        <w:rPr>
          <w:sz w:val="26"/>
          <w:szCs w:val="26"/>
        </w:rPr>
        <w:t xml:space="preserve">вилучити рядок за бюджетною програмою 1517330 по інвестиційному проекту «Нове будівництво місцевої системи гучного мовлення з оповіщенням про загрозу або виникнення надзвичайних ситуацій у місті Миколаїв, Миколаївська область, </w:t>
      </w:r>
      <w:r>
        <w:rPr>
          <w:sz w:val="26"/>
          <w:szCs w:val="26"/>
        </w:rPr>
        <w:t xml:space="preserve">                  </w:t>
      </w:r>
      <w:r w:rsidRPr="003259EE">
        <w:rPr>
          <w:sz w:val="26"/>
          <w:szCs w:val="26"/>
        </w:rPr>
        <w:t xml:space="preserve">м. Миколаїв, у тому числі </w:t>
      </w:r>
      <w:proofErr w:type="spellStart"/>
      <w:r w:rsidRPr="003259EE">
        <w:rPr>
          <w:sz w:val="26"/>
          <w:szCs w:val="26"/>
        </w:rPr>
        <w:t>проєктно</w:t>
      </w:r>
      <w:proofErr w:type="spellEnd"/>
      <w:r w:rsidRPr="003259EE">
        <w:rPr>
          <w:sz w:val="26"/>
          <w:szCs w:val="26"/>
        </w:rPr>
        <w:t xml:space="preserve"> - вишукувальні роботи та експертиза».</w:t>
      </w:r>
    </w:p>
    <w:p w14:paraId="7AB43E7F" w14:textId="7A2193AF" w:rsidR="0033529B" w:rsidRPr="003259EE" w:rsidRDefault="007E3D55" w:rsidP="00567B11">
      <w:pPr>
        <w:spacing w:after="0" w:line="276" w:lineRule="auto"/>
        <w:ind w:firstLine="708"/>
        <w:jc w:val="both"/>
        <w:rPr>
          <w:sz w:val="26"/>
          <w:szCs w:val="26"/>
          <w:shd w:val="clear" w:color="auto" w:fill="FFFFFF"/>
        </w:rPr>
      </w:pPr>
      <w:r w:rsidRPr="003259EE">
        <w:rPr>
          <w:b/>
          <w:sz w:val="26"/>
          <w:szCs w:val="26"/>
          <w:lang w:eastAsia="en-US"/>
        </w:rPr>
        <w:t>Висновок постійної комісії:</w:t>
      </w:r>
      <w:r w:rsidR="00DE666D" w:rsidRPr="003259EE">
        <w:rPr>
          <w:color w:val="FF0000"/>
          <w:sz w:val="26"/>
          <w:szCs w:val="26"/>
        </w:rPr>
        <w:t xml:space="preserve"> </w:t>
      </w:r>
      <w:r w:rsidR="00DE666D" w:rsidRPr="003259EE">
        <w:rPr>
          <w:sz w:val="26"/>
          <w:szCs w:val="26"/>
        </w:rPr>
        <w:t xml:space="preserve">винести на розгляд сесії Миколаївської міської ради </w:t>
      </w:r>
      <w:r w:rsidR="00DE666D" w:rsidRPr="003259EE">
        <w:rPr>
          <w:sz w:val="26"/>
          <w:szCs w:val="26"/>
          <w:lang w:val="en-US"/>
        </w:rPr>
        <w:t>VIII</w:t>
      </w:r>
      <w:r w:rsidR="00DE666D" w:rsidRPr="003259EE">
        <w:rPr>
          <w:sz w:val="26"/>
          <w:szCs w:val="26"/>
        </w:rPr>
        <w:t xml:space="preserve"> скликання </w:t>
      </w:r>
      <w:proofErr w:type="spellStart"/>
      <w:r w:rsidR="00DE666D" w:rsidRPr="003259EE">
        <w:rPr>
          <w:sz w:val="26"/>
          <w:szCs w:val="26"/>
        </w:rPr>
        <w:t>проєкт</w:t>
      </w:r>
      <w:proofErr w:type="spellEnd"/>
      <w:r w:rsidR="00DE666D" w:rsidRPr="003259EE">
        <w:rPr>
          <w:sz w:val="26"/>
          <w:szCs w:val="26"/>
        </w:rPr>
        <w:t xml:space="preserve"> рішення Миколаївської міської ради</w:t>
      </w:r>
      <w:r w:rsidR="00DE666D" w:rsidRPr="003259EE">
        <w:rPr>
          <w:color w:val="FF0000"/>
          <w:sz w:val="26"/>
          <w:szCs w:val="26"/>
        </w:rPr>
        <w:t xml:space="preserve"> </w:t>
      </w:r>
      <w:r w:rsidR="00DE666D" w:rsidRPr="003259EE">
        <w:rPr>
          <w:sz w:val="26"/>
          <w:szCs w:val="26"/>
        </w:rPr>
        <w:t>«</w:t>
      </w:r>
      <w:hyperlink r:id="rId8">
        <w:r w:rsidR="00DE666D" w:rsidRPr="003259EE">
          <w:rPr>
            <w:sz w:val="26"/>
            <w:szCs w:val="26"/>
          </w:rPr>
          <w:t>Про внесення змін до рішення міської ради від 19.12.2024 № 39/99 «Про бюджет Миколаївської міської територіальної громади на 2025 рік»</w:t>
        </w:r>
      </w:hyperlink>
      <w:r w:rsidR="00DE666D" w:rsidRPr="003259EE">
        <w:rPr>
          <w:sz w:val="26"/>
          <w:szCs w:val="26"/>
          <w:highlight w:val="white"/>
        </w:rPr>
        <w:t> </w:t>
      </w:r>
      <w:r w:rsidR="00DE666D" w:rsidRPr="003259EE">
        <w:rPr>
          <w:b/>
          <w:color w:val="303030"/>
          <w:sz w:val="26"/>
          <w:szCs w:val="26"/>
          <w:highlight w:val="white"/>
        </w:rPr>
        <w:t>(s-fi-005)</w:t>
      </w:r>
      <w:r w:rsidR="0033529B" w:rsidRPr="003259EE">
        <w:rPr>
          <w:b/>
          <w:color w:val="303030"/>
          <w:sz w:val="26"/>
          <w:szCs w:val="26"/>
        </w:rPr>
        <w:t xml:space="preserve"> з </w:t>
      </w:r>
      <w:r w:rsidR="003259EE" w:rsidRPr="003259EE">
        <w:rPr>
          <w:b/>
          <w:color w:val="303030"/>
          <w:sz w:val="26"/>
          <w:szCs w:val="26"/>
        </w:rPr>
        <w:t xml:space="preserve">озвученими </w:t>
      </w:r>
      <w:r w:rsidR="0033529B" w:rsidRPr="003259EE">
        <w:rPr>
          <w:b/>
          <w:color w:val="303030"/>
          <w:sz w:val="26"/>
          <w:szCs w:val="26"/>
        </w:rPr>
        <w:t>пра</w:t>
      </w:r>
      <w:r w:rsidR="00C53811" w:rsidRPr="003259EE">
        <w:rPr>
          <w:b/>
          <w:color w:val="303030"/>
          <w:sz w:val="26"/>
          <w:szCs w:val="26"/>
        </w:rPr>
        <w:t>в</w:t>
      </w:r>
      <w:r w:rsidR="0033529B" w:rsidRPr="003259EE">
        <w:rPr>
          <w:b/>
          <w:color w:val="303030"/>
          <w:sz w:val="26"/>
          <w:szCs w:val="26"/>
        </w:rPr>
        <w:t>ками</w:t>
      </w:r>
      <w:r w:rsidR="003259EE" w:rsidRPr="003259EE">
        <w:rPr>
          <w:b/>
          <w:sz w:val="26"/>
          <w:szCs w:val="26"/>
          <w:shd w:val="clear" w:color="auto" w:fill="FFFFFF"/>
        </w:rPr>
        <w:t xml:space="preserve">, </w:t>
      </w:r>
      <w:r w:rsidR="003259EE" w:rsidRPr="003259EE">
        <w:rPr>
          <w:sz w:val="26"/>
          <w:szCs w:val="26"/>
          <w:shd w:val="clear" w:color="auto" w:fill="FFFFFF"/>
        </w:rPr>
        <w:t>с</w:t>
      </w:r>
      <w:r w:rsidR="0033529B" w:rsidRPr="003259EE">
        <w:rPr>
          <w:sz w:val="26"/>
          <w:szCs w:val="26"/>
        </w:rPr>
        <w:t xml:space="preserve">есії Миколаївської міської ради </w:t>
      </w:r>
      <w:r w:rsidR="0033529B" w:rsidRPr="003259EE">
        <w:rPr>
          <w:sz w:val="26"/>
          <w:szCs w:val="26"/>
          <w:lang w:val="en-US"/>
        </w:rPr>
        <w:t>VIII</w:t>
      </w:r>
      <w:r w:rsidR="0033529B" w:rsidRPr="003259EE">
        <w:rPr>
          <w:sz w:val="26"/>
          <w:szCs w:val="26"/>
        </w:rPr>
        <w:t> скликання підтримати</w:t>
      </w:r>
      <w:r w:rsidR="0033529B" w:rsidRPr="003259EE">
        <w:rPr>
          <w:sz w:val="26"/>
          <w:szCs w:val="26"/>
          <w:shd w:val="clear" w:color="auto" w:fill="FFFFFF"/>
        </w:rPr>
        <w:t>.</w:t>
      </w:r>
    </w:p>
    <w:p w14:paraId="2BAAABEE" w14:textId="2B171209" w:rsidR="003259EE" w:rsidRDefault="003259EE" w:rsidP="00567B11">
      <w:pPr>
        <w:spacing w:after="0" w:line="276" w:lineRule="auto"/>
        <w:ind w:firstLine="708"/>
        <w:contextualSpacing/>
        <w:jc w:val="both"/>
        <w:rPr>
          <w:bCs/>
          <w:sz w:val="26"/>
          <w:szCs w:val="26"/>
          <w:shd w:val="clear" w:color="auto" w:fill="FFFFFF"/>
        </w:rPr>
      </w:pPr>
      <w:r w:rsidRPr="009004BB">
        <w:rPr>
          <w:b/>
          <w:bCs/>
          <w:sz w:val="26"/>
          <w:szCs w:val="26"/>
          <w:shd w:val="clear" w:color="auto" w:fill="FFFFFF"/>
        </w:rPr>
        <w:t>Голосували:</w:t>
      </w:r>
      <w:r w:rsidRPr="009004BB">
        <w:rPr>
          <w:bCs/>
          <w:sz w:val="26"/>
          <w:szCs w:val="26"/>
          <w:shd w:val="clear" w:color="auto" w:fill="FFFFFF"/>
        </w:rPr>
        <w:t xml:space="preserve"> «за» - </w:t>
      </w:r>
      <w:r>
        <w:rPr>
          <w:bCs/>
          <w:sz w:val="26"/>
          <w:szCs w:val="26"/>
          <w:shd w:val="clear" w:color="auto" w:fill="FFFFFF"/>
        </w:rPr>
        <w:t>10</w:t>
      </w:r>
      <w:r w:rsidRPr="009004BB">
        <w:rPr>
          <w:bCs/>
          <w:sz w:val="26"/>
          <w:szCs w:val="26"/>
          <w:shd w:val="clear" w:color="auto" w:fill="FFFFFF"/>
        </w:rPr>
        <w:t xml:space="preserve"> (</w:t>
      </w:r>
      <w:r w:rsidRPr="009004BB">
        <w:rPr>
          <w:sz w:val="26"/>
          <w:szCs w:val="26"/>
          <w:lang w:eastAsia="en-US"/>
        </w:rPr>
        <w:t xml:space="preserve">Ю. </w:t>
      </w:r>
      <w:proofErr w:type="spellStart"/>
      <w:r w:rsidRPr="009004BB">
        <w:rPr>
          <w:sz w:val="26"/>
          <w:szCs w:val="26"/>
          <w:lang w:eastAsia="en-US"/>
        </w:rPr>
        <w:t>Белановська</w:t>
      </w:r>
      <w:proofErr w:type="spellEnd"/>
      <w:r>
        <w:rPr>
          <w:sz w:val="26"/>
          <w:szCs w:val="26"/>
          <w:lang w:eastAsia="en-US"/>
        </w:rPr>
        <w:t xml:space="preserve">, </w:t>
      </w:r>
      <w:r w:rsidRPr="009004BB">
        <w:rPr>
          <w:bCs/>
          <w:sz w:val="26"/>
          <w:szCs w:val="26"/>
          <w:shd w:val="clear" w:color="auto" w:fill="FFFFFF"/>
        </w:rPr>
        <w:t>А. Янтар,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9004BB">
        <w:rPr>
          <w:bCs/>
          <w:sz w:val="26"/>
          <w:szCs w:val="26"/>
          <w:shd w:val="clear" w:color="auto" w:fill="FFFFFF"/>
        </w:rPr>
        <w:t>О. Береза,</w:t>
      </w:r>
      <w:r w:rsidRPr="00777544"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 xml:space="preserve">В. </w:t>
      </w:r>
      <w:proofErr w:type="spellStart"/>
      <w:r>
        <w:rPr>
          <w:bCs/>
          <w:sz w:val="26"/>
          <w:szCs w:val="26"/>
          <w:shd w:val="clear" w:color="auto" w:fill="FFFFFF"/>
        </w:rPr>
        <w:t>Топчий</w:t>
      </w:r>
      <w:proofErr w:type="spellEnd"/>
      <w:r>
        <w:rPr>
          <w:bCs/>
          <w:sz w:val="26"/>
          <w:szCs w:val="26"/>
          <w:shd w:val="clear" w:color="auto" w:fill="FFFFFF"/>
        </w:rPr>
        <w:t xml:space="preserve">,              </w:t>
      </w:r>
      <w:r w:rsidRPr="009004BB">
        <w:rPr>
          <w:sz w:val="26"/>
          <w:szCs w:val="26"/>
          <w:lang w:eastAsia="en-US"/>
        </w:rPr>
        <w:t xml:space="preserve">Р. </w:t>
      </w:r>
      <w:proofErr w:type="spellStart"/>
      <w:r w:rsidRPr="009004BB">
        <w:rPr>
          <w:sz w:val="26"/>
          <w:szCs w:val="26"/>
          <w:lang w:eastAsia="en-US"/>
        </w:rPr>
        <w:t>Агабеков</w:t>
      </w:r>
      <w:proofErr w:type="spellEnd"/>
      <w:r>
        <w:rPr>
          <w:sz w:val="26"/>
          <w:szCs w:val="26"/>
          <w:lang w:eastAsia="en-US"/>
        </w:rPr>
        <w:t>,</w:t>
      </w:r>
      <w:r w:rsidRPr="00777544">
        <w:rPr>
          <w:bCs/>
          <w:sz w:val="26"/>
          <w:szCs w:val="26"/>
          <w:shd w:val="clear" w:color="auto" w:fill="FFFFFF"/>
        </w:rPr>
        <w:t xml:space="preserve"> </w:t>
      </w:r>
      <w:r w:rsidRPr="009004BB">
        <w:rPr>
          <w:bCs/>
          <w:sz w:val="26"/>
          <w:szCs w:val="26"/>
          <w:shd w:val="clear" w:color="auto" w:fill="FFFFFF"/>
        </w:rPr>
        <w:t xml:space="preserve">Н. </w:t>
      </w:r>
      <w:proofErr w:type="spellStart"/>
      <w:r w:rsidRPr="009004BB">
        <w:rPr>
          <w:bCs/>
          <w:sz w:val="26"/>
          <w:szCs w:val="26"/>
          <w:shd w:val="clear" w:color="auto" w:fill="FFFFFF"/>
        </w:rPr>
        <w:t>Горбенко</w:t>
      </w:r>
      <w:proofErr w:type="spellEnd"/>
      <w:r w:rsidRPr="009004BB">
        <w:rPr>
          <w:bCs/>
          <w:sz w:val="26"/>
          <w:szCs w:val="26"/>
          <w:shd w:val="clear" w:color="auto" w:fill="FFFFFF"/>
        </w:rPr>
        <w:t>,</w:t>
      </w:r>
      <w:r w:rsidRPr="00777544">
        <w:rPr>
          <w:bCs/>
          <w:sz w:val="26"/>
          <w:szCs w:val="26"/>
          <w:shd w:val="clear" w:color="auto" w:fill="FFFFFF"/>
        </w:rPr>
        <w:t xml:space="preserve"> </w:t>
      </w:r>
      <w:r w:rsidRPr="009004BB">
        <w:rPr>
          <w:bCs/>
          <w:sz w:val="26"/>
          <w:szCs w:val="26"/>
          <w:shd w:val="clear" w:color="auto" w:fill="FFFFFF"/>
        </w:rPr>
        <w:t>М. Мазанко</w:t>
      </w:r>
      <w:r>
        <w:rPr>
          <w:bCs/>
          <w:sz w:val="26"/>
          <w:szCs w:val="26"/>
          <w:shd w:val="clear" w:color="auto" w:fill="FFFFFF"/>
        </w:rPr>
        <w:t>,</w:t>
      </w:r>
      <w:r w:rsidRPr="00777544">
        <w:rPr>
          <w:bCs/>
          <w:sz w:val="26"/>
          <w:szCs w:val="26"/>
          <w:shd w:val="clear" w:color="auto" w:fill="FFFFFF"/>
        </w:rPr>
        <w:t xml:space="preserve"> </w:t>
      </w:r>
      <w:r w:rsidRPr="009004BB">
        <w:rPr>
          <w:bCs/>
          <w:sz w:val="26"/>
          <w:szCs w:val="26"/>
          <w:shd w:val="clear" w:color="auto" w:fill="FFFFFF"/>
        </w:rPr>
        <w:t>Ф. Панченко,</w:t>
      </w:r>
      <w:r w:rsidRPr="00777544">
        <w:rPr>
          <w:bCs/>
          <w:sz w:val="26"/>
          <w:szCs w:val="26"/>
          <w:shd w:val="clear" w:color="auto" w:fill="FFFFFF"/>
        </w:rPr>
        <w:t xml:space="preserve"> </w:t>
      </w:r>
      <w:r w:rsidRPr="009004BB">
        <w:rPr>
          <w:bCs/>
          <w:sz w:val="26"/>
          <w:szCs w:val="26"/>
          <w:shd w:val="clear" w:color="auto" w:fill="FFFFFF"/>
        </w:rPr>
        <w:t>О. Афанасьєв</w:t>
      </w:r>
      <w:r>
        <w:rPr>
          <w:bCs/>
          <w:sz w:val="26"/>
          <w:szCs w:val="26"/>
          <w:shd w:val="clear" w:color="auto" w:fill="FFFFFF"/>
        </w:rPr>
        <w:t xml:space="preserve">, Д. Січко; </w:t>
      </w:r>
      <w:r w:rsidRPr="009004BB">
        <w:rPr>
          <w:bCs/>
          <w:sz w:val="26"/>
          <w:szCs w:val="26"/>
          <w:shd w:val="clear" w:color="auto" w:fill="FFFFFF"/>
        </w:rPr>
        <w:t xml:space="preserve"> «проти» - 0; «утрималися» - </w:t>
      </w:r>
      <w:r w:rsidRPr="009004BB">
        <w:rPr>
          <w:bCs/>
          <w:sz w:val="26"/>
          <w:szCs w:val="26"/>
          <w:shd w:val="clear" w:color="auto" w:fill="FFFFFF"/>
          <w:lang w:val="ru-RU"/>
        </w:rPr>
        <w:t>0</w:t>
      </w:r>
      <w:r w:rsidRPr="009004BB">
        <w:rPr>
          <w:bCs/>
          <w:sz w:val="26"/>
          <w:szCs w:val="26"/>
          <w:shd w:val="clear" w:color="auto" w:fill="FFFFFF"/>
        </w:rPr>
        <w:t xml:space="preserve">; </w:t>
      </w:r>
      <w:r w:rsidRPr="009004BB">
        <w:rPr>
          <w:sz w:val="26"/>
          <w:szCs w:val="26"/>
        </w:rPr>
        <w:t>«не</w:t>
      </w:r>
      <w:r w:rsidRPr="009004BB">
        <w:rPr>
          <w:sz w:val="26"/>
          <w:szCs w:val="26"/>
          <w:lang w:val="ru-RU"/>
        </w:rPr>
        <w:t xml:space="preserve"> </w:t>
      </w:r>
      <w:r w:rsidRPr="009004BB">
        <w:rPr>
          <w:sz w:val="26"/>
          <w:szCs w:val="26"/>
        </w:rPr>
        <w:t xml:space="preserve">голосували» - </w:t>
      </w:r>
      <w:r>
        <w:rPr>
          <w:bCs/>
          <w:sz w:val="26"/>
          <w:szCs w:val="26"/>
          <w:shd w:val="clear" w:color="auto" w:fill="FFFFFF"/>
        </w:rPr>
        <w:t>1 (С. Кантор)</w:t>
      </w:r>
      <w:r w:rsidRPr="009004BB">
        <w:rPr>
          <w:bCs/>
          <w:sz w:val="26"/>
          <w:szCs w:val="26"/>
          <w:shd w:val="clear" w:color="auto" w:fill="FFFFFF"/>
        </w:rPr>
        <w:t>.</w:t>
      </w:r>
    </w:p>
    <w:p w14:paraId="0AEA0B15" w14:textId="7625A626" w:rsidR="00743F68" w:rsidRPr="00EA0C5E" w:rsidRDefault="003259EE" w:rsidP="00567B11">
      <w:pPr>
        <w:spacing w:after="0" w:line="276" w:lineRule="auto"/>
        <w:ind w:firstLine="708"/>
        <w:contextualSpacing/>
        <w:jc w:val="both"/>
        <w:rPr>
          <w:bCs/>
          <w:sz w:val="26"/>
          <w:szCs w:val="26"/>
          <w:shd w:val="clear" w:color="auto" w:fill="FFFFFF"/>
        </w:rPr>
      </w:pPr>
      <w:r w:rsidRPr="00832463">
        <w:rPr>
          <w:b/>
          <w:bCs/>
          <w:sz w:val="26"/>
          <w:szCs w:val="26"/>
          <w:shd w:val="clear" w:color="auto" w:fill="FFFFFF"/>
        </w:rPr>
        <w:t>Примітка:</w:t>
      </w:r>
      <w:r>
        <w:rPr>
          <w:bCs/>
          <w:sz w:val="26"/>
          <w:szCs w:val="26"/>
          <w:shd w:val="clear" w:color="auto" w:fill="FFFFFF"/>
        </w:rPr>
        <w:t xml:space="preserve"> М</w:t>
      </w:r>
      <w:r w:rsidR="00567B11">
        <w:rPr>
          <w:bCs/>
          <w:sz w:val="26"/>
          <w:szCs w:val="26"/>
          <w:shd w:val="clear" w:color="auto" w:fill="FFFFFF"/>
        </w:rPr>
        <w:t xml:space="preserve">. </w:t>
      </w:r>
      <w:proofErr w:type="spellStart"/>
      <w:r w:rsidR="00567B11">
        <w:rPr>
          <w:bCs/>
          <w:sz w:val="26"/>
          <w:szCs w:val="26"/>
          <w:shd w:val="clear" w:color="auto" w:fill="FFFFFF"/>
        </w:rPr>
        <w:t>Капацина</w:t>
      </w:r>
      <w:proofErr w:type="spellEnd"/>
      <w:r w:rsidR="00567B11">
        <w:rPr>
          <w:bCs/>
          <w:sz w:val="26"/>
          <w:szCs w:val="26"/>
          <w:shd w:val="clear" w:color="auto" w:fill="FFFFFF"/>
        </w:rPr>
        <w:t xml:space="preserve"> був відсутній під ча</w:t>
      </w:r>
      <w:r>
        <w:rPr>
          <w:bCs/>
          <w:sz w:val="26"/>
          <w:szCs w:val="26"/>
          <w:shd w:val="clear" w:color="auto" w:fill="FFFFFF"/>
        </w:rPr>
        <w:t xml:space="preserve">с розгляду питання та голосування. </w:t>
      </w:r>
    </w:p>
    <w:p w14:paraId="7C03C9E9" w14:textId="77777777" w:rsidR="007E3D55" w:rsidRPr="003259EE" w:rsidRDefault="007E3D55" w:rsidP="00567B11">
      <w:pPr>
        <w:spacing w:after="0" w:line="276" w:lineRule="auto"/>
        <w:ind w:firstLine="720"/>
        <w:jc w:val="both"/>
        <w:rPr>
          <w:b/>
          <w:i/>
          <w:sz w:val="26"/>
          <w:szCs w:val="26"/>
        </w:rPr>
      </w:pPr>
    </w:p>
    <w:p w14:paraId="18CF86CB" w14:textId="77777777" w:rsidR="00DB08C6" w:rsidRDefault="00DB08C6" w:rsidP="00567B11">
      <w:pPr>
        <w:keepNext/>
        <w:keepLines/>
        <w:spacing w:after="0" w:line="276" w:lineRule="auto"/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3. Розгляд проєкту рішення «Про внесення доповнень до рішення міської ради від 19.12.2024 № 39/98 «Про затвердження Програми реформування та розвитку житлово-комунального господарства міста Миколаєва на 2025-2029 роки» </w:t>
      </w:r>
      <w:r>
        <w:rPr>
          <w:b/>
          <w:sz w:val="26"/>
          <w:szCs w:val="26"/>
        </w:rPr>
        <w:t>(s-dj-136).</w:t>
      </w:r>
    </w:p>
    <w:p w14:paraId="15CDD988" w14:textId="77777777" w:rsidR="007E3D55" w:rsidRDefault="007E3D55" w:rsidP="00567B11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9004BB">
        <w:rPr>
          <w:b/>
          <w:sz w:val="26"/>
          <w:szCs w:val="26"/>
        </w:rPr>
        <w:t>В обговоренні брали участь:</w:t>
      </w:r>
    </w:p>
    <w:p w14:paraId="3F10E4BE" w14:textId="60F013B2" w:rsidR="00D90E67" w:rsidRPr="009004BB" w:rsidRDefault="00D90E67" w:rsidP="00567B11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Федір Панченко</w:t>
      </w:r>
      <w:r w:rsidRPr="00D90E67">
        <w:rPr>
          <w:sz w:val="26"/>
          <w:szCs w:val="26"/>
        </w:rPr>
        <w:t xml:space="preserve">, </w:t>
      </w:r>
      <w:r w:rsidR="00777544">
        <w:rPr>
          <w:sz w:val="26"/>
          <w:szCs w:val="26"/>
        </w:rPr>
        <w:t xml:space="preserve">який </w:t>
      </w:r>
      <w:r w:rsidRPr="00D90E67">
        <w:rPr>
          <w:sz w:val="26"/>
          <w:szCs w:val="26"/>
        </w:rPr>
        <w:t xml:space="preserve">запропонував виключити всі </w:t>
      </w:r>
      <w:r w:rsidR="00777544">
        <w:rPr>
          <w:sz w:val="26"/>
          <w:szCs w:val="26"/>
        </w:rPr>
        <w:t>пункти</w:t>
      </w:r>
      <w:r w:rsidRPr="00D90E67">
        <w:rPr>
          <w:sz w:val="26"/>
          <w:szCs w:val="26"/>
        </w:rPr>
        <w:t xml:space="preserve"> рішення, що стосуються надання нових повноважень</w:t>
      </w:r>
      <w:r w:rsidR="00777544">
        <w:rPr>
          <w:sz w:val="26"/>
          <w:szCs w:val="26"/>
        </w:rPr>
        <w:t xml:space="preserve"> комунальному підприємству </w:t>
      </w:r>
      <w:r w:rsidRPr="00D90E67">
        <w:rPr>
          <w:sz w:val="26"/>
          <w:szCs w:val="26"/>
        </w:rPr>
        <w:t xml:space="preserve"> та залишити лише </w:t>
      </w:r>
      <w:r w:rsidR="00777544">
        <w:rPr>
          <w:sz w:val="26"/>
          <w:szCs w:val="26"/>
        </w:rPr>
        <w:t xml:space="preserve">пункт </w:t>
      </w:r>
      <w:r w:rsidRPr="00D90E67">
        <w:rPr>
          <w:sz w:val="26"/>
          <w:szCs w:val="26"/>
        </w:rPr>
        <w:t xml:space="preserve">щодо фінансування </w:t>
      </w:r>
      <w:proofErr w:type="spellStart"/>
      <w:r w:rsidRPr="00D90E67">
        <w:rPr>
          <w:sz w:val="26"/>
          <w:szCs w:val="26"/>
        </w:rPr>
        <w:t>демонтажів</w:t>
      </w:r>
      <w:proofErr w:type="spellEnd"/>
      <w:r w:rsidRPr="00D90E67">
        <w:rPr>
          <w:sz w:val="26"/>
          <w:szCs w:val="26"/>
        </w:rPr>
        <w:t>.</w:t>
      </w:r>
      <w:r>
        <w:rPr>
          <w:sz w:val="26"/>
          <w:szCs w:val="26"/>
        </w:rPr>
        <w:t xml:space="preserve"> Департаменту житлово-комунального господарства Миколаївської міської ради уточнити дану правку по пунктах, які саме зміни</w:t>
      </w:r>
      <w:r w:rsidR="00777544">
        <w:rPr>
          <w:sz w:val="26"/>
          <w:szCs w:val="26"/>
        </w:rPr>
        <w:t xml:space="preserve">, оформити її та надати для озвучення на сесії міської ради. </w:t>
      </w:r>
    </w:p>
    <w:p w14:paraId="4CCDE931" w14:textId="5BA3541E" w:rsidR="00D90E67" w:rsidRPr="00777544" w:rsidRDefault="007E3D55" w:rsidP="00567B11">
      <w:pPr>
        <w:spacing w:after="0" w:line="276" w:lineRule="auto"/>
        <w:ind w:firstLine="708"/>
        <w:jc w:val="both"/>
        <w:rPr>
          <w:b/>
          <w:sz w:val="26"/>
          <w:szCs w:val="26"/>
          <w:shd w:val="clear" w:color="auto" w:fill="FFFFFF"/>
        </w:rPr>
      </w:pPr>
      <w:r w:rsidRPr="009004BB">
        <w:rPr>
          <w:b/>
          <w:sz w:val="26"/>
          <w:szCs w:val="26"/>
          <w:lang w:eastAsia="en-US"/>
        </w:rPr>
        <w:t>Висновок постійної комісії:</w:t>
      </w:r>
      <w:r w:rsidR="00D90E67" w:rsidRPr="00D90E67">
        <w:rPr>
          <w:color w:val="FF0000"/>
          <w:sz w:val="26"/>
          <w:szCs w:val="26"/>
        </w:rPr>
        <w:t xml:space="preserve"> </w:t>
      </w:r>
      <w:r w:rsidR="00D90E67" w:rsidRPr="00777544">
        <w:rPr>
          <w:sz w:val="26"/>
          <w:szCs w:val="26"/>
        </w:rPr>
        <w:t xml:space="preserve">винести на розгляд сесії Миколаївської міської ради </w:t>
      </w:r>
      <w:r w:rsidR="00D90E67" w:rsidRPr="00777544">
        <w:rPr>
          <w:sz w:val="26"/>
          <w:szCs w:val="26"/>
          <w:lang w:val="en-US"/>
        </w:rPr>
        <w:t>VIII</w:t>
      </w:r>
      <w:r w:rsidR="00D90E67" w:rsidRPr="00777544">
        <w:rPr>
          <w:sz w:val="26"/>
          <w:szCs w:val="26"/>
        </w:rPr>
        <w:t xml:space="preserve"> скликання </w:t>
      </w:r>
      <w:proofErr w:type="spellStart"/>
      <w:r w:rsidR="00D90E67" w:rsidRPr="00777544">
        <w:rPr>
          <w:sz w:val="26"/>
          <w:szCs w:val="26"/>
        </w:rPr>
        <w:t>проєкт</w:t>
      </w:r>
      <w:proofErr w:type="spellEnd"/>
      <w:r w:rsidR="00D90E67" w:rsidRPr="00777544">
        <w:rPr>
          <w:sz w:val="26"/>
          <w:szCs w:val="26"/>
        </w:rPr>
        <w:t xml:space="preserve"> рішення Миколаївської міської ради </w:t>
      </w:r>
      <w:r w:rsidR="00777544" w:rsidRPr="00777544">
        <w:rPr>
          <w:sz w:val="26"/>
          <w:szCs w:val="26"/>
        </w:rPr>
        <w:t xml:space="preserve">«Про внесення доповнень до рішення міської ради від 19.12.2024 № 39/98 «Про затвердження Програми реформування та розвитку житлово-комунального господарства міста Миколаєва на 2025-2029 роки» </w:t>
      </w:r>
      <w:r w:rsidR="00777544" w:rsidRPr="00777544">
        <w:rPr>
          <w:b/>
          <w:sz w:val="26"/>
          <w:szCs w:val="26"/>
        </w:rPr>
        <w:t>(s-dj-136)</w:t>
      </w:r>
      <w:r w:rsidR="00777544">
        <w:rPr>
          <w:b/>
          <w:sz w:val="26"/>
          <w:szCs w:val="26"/>
        </w:rPr>
        <w:t xml:space="preserve"> з озвученою правкою,</w:t>
      </w:r>
      <w:r w:rsidR="00D90E67" w:rsidRPr="00777544">
        <w:rPr>
          <w:sz w:val="26"/>
          <w:szCs w:val="26"/>
          <w:shd w:val="clear" w:color="auto" w:fill="FFFFFF"/>
        </w:rPr>
        <w:t xml:space="preserve"> </w:t>
      </w:r>
      <w:r w:rsidR="00D90E67" w:rsidRPr="00777544">
        <w:rPr>
          <w:sz w:val="26"/>
          <w:szCs w:val="26"/>
        </w:rPr>
        <w:t xml:space="preserve">сесії Миколаївської міської ради </w:t>
      </w:r>
      <w:r w:rsidR="00D90E67" w:rsidRPr="00777544">
        <w:rPr>
          <w:sz w:val="26"/>
          <w:szCs w:val="26"/>
          <w:lang w:val="en-US"/>
        </w:rPr>
        <w:t>VIII</w:t>
      </w:r>
      <w:r w:rsidR="00D90E67" w:rsidRPr="00777544">
        <w:rPr>
          <w:sz w:val="26"/>
          <w:szCs w:val="26"/>
        </w:rPr>
        <w:t> скликання підтримати</w:t>
      </w:r>
      <w:r w:rsidR="00D90E67" w:rsidRPr="00777544">
        <w:rPr>
          <w:sz w:val="26"/>
          <w:szCs w:val="26"/>
          <w:shd w:val="clear" w:color="auto" w:fill="FFFFFF"/>
        </w:rPr>
        <w:t>.</w:t>
      </w:r>
    </w:p>
    <w:p w14:paraId="23366368" w14:textId="779BC7E8" w:rsidR="00777544" w:rsidRDefault="00777544" w:rsidP="00567B11">
      <w:pPr>
        <w:spacing w:after="0" w:line="276" w:lineRule="auto"/>
        <w:ind w:firstLine="708"/>
        <w:contextualSpacing/>
        <w:jc w:val="both"/>
        <w:rPr>
          <w:bCs/>
          <w:sz w:val="26"/>
          <w:szCs w:val="26"/>
          <w:shd w:val="clear" w:color="auto" w:fill="FFFFFF"/>
        </w:rPr>
      </w:pPr>
      <w:r w:rsidRPr="009004BB">
        <w:rPr>
          <w:b/>
          <w:bCs/>
          <w:sz w:val="26"/>
          <w:szCs w:val="26"/>
          <w:shd w:val="clear" w:color="auto" w:fill="FFFFFF"/>
        </w:rPr>
        <w:t>Голосували:</w:t>
      </w:r>
      <w:r w:rsidRPr="009004BB">
        <w:rPr>
          <w:bCs/>
          <w:sz w:val="26"/>
          <w:szCs w:val="26"/>
          <w:shd w:val="clear" w:color="auto" w:fill="FFFFFF"/>
        </w:rPr>
        <w:t xml:space="preserve"> «за» - </w:t>
      </w:r>
      <w:r>
        <w:rPr>
          <w:bCs/>
          <w:sz w:val="26"/>
          <w:szCs w:val="26"/>
          <w:shd w:val="clear" w:color="auto" w:fill="FFFFFF"/>
        </w:rPr>
        <w:t>10</w:t>
      </w:r>
      <w:r w:rsidRPr="009004BB">
        <w:rPr>
          <w:bCs/>
          <w:sz w:val="26"/>
          <w:szCs w:val="26"/>
          <w:shd w:val="clear" w:color="auto" w:fill="FFFFFF"/>
        </w:rPr>
        <w:t xml:space="preserve"> (</w:t>
      </w:r>
      <w:r w:rsidRPr="009004BB">
        <w:rPr>
          <w:sz w:val="26"/>
          <w:szCs w:val="26"/>
          <w:lang w:eastAsia="en-US"/>
        </w:rPr>
        <w:t xml:space="preserve">Ю. </w:t>
      </w:r>
      <w:proofErr w:type="spellStart"/>
      <w:r w:rsidRPr="009004BB">
        <w:rPr>
          <w:sz w:val="26"/>
          <w:szCs w:val="26"/>
          <w:lang w:eastAsia="en-US"/>
        </w:rPr>
        <w:t>Белановська</w:t>
      </w:r>
      <w:proofErr w:type="spellEnd"/>
      <w:r>
        <w:rPr>
          <w:sz w:val="26"/>
          <w:szCs w:val="26"/>
          <w:lang w:eastAsia="en-US"/>
        </w:rPr>
        <w:t xml:space="preserve">, </w:t>
      </w:r>
      <w:r w:rsidRPr="009004BB">
        <w:rPr>
          <w:bCs/>
          <w:sz w:val="26"/>
          <w:szCs w:val="26"/>
          <w:shd w:val="clear" w:color="auto" w:fill="FFFFFF"/>
        </w:rPr>
        <w:t>А. Янтар,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9004BB">
        <w:rPr>
          <w:bCs/>
          <w:sz w:val="26"/>
          <w:szCs w:val="26"/>
          <w:shd w:val="clear" w:color="auto" w:fill="FFFFFF"/>
        </w:rPr>
        <w:t>О. Береза,</w:t>
      </w:r>
      <w:r w:rsidRPr="00777544"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 xml:space="preserve">В. </w:t>
      </w:r>
      <w:proofErr w:type="spellStart"/>
      <w:r>
        <w:rPr>
          <w:bCs/>
          <w:sz w:val="26"/>
          <w:szCs w:val="26"/>
          <w:shd w:val="clear" w:color="auto" w:fill="FFFFFF"/>
        </w:rPr>
        <w:t>Топчий</w:t>
      </w:r>
      <w:proofErr w:type="spellEnd"/>
      <w:r>
        <w:rPr>
          <w:bCs/>
          <w:sz w:val="26"/>
          <w:szCs w:val="26"/>
          <w:shd w:val="clear" w:color="auto" w:fill="FFFFFF"/>
        </w:rPr>
        <w:t xml:space="preserve">, </w:t>
      </w:r>
      <w:r w:rsidR="00567B11">
        <w:rPr>
          <w:bCs/>
          <w:sz w:val="26"/>
          <w:szCs w:val="26"/>
          <w:shd w:val="clear" w:color="auto" w:fill="FFFFFF"/>
        </w:rPr>
        <w:t xml:space="preserve">                 </w:t>
      </w:r>
      <w:r w:rsidRPr="009004BB">
        <w:rPr>
          <w:sz w:val="26"/>
          <w:szCs w:val="26"/>
          <w:lang w:eastAsia="en-US"/>
        </w:rPr>
        <w:t xml:space="preserve">Р. </w:t>
      </w:r>
      <w:proofErr w:type="spellStart"/>
      <w:r w:rsidRPr="009004BB">
        <w:rPr>
          <w:sz w:val="26"/>
          <w:szCs w:val="26"/>
          <w:lang w:eastAsia="en-US"/>
        </w:rPr>
        <w:t>Агабеков</w:t>
      </w:r>
      <w:proofErr w:type="spellEnd"/>
      <w:r>
        <w:rPr>
          <w:sz w:val="26"/>
          <w:szCs w:val="26"/>
          <w:lang w:eastAsia="en-US"/>
        </w:rPr>
        <w:t>,</w:t>
      </w:r>
      <w:r w:rsidRPr="00777544">
        <w:rPr>
          <w:bCs/>
          <w:sz w:val="26"/>
          <w:szCs w:val="26"/>
          <w:shd w:val="clear" w:color="auto" w:fill="FFFFFF"/>
        </w:rPr>
        <w:t xml:space="preserve"> </w:t>
      </w:r>
      <w:r w:rsidRPr="009004BB">
        <w:rPr>
          <w:bCs/>
          <w:sz w:val="26"/>
          <w:szCs w:val="26"/>
          <w:shd w:val="clear" w:color="auto" w:fill="FFFFFF"/>
        </w:rPr>
        <w:t xml:space="preserve">Н. </w:t>
      </w:r>
      <w:proofErr w:type="spellStart"/>
      <w:r w:rsidRPr="009004BB">
        <w:rPr>
          <w:bCs/>
          <w:sz w:val="26"/>
          <w:szCs w:val="26"/>
          <w:shd w:val="clear" w:color="auto" w:fill="FFFFFF"/>
        </w:rPr>
        <w:t>Горбенко</w:t>
      </w:r>
      <w:proofErr w:type="spellEnd"/>
      <w:r w:rsidRPr="009004BB">
        <w:rPr>
          <w:bCs/>
          <w:sz w:val="26"/>
          <w:szCs w:val="26"/>
          <w:shd w:val="clear" w:color="auto" w:fill="FFFFFF"/>
        </w:rPr>
        <w:t>,</w:t>
      </w:r>
      <w:r w:rsidRPr="00777544">
        <w:rPr>
          <w:bCs/>
          <w:sz w:val="26"/>
          <w:szCs w:val="26"/>
          <w:shd w:val="clear" w:color="auto" w:fill="FFFFFF"/>
        </w:rPr>
        <w:t xml:space="preserve"> </w:t>
      </w:r>
      <w:r w:rsidRPr="009004BB">
        <w:rPr>
          <w:bCs/>
          <w:sz w:val="26"/>
          <w:szCs w:val="26"/>
          <w:shd w:val="clear" w:color="auto" w:fill="FFFFFF"/>
        </w:rPr>
        <w:t>М. Мазанко</w:t>
      </w:r>
      <w:r>
        <w:rPr>
          <w:bCs/>
          <w:sz w:val="26"/>
          <w:szCs w:val="26"/>
          <w:shd w:val="clear" w:color="auto" w:fill="FFFFFF"/>
        </w:rPr>
        <w:t>,</w:t>
      </w:r>
      <w:r w:rsidRPr="00777544">
        <w:rPr>
          <w:bCs/>
          <w:sz w:val="26"/>
          <w:szCs w:val="26"/>
          <w:shd w:val="clear" w:color="auto" w:fill="FFFFFF"/>
        </w:rPr>
        <w:t xml:space="preserve"> </w:t>
      </w:r>
      <w:r w:rsidRPr="009004BB">
        <w:rPr>
          <w:bCs/>
          <w:sz w:val="26"/>
          <w:szCs w:val="26"/>
          <w:shd w:val="clear" w:color="auto" w:fill="FFFFFF"/>
        </w:rPr>
        <w:t>Ф. Панченко,</w:t>
      </w:r>
      <w:r w:rsidRPr="00777544">
        <w:rPr>
          <w:bCs/>
          <w:sz w:val="26"/>
          <w:szCs w:val="26"/>
          <w:shd w:val="clear" w:color="auto" w:fill="FFFFFF"/>
        </w:rPr>
        <w:t xml:space="preserve"> </w:t>
      </w:r>
      <w:r w:rsidRPr="009004BB">
        <w:rPr>
          <w:bCs/>
          <w:sz w:val="26"/>
          <w:szCs w:val="26"/>
          <w:shd w:val="clear" w:color="auto" w:fill="FFFFFF"/>
        </w:rPr>
        <w:t>О. Афанасьєв</w:t>
      </w:r>
      <w:r>
        <w:rPr>
          <w:bCs/>
          <w:sz w:val="26"/>
          <w:szCs w:val="26"/>
          <w:shd w:val="clear" w:color="auto" w:fill="FFFFFF"/>
        </w:rPr>
        <w:t>, Д. Січко</w:t>
      </w:r>
      <w:r w:rsidR="00832463">
        <w:rPr>
          <w:bCs/>
          <w:sz w:val="26"/>
          <w:szCs w:val="26"/>
          <w:shd w:val="clear" w:color="auto" w:fill="FFFFFF"/>
        </w:rPr>
        <w:t xml:space="preserve">; </w:t>
      </w:r>
      <w:r w:rsidRPr="009004BB">
        <w:rPr>
          <w:bCs/>
          <w:sz w:val="26"/>
          <w:szCs w:val="26"/>
          <w:shd w:val="clear" w:color="auto" w:fill="FFFFFF"/>
        </w:rPr>
        <w:t xml:space="preserve"> «проти» - 0; «утрималися» - </w:t>
      </w:r>
      <w:r w:rsidRPr="009004BB">
        <w:rPr>
          <w:bCs/>
          <w:sz w:val="26"/>
          <w:szCs w:val="26"/>
          <w:shd w:val="clear" w:color="auto" w:fill="FFFFFF"/>
          <w:lang w:val="ru-RU"/>
        </w:rPr>
        <w:t>0</w:t>
      </w:r>
      <w:r w:rsidRPr="009004BB">
        <w:rPr>
          <w:bCs/>
          <w:sz w:val="26"/>
          <w:szCs w:val="26"/>
          <w:shd w:val="clear" w:color="auto" w:fill="FFFFFF"/>
        </w:rPr>
        <w:t xml:space="preserve">; </w:t>
      </w:r>
      <w:r w:rsidRPr="009004BB">
        <w:rPr>
          <w:sz w:val="26"/>
          <w:szCs w:val="26"/>
        </w:rPr>
        <w:t>«не</w:t>
      </w:r>
      <w:r w:rsidRPr="009004BB">
        <w:rPr>
          <w:sz w:val="26"/>
          <w:szCs w:val="26"/>
          <w:lang w:val="ru-RU"/>
        </w:rPr>
        <w:t xml:space="preserve"> </w:t>
      </w:r>
      <w:r w:rsidRPr="009004BB">
        <w:rPr>
          <w:sz w:val="26"/>
          <w:szCs w:val="26"/>
        </w:rPr>
        <w:t xml:space="preserve">голосували» - </w:t>
      </w:r>
      <w:r>
        <w:rPr>
          <w:bCs/>
          <w:sz w:val="26"/>
          <w:szCs w:val="26"/>
          <w:shd w:val="clear" w:color="auto" w:fill="FFFFFF"/>
        </w:rPr>
        <w:t>1 (С. Кантор)</w:t>
      </w:r>
      <w:r w:rsidRPr="009004BB">
        <w:rPr>
          <w:bCs/>
          <w:sz w:val="26"/>
          <w:szCs w:val="26"/>
          <w:shd w:val="clear" w:color="auto" w:fill="FFFFFF"/>
        </w:rPr>
        <w:t>.</w:t>
      </w:r>
    </w:p>
    <w:p w14:paraId="6B59FEEC" w14:textId="25D8EF6D" w:rsidR="00777544" w:rsidRPr="009004BB" w:rsidRDefault="00777544" w:rsidP="00567B11">
      <w:pPr>
        <w:spacing w:after="0" w:line="276" w:lineRule="auto"/>
        <w:ind w:firstLine="708"/>
        <w:contextualSpacing/>
        <w:jc w:val="both"/>
        <w:rPr>
          <w:bCs/>
          <w:sz w:val="26"/>
          <w:szCs w:val="26"/>
          <w:shd w:val="clear" w:color="auto" w:fill="FFFFFF"/>
        </w:rPr>
      </w:pPr>
      <w:r w:rsidRPr="00832463">
        <w:rPr>
          <w:b/>
          <w:bCs/>
          <w:sz w:val="26"/>
          <w:szCs w:val="26"/>
          <w:shd w:val="clear" w:color="auto" w:fill="FFFFFF"/>
        </w:rPr>
        <w:t>Примітка:</w:t>
      </w:r>
      <w:r>
        <w:rPr>
          <w:bCs/>
          <w:sz w:val="26"/>
          <w:szCs w:val="26"/>
          <w:shd w:val="clear" w:color="auto" w:fill="FFFFFF"/>
        </w:rPr>
        <w:t xml:space="preserve"> М.</w:t>
      </w:r>
      <w:r w:rsidR="00567B11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="00567B11">
        <w:rPr>
          <w:bCs/>
          <w:sz w:val="26"/>
          <w:szCs w:val="26"/>
          <w:shd w:val="clear" w:color="auto" w:fill="FFFFFF"/>
        </w:rPr>
        <w:t>Капацина</w:t>
      </w:r>
      <w:proofErr w:type="spellEnd"/>
      <w:r w:rsidR="00567B11">
        <w:rPr>
          <w:bCs/>
          <w:sz w:val="26"/>
          <w:szCs w:val="26"/>
          <w:shd w:val="clear" w:color="auto" w:fill="FFFFFF"/>
        </w:rPr>
        <w:t xml:space="preserve"> був відсутній під час</w:t>
      </w:r>
      <w:r>
        <w:rPr>
          <w:bCs/>
          <w:sz w:val="26"/>
          <w:szCs w:val="26"/>
          <w:shd w:val="clear" w:color="auto" w:fill="FFFFFF"/>
        </w:rPr>
        <w:t xml:space="preserve"> розгляду питання та голосування. </w:t>
      </w:r>
    </w:p>
    <w:p w14:paraId="0C65A7CE" w14:textId="77777777" w:rsidR="00DB08C6" w:rsidRDefault="00DB08C6" w:rsidP="00567B11">
      <w:pPr>
        <w:keepNext/>
        <w:keepLines/>
        <w:spacing w:after="0" w:line="276" w:lineRule="auto"/>
        <w:jc w:val="both"/>
        <w:rPr>
          <w:sz w:val="26"/>
          <w:szCs w:val="26"/>
        </w:rPr>
      </w:pPr>
    </w:p>
    <w:p w14:paraId="2D24DF71" w14:textId="77777777" w:rsidR="00F300A4" w:rsidRDefault="00F300A4" w:rsidP="00F300A4">
      <w:pPr>
        <w:spacing w:after="0" w:line="240" w:lineRule="auto"/>
        <w:ind w:firstLine="720"/>
        <w:jc w:val="both"/>
        <w:rPr>
          <w:b/>
          <w:sz w:val="26"/>
          <w:szCs w:val="26"/>
        </w:rPr>
      </w:pPr>
    </w:p>
    <w:p w14:paraId="63BD9E9C" w14:textId="77777777" w:rsidR="0020382E" w:rsidRPr="002C3F2D" w:rsidRDefault="0020382E" w:rsidP="002C3F2D">
      <w:pPr>
        <w:spacing w:after="0" w:line="276" w:lineRule="auto"/>
        <w:contextualSpacing/>
        <w:jc w:val="both"/>
        <w:rPr>
          <w:b/>
          <w:sz w:val="26"/>
          <w:szCs w:val="26"/>
        </w:rPr>
      </w:pPr>
    </w:p>
    <w:p w14:paraId="7FA582D9" w14:textId="77777777" w:rsidR="00975C04" w:rsidRPr="002C3F2D" w:rsidRDefault="00975C04" w:rsidP="002C3F2D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2C3F2D">
        <w:rPr>
          <w:b/>
          <w:sz w:val="26"/>
          <w:szCs w:val="26"/>
        </w:rPr>
        <w:t xml:space="preserve">Голова комісії </w:t>
      </w:r>
      <w:r w:rsidRPr="002C3F2D">
        <w:rPr>
          <w:b/>
          <w:sz w:val="26"/>
          <w:szCs w:val="26"/>
        </w:rPr>
        <w:tab/>
      </w:r>
      <w:r w:rsidRPr="002C3F2D">
        <w:rPr>
          <w:b/>
          <w:sz w:val="26"/>
          <w:szCs w:val="26"/>
        </w:rPr>
        <w:tab/>
      </w:r>
      <w:r w:rsidRPr="002C3F2D">
        <w:rPr>
          <w:b/>
          <w:sz w:val="26"/>
          <w:szCs w:val="26"/>
        </w:rPr>
        <w:tab/>
      </w:r>
      <w:r w:rsidRPr="002C3F2D">
        <w:rPr>
          <w:b/>
          <w:sz w:val="26"/>
          <w:szCs w:val="26"/>
        </w:rPr>
        <w:tab/>
      </w:r>
      <w:r w:rsidRPr="002C3F2D">
        <w:rPr>
          <w:b/>
          <w:sz w:val="26"/>
          <w:szCs w:val="26"/>
        </w:rPr>
        <w:tab/>
      </w:r>
      <w:r w:rsidRPr="002C3F2D">
        <w:rPr>
          <w:b/>
          <w:sz w:val="26"/>
          <w:szCs w:val="26"/>
        </w:rPr>
        <w:tab/>
      </w:r>
      <w:r w:rsidRPr="002C3F2D">
        <w:rPr>
          <w:b/>
          <w:sz w:val="26"/>
          <w:szCs w:val="26"/>
        </w:rPr>
        <w:tab/>
        <w:t>Ф. ПАНЧЕНКО</w:t>
      </w:r>
    </w:p>
    <w:p w14:paraId="0B99CEB3" w14:textId="77777777" w:rsidR="00975C04" w:rsidRPr="002C3F2D" w:rsidRDefault="00975C04" w:rsidP="002C3F2D">
      <w:pPr>
        <w:spacing w:after="0" w:line="276" w:lineRule="auto"/>
        <w:contextualSpacing/>
        <w:jc w:val="both"/>
        <w:rPr>
          <w:b/>
          <w:sz w:val="26"/>
          <w:szCs w:val="26"/>
        </w:rPr>
      </w:pPr>
    </w:p>
    <w:p w14:paraId="269B52EA" w14:textId="77777777" w:rsidR="00975C04" w:rsidRPr="002C3F2D" w:rsidRDefault="00975C04" w:rsidP="002C3F2D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2C3F2D">
        <w:rPr>
          <w:b/>
          <w:sz w:val="26"/>
          <w:szCs w:val="26"/>
        </w:rPr>
        <w:t xml:space="preserve">Секретар комісії                            </w:t>
      </w:r>
      <w:r w:rsidRPr="002C3F2D">
        <w:rPr>
          <w:b/>
          <w:color w:val="FF0000"/>
          <w:sz w:val="26"/>
          <w:szCs w:val="26"/>
        </w:rPr>
        <w:tab/>
      </w:r>
      <w:r w:rsidRPr="002C3F2D">
        <w:rPr>
          <w:b/>
          <w:color w:val="FF0000"/>
          <w:sz w:val="26"/>
          <w:szCs w:val="26"/>
        </w:rPr>
        <w:tab/>
      </w:r>
      <w:r w:rsidRPr="002C3F2D">
        <w:rPr>
          <w:b/>
          <w:color w:val="FF0000"/>
          <w:sz w:val="26"/>
          <w:szCs w:val="26"/>
        </w:rPr>
        <w:tab/>
      </w:r>
      <w:r w:rsidRPr="002C3F2D">
        <w:rPr>
          <w:b/>
          <w:color w:val="FF0000"/>
          <w:sz w:val="26"/>
          <w:szCs w:val="26"/>
        </w:rPr>
        <w:tab/>
      </w:r>
      <w:r w:rsidRPr="002C3F2D">
        <w:rPr>
          <w:b/>
          <w:sz w:val="26"/>
          <w:szCs w:val="26"/>
          <w:lang w:eastAsia="en-US"/>
        </w:rPr>
        <w:t>Н. ГОРБЕНКО</w:t>
      </w:r>
    </w:p>
    <w:p w14:paraId="42BD9FBA" w14:textId="77777777" w:rsidR="00975C04" w:rsidRPr="002C3F2D" w:rsidRDefault="00975C04" w:rsidP="002C3F2D">
      <w:pPr>
        <w:tabs>
          <w:tab w:val="left" w:pos="567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</w:rPr>
      </w:pPr>
    </w:p>
    <w:p w14:paraId="778F1039" w14:textId="77777777" w:rsidR="00026279" w:rsidRPr="00E700B5" w:rsidRDefault="00026279" w:rsidP="00975C04">
      <w:pPr>
        <w:spacing w:after="0" w:line="276" w:lineRule="auto"/>
        <w:contextualSpacing/>
        <w:jc w:val="both"/>
        <w:rPr>
          <w:b/>
          <w:sz w:val="26"/>
          <w:szCs w:val="26"/>
          <w:lang w:val="ru-RU"/>
        </w:rPr>
      </w:pPr>
    </w:p>
    <w:sectPr w:rsidR="00026279" w:rsidRPr="00E700B5" w:rsidSect="00E700B5">
      <w:type w:val="continuous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46B7"/>
    <w:multiLevelType w:val="hybridMultilevel"/>
    <w:tmpl w:val="34FE7DE6"/>
    <w:lvl w:ilvl="0" w:tplc="D6DE8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F0F0F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D7C45"/>
    <w:multiLevelType w:val="hybridMultilevel"/>
    <w:tmpl w:val="F2765A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C2555"/>
    <w:multiLevelType w:val="hybridMultilevel"/>
    <w:tmpl w:val="01A20E14"/>
    <w:lvl w:ilvl="0" w:tplc="48986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56B9F"/>
    <w:multiLevelType w:val="hybridMultilevel"/>
    <w:tmpl w:val="15944DC6"/>
    <w:lvl w:ilvl="0" w:tplc="AD68DF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B01B6"/>
    <w:multiLevelType w:val="hybridMultilevel"/>
    <w:tmpl w:val="4DD8F02E"/>
    <w:lvl w:ilvl="0" w:tplc="DBC24B4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6C26DB"/>
    <w:multiLevelType w:val="hybridMultilevel"/>
    <w:tmpl w:val="31C84EDE"/>
    <w:lvl w:ilvl="0" w:tplc="FEBE80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81AC9"/>
    <w:multiLevelType w:val="hybridMultilevel"/>
    <w:tmpl w:val="9A3A308E"/>
    <w:lvl w:ilvl="0" w:tplc="7386558E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DF7213B"/>
    <w:multiLevelType w:val="hybridMultilevel"/>
    <w:tmpl w:val="E7DC90D4"/>
    <w:lvl w:ilvl="0" w:tplc="1BF02F2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F0F0F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A02184"/>
    <w:multiLevelType w:val="hybridMultilevel"/>
    <w:tmpl w:val="5288B0BC"/>
    <w:lvl w:ilvl="0" w:tplc="A6E408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F317AE"/>
    <w:multiLevelType w:val="multilevel"/>
    <w:tmpl w:val="5E1C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4A4B3E"/>
    <w:multiLevelType w:val="multilevel"/>
    <w:tmpl w:val="A65CB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623E0C"/>
    <w:multiLevelType w:val="hybridMultilevel"/>
    <w:tmpl w:val="6D92F722"/>
    <w:lvl w:ilvl="0" w:tplc="15F00CB8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6957634"/>
    <w:multiLevelType w:val="hybridMultilevel"/>
    <w:tmpl w:val="740A13FC"/>
    <w:lvl w:ilvl="0" w:tplc="25B2A2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77CFA"/>
    <w:multiLevelType w:val="hybridMultilevel"/>
    <w:tmpl w:val="745E959E"/>
    <w:lvl w:ilvl="0" w:tplc="B4A840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80CDA"/>
    <w:multiLevelType w:val="hybridMultilevel"/>
    <w:tmpl w:val="82E2ABD0"/>
    <w:lvl w:ilvl="0" w:tplc="D78492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617B9"/>
    <w:multiLevelType w:val="hybridMultilevel"/>
    <w:tmpl w:val="29B2E48A"/>
    <w:lvl w:ilvl="0" w:tplc="4DDA2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AE2B98"/>
    <w:multiLevelType w:val="hybridMultilevel"/>
    <w:tmpl w:val="AB8804A6"/>
    <w:lvl w:ilvl="0" w:tplc="B30C4654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32096"/>
    <w:multiLevelType w:val="hybridMultilevel"/>
    <w:tmpl w:val="AECE8E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C172F"/>
    <w:multiLevelType w:val="hybridMultilevel"/>
    <w:tmpl w:val="D94CEDD4"/>
    <w:lvl w:ilvl="0" w:tplc="3B301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A219E"/>
    <w:multiLevelType w:val="hybridMultilevel"/>
    <w:tmpl w:val="A9826D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86FA6"/>
    <w:multiLevelType w:val="hybridMultilevel"/>
    <w:tmpl w:val="7960E542"/>
    <w:lvl w:ilvl="0" w:tplc="61520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F0F0F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053D4"/>
    <w:multiLevelType w:val="hybridMultilevel"/>
    <w:tmpl w:val="C3EE3A22"/>
    <w:lvl w:ilvl="0" w:tplc="7DE4F402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87CAE9B0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9E95B8F"/>
    <w:multiLevelType w:val="hybridMultilevel"/>
    <w:tmpl w:val="6F6E2A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64E01"/>
    <w:multiLevelType w:val="hybridMultilevel"/>
    <w:tmpl w:val="172EB6B0"/>
    <w:lvl w:ilvl="0" w:tplc="8B189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E5E23"/>
    <w:multiLevelType w:val="hybridMultilevel"/>
    <w:tmpl w:val="9DB47EF8"/>
    <w:lvl w:ilvl="0" w:tplc="299829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17D78"/>
    <w:multiLevelType w:val="multilevel"/>
    <w:tmpl w:val="81D4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E8C3235"/>
    <w:multiLevelType w:val="hybridMultilevel"/>
    <w:tmpl w:val="9384998A"/>
    <w:lvl w:ilvl="0" w:tplc="D764C0D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F154971"/>
    <w:multiLevelType w:val="hybridMultilevel"/>
    <w:tmpl w:val="B32084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51FE7"/>
    <w:multiLevelType w:val="hybridMultilevel"/>
    <w:tmpl w:val="0AE8D404"/>
    <w:lvl w:ilvl="0" w:tplc="4F7E29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D1445"/>
    <w:multiLevelType w:val="hybridMultilevel"/>
    <w:tmpl w:val="33C42FCA"/>
    <w:lvl w:ilvl="0" w:tplc="3320A068">
      <w:start w:val="1"/>
      <w:numFmt w:val="decimal"/>
      <w:lvlText w:val="%1."/>
      <w:lvlJc w:val="left"/>
      <w:pPr>
        <w:ind w:left="1083" w:hanging="37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6"/>
  </w:num>
  <w:num w:numId="5">
    <w:abstractNumId w:val="19"/>
  </w:num>
  <w:num w:numId="6">
    <w:abstractNumId w:val="22"/>
  </w:num>
  <w:num w:numId="7">
    <w:abstractNumId w:val="15"/>
  </w:num>
  <w:num w:numId="8">
    <w:abstractNumId w:val="12"/>
  </w:num>
  <w:num w:numId="9">
    <w:abstractNumId w:val="24"/>
  </w:num>
  <w:num w:numId="10">
    <w:abstractNumId w:val="16"/>
  </w:num>
  <w:num w:numId="11">
    <w:abstractNumId w:val="11"/>
  </w:num>
  <w:num w:numId="12">
    <w:abstractNumId w:val="13"/>
  </w:num>
  <w:num w:numId="13">
    <w:abstractNumId w:val="27"/>
  </w:num>
  <w:num w:numId="14">
    <w:abstractNumId w:val="26"/>
  </w:num>
  <w:num w:numId="15">
    <w:abstractNumId w:val="20"/>
  </w:num>
  <w:num w:numId="16">
    <w:abstractNumId w:val="0"/>
  </w:num>
  <w:num w:numId="17">
    <w:abstractNumId w:val="7"/>
  </w:num>
  <w:num w:numId="18">
    <w:abstractNumId w:val="9"/>
  </w:num>
  <w:num w:numId="19">
    <w:abstractNumId w:val="1"/>
  </w:num>
  <w:num w:numId="20">
    <w:abstractNumId w:val="25"/>
  </w:num>
  <w:num w:numId="21">
    <w:abstractNumId w:val="2"/>
  </w:num>
  <w:num w:numId="22">
    <w:abstractNumId w:val="28"/>
  </w:num>
  <w:num w:numId="23">
    <w:abstractNumId w:val="18"/>
  </w:num>
  <w:num w:numId="24">
    <w:abstractNumId w:val="23"/>
  </w:num>
  <w:num w:numId="25">
    <w:abstractNumId w:val="10"/>
  </w:num>
  <w:num w:numId="26">
    <w:abstractNumId w:val="4"/>
  </w:num>
  <w:num w:numId="27">
    <w:abstractNumId w:val="17"/>
  </w:num>
  <w:num w:numId="28">
    <w:abstractNumId w:val="21"/>
  </w:num>
  <w:num w:numId="29">
    <w:abstractNumId w:val="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0F"/>
    <w:rsid w:val="000114D0"/>
    <w:rsid w:val="00011A18"/>
    <w:rsid w:val="00016239"/>
    <w:rsid w:val="000243DC"/>
    <w:rsid w:val="00026279"/>
    <w:rsid w:val="0002697A"/>
    <w:rsid w:val="00027D0E"/>
    <w:rsid w:val="00030597"/>
    <w:rsid w:val="00030D2C"/>
    <w:rsid w:val="000316DD"/>
    <w:rsid w:val="00034666"/>
    <w:rsid w:val="00040594"/>
    <w:rsid w:val="000429D8"/>
    <w:rsid w:val="00042FF4"/>
    <w:rsid w:val="000500F4"/>
    <w:rsid w:val="00050DE2"/>
    <w:rsid w:val="000524FA"/>
    <w:rsid w:val="0005283E"/>
    <w:rsid w:val="00053309"/>
    <w:rsid w:val="00054602"/>
    <w:rsid w:val="00062068"/>
    <w:rsid w:val="00071184"/>
    <w:rsid w:val="000711C8"/>
    <w:rsid w:val="00074E3E"/>
    <w:rsid w:val="0007684B"/>
    <w:rsid w:val="00085092"/>
    <w:rsid w:val="00094802"/>
    <w:rsid w:val="00096BA2"/>
    <w:rsid w:val="000A003A"/>
    <w:rsid w:val="000A5336"/>
    <w:rsid w:val="000A5B83"/>
    <w:rsid w:val="000A77ED"/>
    <w:rsid w:val="000B4CAE"/>
    <w:rsid w:val="000B4EBB"/>
    <w:rsid w:val="000B7F14"/>
    <w:rsid w:val="000C2862"/>
    <w:rsid w:val="000C63A9"/>
    <w:rsid w:val="000C7B55"/>
    <w:rsid w:val="000D5CFC"/>
    <w:rsid w:val="000E23DA"/>
    <w:rsid w:val="000E3C9B"/>
    <w:rsid w:val="000E41A0"/>
    <w:rsid w:val="000E5BAE"/>
    <w:rsid w:val="000E7A90"/>
    <w:rsid w:val="000F36E0"/>
    <w:rsid w:val="0010165D"/>
    <w:rsid w:val="001042BB"/>
    <w:rsid w:val="001044B2"/>
    <w:rsid w:val="00106029"/>
    <w:rsid w:val="00106EC1"/>
    <w:rsid w:val="001077D9"/>
    <w:rsid w:val="00112ECB"/>
    <w:rsid w:val="001159CF"/>
    <w:rsid w:val="00123920"/>
    <w:rsid w:val="00127591"/>
    <w:rsid w:val="00127CB7"/>
    <w:rsid w:val="00127CE4"/>
    <w:rsid w:val="00127F18"/>
    <w:rsid w:val="00130E30"/>
    <w:rsid w:val="00132435"/>
    <w:rsid w:val="001374C5"/>
    <w:rsid w:val="00137B8D"/>
    <w:rsid w:val="00146ADA"/>
    <w:rsid w:val="001516D6"/>
    <w:rsid w:val="001551E0"/>
    <w:rsid w:val="001553FB"/>
    <w:rsid w:val="001561EB"/>
    <w:rsid w:val="00165F52"/>
    <w:rsid w:val="001673EA"/>
    <w:rsid w:val="00173659"/>
    <w:rsid w:val="00175D8F"/>
    <w:rsid w:val="0018566A"/>
    <w:rsid w:val="0018639F"/>
    <w:rsid w:val="001912A9"/>
    <w:rsid w:val="00191B05"/>
    <w:rsid w:val="00197354"/>
    <w:rsid w:val="001A0111"/>
    <w:rsid w:val="001A3AB3"/>
    <w:rsid w:val="001A4702"/>
    <w:rsid w:val="001A4CC8"/>
    <w:rsid w:val="001A5B44"/>
    <w:rsid w:val="001A7268"/>
    <w:rsid w:val="001B359B"/>
    <w:rsid w:val="001B6DF6"/>
    <w:rsid w:val="001C07C9"/>
    <w:rsid w:val="001C1425"/>
    <w:rsid w:val="001C2080"/>
    <w:rsid w:val="001C3AFF"/>
    <w:rsid w:val="001C59D2"/>
    <w:rsid w:val="001C5B6B"/>
    <w:rsid w:val="001C607A"/>
    <w:rsid w:val="001D5F42"/>
    <w:rsid w:val="001E0625"/>
    <w:rsid w:val="001E141C"/>
    <w:rsid w:val="001E3454"/>
    <w:rsid w:val="001E37DF"/>
    <w:rsid w:val="001E39FB"/>
    <w:rsid w:val="001E40D8"/>
    <w:rsid w:val="001E552B"/>
    <w:rsid w:val="001E713A"/>
    <w:rsid w:val="001F1B3C"/>
    <w:rsid w:val="001F3381"/>
    <w:rsid w:val="00201D44"/>
    <w:rsid w:val="0020382E"/>
    <w:rsid w:val="00206A53"/>
    <w:rsid w:val="00206C50"/>
    <w:rsid w:val="00210562"/>
    <w:rsid w:val="00211E68"/>
    <w:rsid w:val="00214BCF"/>
    <w:rsid w:val="00217495"/>
    <w:rsid w:val="002233C7"/>
    <w:rsid w:val="002258A9"/>
    <w:rsid w:val="00226745"/>
    <w:rsid w:val="00230128"/>
    <w:rsid w:val="00234155"/>
    <w:rsid w:val="00236A15"/>
    <w:rsid w:val="00236E41"/>
    <w:rsid w:val="00237FEA"/>
    <w:rsid w:val="00241BC9"/>
    <w:rsid w:val="00243A49"/>
    <w:rsid w:val="002479C4"/>
    <w:rsid w:val="00252AD6"/>
    <w:rsid w:val="00252F44"/>
    <w:rsid w:val="00254BDE"/>
    <w:rsid w:val="00255DEC"/>
    <w:rsid w:val="00256277"/>
    <w:rsid w:val="002675B7"/>
    <w:rsid w:val="0027053C"/>
    <w:rsid w:val="00271595"/>
    <w:rsid w:val="002751C3"/>
    <w:rsid w:val="00275A86"/>
    <w:rsid w:val="002805FA"/>
    <w:rsid w:val="00282B5B"/>
    <w:rsid w:val="002A1DB3"/>
    <w:rsid w:val="002A39A1"/>
    <w:rsid w:val="002A7033"/>
    <w:rsid w:val="002B21EA"/>
    <w:rsid w:val="002B3510"/>
    <w:rsid w:val="002C04C2"/>
    <w:rsid w:val="002C0EBD"/>
    <w:rsid w:val="002C0FA5"/>
    <w:rsid w:val="002C1137"/>
    <w:rsid w:val="002C2850"/>
    <w:rsid w:val="002C3F2D"/>
    <w:rsid w:val="002D09D4"/>
    <w:rsid w:val="002D1A11"/>
    <w:rsid w:val="002D46F7"/>
    <w:rsid w:val="002E0A47"/>
    <w:rsid w:val="002E43D8"/>
    <w:rsid w:val="002E49E7"/>
    <w:rsid w:val="002E77F8"/>
    <w:rsid w:val="002E7A42"/>
    <w:rsid w:val="002F004C"/>
    <w:rsid w:val="002F1673"/>
    <w:rsid w:val="002F1A5E"/>
    <w:rsid w:val="002F40FD"/>
    <w:rsid w:val="002F4DF0"/>
    <w:rsid w:val="002F5320"/>
    <w:rsid w:val="002F5983"/>
    <w:rsid w:val="002F6AF4"/>
    <w:rsid w:val="002F6BFD"/>
    <w:rsid w:val="002F7005"/>
    <w:rsid w:val="00300EC0"/>
    <w:rsid w:val="00303399"/>
    <w:rsid w:val="00305E67"/>
    <w:rsid w:val="00312EDD"/>
    <w:rsid w:val="00314451"/>
    <w:rsid w:val="00315BC0"/>
    <w:rsid w:val="00316544"/>
    <w:rsid w:val="0031751C"/>
    <w:rsid w:val="00320D52"/>
    <w:rsid w:val="00320DC6"/>
    <w:rsid w:val="00322734"/>
    <w:rsid w:val="00322AC2"/>
    <w:rsid w:val="003259EE"/>
    <w:rsid w:val="003266A4"/>
    <w:rsid w:val="00326E13"/>
    <w:rsid w:val="003320AB"/>
    <w:rsid w:val="003340AB"/>
    <w:rsid w:val="0033529B"/>
    <w:rsid w:val="00335C70"/>
    <w:rsid w:val="003363B2"/>
    <w:rsid w:val="00337782"/>
    <w:rsid w:val="00345BE8"/>
    <w:rsid w:val="0035134C"/>
    <w:rsid w:val="00351B48"/>
    <w:rsid w:val="00352318"/>
    <w:rsid w:val="003556B0"/>
    <w:rsid w:val="00356547"/>
    <w:rsid w:val="003600BF"/>
    <w:rsid w:val="00360FC1"/>
    <w:rsid w:val="00361864"/>
    <w:rsid w:val="003618F0"/>
    <w:rsid w:val="0037066A"/>
    <w:rsid w:val="00371CA8"/>
    <w:rsid w:val="00372884"/>
    <w:rsid w:val="00373DEB"/>
    <w:rsid w:val="0037478B"/>
    <w:rsid w:val="003757B6"/>
    <w:rsid w:val="0037720D"/>
    <w:rsid w:val="00377219"/>
    <w:rsid w:val="003801AF"/>
    <w:rsid w:val="00380BAE"/>
    <w:rsid w:val="00382BA7"/>
    <w:rsid w:val="00382F14"/>
    <w:rsid w:val="003858C6"/>
    <w:rsid w:val="003928FA"/>
    <w:rsid w:val="00392A68"/>
    <w:rsid w:val="003946C6"/>
    <w:rsid w:val="003954A5"/>
    <w:rsid w:val="003A07BE"/>
    <w:rsid w:val="003A63DB"/>
    <w:rsid w:val="003A670C"/>
    <w:rsid w:val="003B1A7E"/>
    <w:rsid w:val="003B2DD8"/>
    <w:rsid w:val="003B5339"/>
    <w:rsid w:val="003B579A"/>
    <w:rsid w:val="003B6509"/>
    <w:rsid w:val="003C0CD1"/>
    <w:rsid w:val="003C1226"/>
    <w:rsid w:val="003C39CB"/>
    <w:rsid w:val="003C4640"/>
    <w:rsid w:val="003C4D66"/>
    <w:rsid w:val="003C75DA"/>
    <w:rsid w:val="003D1CAF"/>
    <w:rsid w:val="003D4A31"/>
    <w:rsid w:val="003D508E"/>
    <w:rsid w:val="003D51F8"/>
    <w:rsid w:val="003D6719"/>
    <w:rsid w:val="003D7FDA"/>
    <w:rsid w:val="003E2407"/>
    <w:rsid w:val="003E2A56"/>
    <w:rsid w:val="003E5100"/>
    <w:rsid w:val="003E66CC"/>
    <w:rsid w:val="003E6CFE"/>
    <w:rsid w:val="003F045A"/>
    <w:rsid w:val="003F0D07"/>
    <w:rsid w:val="003F364E"/>
    <w:rsid w:val="003F56D2"/>
    <w:rsid w:val="003F6B2D"/>
    <w:rsid w:val="00402121"/>
    <w:rsid w:val="00402EBA"/>
    <w:rsid w:val="00405176"/>
    <w:rsid w:val="00412762"/>
    <w:rsid w:val="00413E86"/>
    <w:rsid w:val="00414733"/>
    <w:rsid w:val="00415078"/>
    <w:rsid w:val="0041664F"/>
    <w:rsid w:val="0041757C"/>
    <w:rsid w:val="004223B5"/>
    <w:rsid w:val="004231E6"/>
    <w:rsid w:val="00423E47"/>
    <w:rsid w:val="00424B81"/>
    <w:rsid w:val="004268AC"/>
    <w:rsid w:val="0043090F"/>
    <w:rsid w:val="00430A34"/>
    <w:rsid w:val="00430F0B"/>
    <w:rsid w:val="00431FE6"/>
    <w:rsid w:val="00434529"/>
    <w:rsid w:val="00436A28"/>
    <w:rsid w:val="00436F62"/>
    <w:rsid w:val="004417FE"/>
    <w:rsid w:val="004461BA"/>
    <w:rsid w:val="004472C4"/>
    <w:rsid w:val="00454E58"/>
    <w:rsid w:val="004565E5"/>
    <w:rsid w:val="0046001A"/>
    <w:rsid w:val="00471A60"/>
    <w:rsid w:val="00471DBF"/>
    <w:rsid w:val="00472DCC"/>
    <w:rsid w:val="00477F98"/>
    <w:rsid w:val="004843F3"/>
    <w:rsid w:val="00485D83"/>
    <w:rsid w:val="00486356"/>
    <w:rsid w:val="00486F01"/>
    <w:rsid w:val="0048765C"/>
    <w:rsid w:val="00491D34"/>
    <w:rsid w:val="004949F5"/>
    <w:rsid w:val="00496AB3"/>
    <w:rsid w:val="004A128F"/>
    <w:rsid w:val="004A5589"/>
    <w:rsid w:val="004A6EE6"/>
    <w:rsid w:val="004B0A92"/>
    <w:rsid w:val="004B0FBD"/>
    <w:rsid w:val="004B1DC2"/>
    <w:rsid w:val="004B354F"/>
    <w:rsid w:val="004D68C9"/>
    <w:rsid w:val="004D77E5"/>
    <w:rsid w:val="004E1646"/>
    <w:rsid w:val="004E58F5"/>
    <w:rsid w:val="004E5C36"/>
    <w:rsid w:val="004E62E9"/>
    <w:rsid w:val="004E7BDA"/>
    <w:rsid w:val="004F00B2"/>
    <w:rsid w:val="004F196B"/>
    <w:rsid w:val="00500FE5"/>
    <w:rsid w:val="0050122C"/>
    <w:rsid w:val="00501A80"/>
    <w:rsid w:val="00504B7D"/>
    <w:rsid w:val="00506AD3"/>
    <w:rsid w:val="00506D9F"/>
    <w:rsid w:val="00507801"/>
    <w:rsid w:val="00511073"/>
    <w:rsid w:val="0051397C"/>
    <w:rsid w:val="00513BD6"/>
    <w:rsid w:val="005209AD"/>
    <w:rsid w:val="00531B7E"/>
    <w:rsid w:val="00535844"/>
    <w:rsid w:val="0053613B"/>
    <w:rsid w:val="00542CF3"/>
    <w:rsid w:val="005430F1"/>
    <w:rsid w:val="00543EA8"/>
    <w:rsid w:val="005447F9"/>
    <w:rsid w:val="0054635F"/>
    <w:rsid w:val="00546D56"/>
    <w:rsid w:val="00550B43"/>
    <w:rsid w:val="005524B2"/>
    <w:rsid w:val="005549C3"/>
    <w:rsid w:val="00555939"/>
    <w:rsid w:val="0055630D"/>
    <w:rsid w:val="005566A9"/>
    <w:rsid w:val="005567D5"/>
    <w:rsid w:val="00561CE3"/>
    <w:rsid w:val="005631DF"/>
    <w:rsid w:val="005663A3"/>
    <w:rsid w:val="005674CF"/>
    <w:rsid w:val="00567B11"/>
    <w:rsid w:val="00572922"/>
    <w:rsid w:val="00576BF6"/>
    <w:rsid w:val="00577AEA"/>
    <w:rsid w:val="005829EE"/>
    <w:rsid w:val="00582DA3"/>
    <w:rsid w:val="005832F7"/>
    <w:rsid w:val="0059294F"/>
    <w:rsid w:val="00594462"/>
    <w:rsid w:val="00595A28"/>
    <w:rsid w:val="005963C2"/>
    <w:rsid w:val="005A05BC"/>
    <w:rsid w:val="005A4C8B"/>
    <w:rsid w:val="005A5F2D"/>
    <w:rsid w:val="005B063A"/>
    <w:rsid w:val="005B132F"/>
    <w:rsid w:val="005B7419"/>
    <w:rsid w:val="005C0A6D"/>
    <w:rsid w:val="005C1B2C"/>
    <w:rsid w:val="005C42D1"/>
    <w:rsid w:val="005C55E2"/>
    <w:rsid w:val="005C6CCB"/>
    <w:rsid w:val="005D3D3F"/>
    <w:rsid w:val="005D476F"/>
    <w:rsid w:val="005D65AB"/>
    <w:rsid w:val="005D665D"/>
    <w:rsid w:val="005E0F2D"/>
    <w:rsid w:val="005E2D1B"/>
    <w:rsid w:val="005F0074"/>
    <w:rsid w:val="005F0F64"/>
    <w:rsid w:val="005F7F7F"/>
    <w:rsid w:val="00600082"/>
    <w:rsid w:val="006005D0"/>
    <w:rsid w:val="0060306F"/>
    <w:rsid w:val="00604451"/>
    <w:rsid w:val="0060509C"/>
    <w:rsid w:val="006063FB"/>
    <w:rsid w:val="00607639"/>
    <w:rsid w:val="00610061"/>
    <w:rsid w:val="00612596"/>
    <w:rsid w:val="00614932"/>
    <w:rsid w:val="00615354"/>
    <w:rsid w:val="006155D1"/>
    <w:rsid w:val="00621813"/>
    <w:rsid w:val="00623BDB"/>
    <w:rsid w:val="00624046"/>
    <w:rsid w:val="0062444B"/>
    <w:rsid w:val="00624EB4"/>
    <w:rsid w:val="00630983"/>
    <w:rsid w:val="00632D43"/>
    <w:rsid w:val="00633A77"/>
    <w:rsid w:val="00633ACA"/>
    <w:rsid w:val="00634726"/>
    <w:rsid w:val="006352C1"/>
    <w:rsid w:val="00635AFB"/>
    <w:rsid w:val="00637DCB"/>
    <w:rsid w:val="00640562"/>
    <w:rsid w:val="00646051"/>
    <w:rsid w:val="00653BA2"/>
    <w:rsid w:val="006557F9"/>
    <w:rsid w:val="006571A3"/>
    <w:rsid w:val="006671B9"/>
    <w:rsid w:val="0067042C"/>
    <w:rsid w:val="006754A7"/>
    <w:rsid w:val="006754AD"/>
    <w:rsid w:val="00676EF4"/>
    <w:rsid w:val="00676F3A"/>
    <w:rsid w:val="00681361"/>
    <w:rsid w:val="00682F7C"/>
    <w:rsid w:val="006856A3"/>
    <w:rsid w:val="0068751A"/>
    <w:rsid w:val="00687530"/>
    <w:rsid w:val="006907E3"/>
    <w:rsid w:val="006972CF"/>
    <w:rsid w:val="00697BCC"/>
    <w:rsid w:val="006A1869"/>
    <w:rsid w:val="006B05C0"/>
    <w:rsid w:val="006B78A4"/>
    <w:rsid w:val="006B7B24"/>
    <w:rsid w:val="006C0081"/>
    <w:rsid w:val="006C0DA4"/>
    <w:rsid w:val="006C1649"/>
    <w:rsid w:val="006D103A"/>
    <w:rsid w:val="006D1AF9"/>
    <w:rsid w:val="006E5F92"/>
    <w:rsid w:val="006F1121"/>
    <w:rsid w:val="007037CF"/>
    <w:rsid w:val="0070427E"/>
    <w:rsid w:val="00711F38"/>
    <w:rsid w:val="00713BA8"/>
    <w:rsid w:val="00715F29"/>
    <w:rsid w:val="00716C0F"/>
    <w:rsid w:val="00717BEA"/>
    <w:rsid w:val="007219F3"/>
    <w:rsid w:val="007248C5"/>
    <w:rsid w:val="00730818"/>
    <w:rsid w:val="00730BB0"/>
    <w:rsid w:val="00731AFD"/>
    <w:rsid w:val="007340DF"/>
    <w:rsid w:val="00735287"/>
    <w:rsid w:val="00736330"/>
    <w:rsid w:val="00743902"/>
    <w:rsid w:val="00743BEE"/>
    <w:rsid w:val="00743F68"/>
    <w:rsid w:val="00752F5C"/>
    <w:rsid w:val="00754BA8"/>
    <w:rsid w:val="00760B16"/>
    <w:rsid w:val="007644AA"/>
    <w:rsid w:val="007706F0"/>
    <w:rsid w:val="00777544"/>
    <w:rsid w:val="00777EC0"/>
    <w:rsid w:val="007801CA"/>
    <w:rsid w:val="00784384"/>
    <w:rsid w:val="007843B9"/>
    <w:rsid w:val="00785633"/>
    <w:rsid w:val="007921F7"/>
    <w:rsid w:val="007924EC"/>
    <w:rsid w:val="00793976"/>
    <w:rsid w:val="007958B6"/>
    <w:rsid w:val="007A428C"/>
    <w:rsid w:val="007A480F"/>
    <w:rsid w:val="007A4BF8"/>
    <w:rsid w:val="007A60B1"/>
    <w:rsid w:val="007A7D30"/>
    <w:rsid w:val="007B2077"/>
    <w:rsid w:val="007B4C11"/>
    <w:rsid w:val="007B620E"/>
    <w:rsid w:val="007C28B9"/>
    <w:rsid w:val="007C611D"/>
    <w:rsid w:val="007D2053"/>
    <w:rsid w:val="007D2B57"/>
    <w:rsid w:val="007D3EE3"/>
    <w:rsid w:val="007D5508"/>
    <w:rsid w:val="007D60E8"/>
    <w:rsid w:val="007E317D"/>
    <w:rsid w:val="007E3D55"/>
    <w:rsid w:val="007E45DA"/>
    <w:rsid w:val="007E6058"/>
    <w:rsid w:val="007E630E"/>
    <w:rsid w:val="007E719F"/>
    <w:rsid w:val="007E7B58"/>
    <w:rsid w:val="007F13AF"/>
    <w:rsid w:val="007F5A6B"/>
    <w:rsid w:val="007F5C1E"/>
    <w:rsid w:val="00811013"/>
    <w:rsid w:val="00820E8A"/>
    <w:rsid w:val="00821068"/>
    <w:rsid w:val="00821CDD"/>
    <w:rsid w:val="00822837"/>
    <w:rsid w:val="008251EA"/>
    <w:rsid w:val="00826030"/>
    <w:rsid w:val="00830132"/>
    <w:rsid w:val="00831E21"/>
    <w:rsid w:val="00832463"/>
    <w:rsid w:val="00834516"/>
    <w:rsid w:val="00836D70"/>
    <w:rsid w:val="00850685"/>
    <w:rsid w:val="0085226A"/>
    <w:rsid w:val="00855481"/>
    <w:rsid w:val="008623BF"/>
    <w:rsid w:val="00862562"/>
    <w:rsid w:val="00864D0E"/>
    <w:rsid w:val="008664A0"/>
    <w:rsid w:val="00867012"/>
    <w:rsid w:val="008706FD"/>
    <w:rsid w:val="008708DD"/>
    <w:rsid w:val="00872962"/>
    <w:rsid w:val="008776E7"/>
    <w:rsid w:val="008839F8"/>
    <w:rsid w:val="00883C0F"/>
    <w:rsid w:val="00891A63"/>
    <w:rsid w:val="00892098"/>
    <w:rsid w:val="008948E5"/>
    <w:rsid w:val="008A18C3"/>
    <w:rsid w:val="008A776C"/>
    <w:rsid w:val="008C0E09"/>
    <w:rsid w:val="008C169A"/>
    <w:rsid w:val="008C1701"/>
    <w:rsid w:val="008C26CA"/>
    <w:rsid w:val="008C704D"/>
    <w:rsid w:val="008D1835"/>
    <w:rsid w:val="008D22FD"/>
    <w:rsid w:val="008D23E7"/>
    <w:rsid w:val="008D28D8"/>
    <w:rsid w:val="008D7176"/>
    <w:rsid w:val="008D721D"/>
    <w:rsid w:val="008E0634"/>
    <w:rsid w:val="008E208D"/>
    <w:rsid w:val="008E3CAD"/>
    <w:rsid w:val="008E72A9"/>
    <w:rsid w:val="008F01B6"/>
    <w:rsid w:val="008F0723"/>
    <w:rsid w:val="008F523C"/>
    <w:rsid w:val="008F5E12"/>
    <w:rsid w:val="009004BB"/>
    <w:rsid w:val="00902A3C"/>
    <w:rsid w:val="009039B4"/>
    <w:rsid w:val="00904E7B"/>
    <w:rsid w:val="00905E69"/>
    <w:rsid w:val="0091038B"/>
    <w:rsid w:val="009125B3"/>
    <w:rsid w:val="00917044"/>
    <w:rsid w:val="00931052"/>
    <w:rsid w:val="00933ED4"/>
    <w:rsid w:val="00933F1C"/>
    <w:rsid w:val="0093722C"/>
    <w:rsid w:val="00937363"/>
    <w:rsid w:val="00940686"/>
    <w:rsid w:val="00941556"/>
    <w:rsid w:val="0094517B"/>
    <w:rsid w:val="009459BA"/>
    <w:rsid w:val="00951214"/>
    <w:rsid w:val="00954FFE"/>
    <w:rsid w:val="00957EF4"/>
    <w:rsid w:val="00960165"/>
    <w:rsid w:val="009614C0"/>
    <w:rsid w:val="00963045"/>
    <w:rsid w:val="00965BDD"/>
    <w:rsid w:val="00966A62"/>
    <w:rsid w:val="0096777E"/>
    <w:rsid w:val="00974D3F"/>
    <w:rsid w:val="00975C04"/>
    <w:rsid w:val="00977E2F"/>
    <w:rsid w:val="00977E4F"/>
    <w:rsid w:val="00982992"/>
    <w:rsid w:val="00986C55"/>
    <w:rsid w:val="00993AF5"/>
    <w:rsid w:val="00993B6F"/>
    <w:rsid w:val="00995CD1"/>
    <w:rsid w:val="00997018"/>
    <w:rsid w:val="009A1470"/>
    <w:rsid w:val="009A1A3A"/>
    <w:rsid w:val="009A3062"/>
    <w:rsid w:val="009A67F5"/>
    <w:rsid w:val="009A76F8"/>
    <w:rsid w:val="009A7E31"/>
    <w:rsid w:val="009B0131"/>
    <w:rsid w:val="009B0E91"/>
    <w:rsid w:val="009B1753"/>
    <w:rsid w:val="009B1F75"/>
    <w:rsid w:val="009B27D5"/>
    <w:rsid w:val="009B4AEB"/>
    <w:rsid w:val="009B6B33"/>
    <w:rsid w:val="009C2E5E"/>
    <w:rsid w:val="009C326E"/>
    <w:rsid w:val="009D1AB3"/>
    <w:rsid w:val="009D3511"/>
    <w:rsid w:val="009D3A01"/>
    <w:rsid w:val="009D4AE0"/>
    <w:rsid w:val="009D55E0"/>
    <w:rsid w:val="009D57E6"/>
    <w:rsid w:val="009E066E"/>
    <w:rsid w:val="009E1537"/>
    <w:rsid w:val="009E3D95"/>
    <w:rsid w:val="009F1368"/>
    <w:rsid w:val="009F2B91"/>
    <w:rsid w:val="00A03764"/>
    <w:rsid w:val="00A04444"/>
    <w:rsid w:val="00A059C7"/>
    <w:rsid w:val="00A11D9F"/>
    <w:rsid w:val="00A127B4"/>
    <w:rsid w:val="00A14AC7"/>
    <w:rsid w:val="00A14BBC"/>
    <w:rsid w:val="00A257B4"/>
    <w:rsid w:val="00A31DC2"/>
    <w:rsid w:val="00A331C1"/>
    <w:rsid w:val="00A36D51"/>
    <w:rsid w:val="00A4067C"/>
    <w:rsid w:val="00A4149E"/>
    <w:rsid w:val="00A429A6"/>
    <w:rsid w:val="00A43F00"/>
    <w:rsid w:val="00A450FC"/>
    <w:rsid w:val="00A453DF"/>
    <w:rsid w:val="00A46909"/>
    <w:rsid w:val="00A5270D"/>
    <w:rsid w:val="00A5320A"/>
    <w:rsid w:val="00A545B6"/>
    <w:rsid w:val="00A55174"/>
    <w:rsid w:val="00A564CC"/>
    <w:rsid w:val="00A5780A"/>
    <w:rsid w:val="00A57837"/>
    <w:rsid w:val="00A57D78"/>
    <w:rsid w:val="00A60CBC"/>
    <w:rsid w:val="00A6134F"/>
    <w:rsid w:val="00A6240E"/>
    <w:rsid w:val="00A62CC1"/>
    <w:rsid w:val="00A62F45"/>
    <w:rsid w:val="00A65821"/>
    <w:rsid w:val="00A70707"/>
    <w:rsid w:val="00A708A5"/>
    <w:rsid w:val="00A72D11"/>
    <w:rsid w:val="00A73BC2"/>
    <w:rsid w:val="00A77FBB"/>
    <w:rsid w:val="00A826A4"/>
    <w:rsid w:val="00A83BAA"/>
    <w:rsid w:val="00A85C6E"/>
    <w:rsid w:val="00A877C0"/>
    <w:rsid w:val="00A92206"/>
    <w:rsid w:val="00A9377A"/>
    <w:rsid w:val="00A97462"/>
    <w:rsid w:val="00A97F3C"/>
    <w:rsid w:val="00AA04F9"/>
    <w:rsid w:val="00AA0F92"/>
    <w:rsid w:val="00AA69BC"/>
    <w:rsid w:val="00AB2AC2"/>
    <w:rsid w:val="00AB536F"/>
    <w:rsid w:val="00AC15C1"/>
    <w:rsid w:val="00AC2821"/>
    <w:rsid w:val="00AC3511"/>
    <w:rsid w:val="00AC393F"/>
    <w:rsid w:val="00AC54E0"/>
    <w:rsid w:val="00AC72B4"/>
    <w:rsid w:val="00AD0C7D"/>
    <w:rsid w:val="00AD0D69"/>
    <w:rsid w:val="00AD2795"/>
    <w:rsid w:val="00AD47D8"/>
    <w:rsid w:val="00AD62E3"/>
    <w:rsid w:val="00AE1683"/>
    <w:rsid w:val="00AE2F50"/>
    <w:rsid w:val="00AE3EC3"/>
    <w:rsid w:val="00AE7216"/>
    <w:rsid w:val="00AF195C"/>
    <w:rsid w:val="00AF32CD"/>
    <w:rsid w:val="00AF3FAD"/>
    <w:rsid w:val="00B015E3"/>
    <w:rsid w:val="00B04EEB"/>
    <w:rsid w:val="00B068D6"/>
    <w:rsid w:val="00B10EFE"/>
    <w:rsid w:val="00B135CC"/>
    <w:rsid w:val="00B13F12"/>
    <w:rsid w:val="00B14CA6"/>
    <w:rsid w:val="00B14F50"/>
    <w:rsid w:val="00B15BFF"/>
    <w:rsid w:val="00B15D30"/>
    <w:rsid w:val="00B16C87"/>
    <w:rsid w:val="00B17727"/>
    <w:rsid w:val="00B17E5D"/>
    <w:rsid w:val="00B25ABD"/>
    <w:rsid w:val="00B27EDE"/>
    <w:rsid w:val="00B3511D"/>
    <w:rsid w:val="00B373FE"/>
    <w:rsid w:val="00B42BA8"/>
    <w:rsid w:val="00B42CB7"/>
    <w:rsid w:val="00B430E7"/>
    <w:rsid w:val="00B472E9"/>
    <w:rsid w:val="00B51B6A"/>
    <w:rsid w:val="00B51B87"/>
    <w:rsid w:val="00B52CC8"/>
    <w:rsid w:val="00B55023"/>
    <w:rsid w:val="00B5649E"/>
    <w:rsid w:val="00B628A1"/>
    <w:rsid w:val="00B63462"/>
    <w:rsid w:val="00B64ECD"/>
    <w:rsid w:val="00B673D5"/>
    <w:rsid w:val="00B70093"/>
    <w:rsid w:val="00B70439"/>
    <w:rsid w:val="00B74EA7"/>
    <w:rsid w:val="00B7510F"/>
    <w:rsid w:val="00B77DA0"/>
    <w:rsid w:val="00B8299D"/>
    <w:rsid w:val="00B83DE8"/>
    <w:rsid w:val="00B870B0"/>
    <w:rsid w:val="00B914A8"/>
    <w:rsid w:val="00B9254A"/>
    <w:rsid w:val="00BA4628"/>
    <w:rsid w:val="00BA7B1B"/>
    <w:rsid w:val="00BA7E9F"/>
    <w:rsid w:val="00BB3F12"/>
    <w:rsid w:val="00BB620D"/>
    <w:rsid w:val="00BC096B"/>
    <w:rsid w:val="00BC3600"/>
    <w:rsid w:val="00BC6AEA"/>
    <w:rsid w:val="00BD0280"/>
    <w:rsid w:val="00BD5846"/>
    <w:rsid w:val="00BD69A7"/>
    <w:rsid w:val="00BE54BF"/>
    <w:rsid w:val="00BE679D"/>
    <w:rsid w:val="00BF0894"/>
    <w:rsid w:val="00BF0958"/>
    <w:rsid w:val="00BF406E"/>
    <w:rsid w:val="00BF501D"/>
    <w:rsid w:val="00BF6382"/>
    <w:rsid w:val="00BF799C"/>
    <w:rsid w:val="00C05B5D"/>
    <w:rsid w:val="00C07EA8"/>
    <w:rsid w:val="00C12136"/>
    <w:rsid w:val="00C1293E"/>
    <w:rsid w:val="00C21280"/>
    <w:rsid w:val="00C22548"/>
    <w:rsid w:val="00C22E92"/>
    <w:rsid w:val="00C241B4"/>
    <w:rsid w:val="00C3317F"/>
    <w:rsid w:val="00C33E38"/>
    <w:rsid w:val="00C340AF"/>
    <w:rsid w:val="00C36249"/>
    <w:rsid w:val="00C37BF5"/>
    <w:rsid w:val="00C42818"/>
    <w:rsid w:val="00C441DA"/>
    <w:rsid w:val="00C51C69"/>
    <w:rsid w:val="00C51FE5"/>
    <w:rsid w:val="00C53811"/>
    <w:rsid w:val="00C553E6"/>
    <w:rsid w:val="00C57A6E"/>
    <w:rsid w:val="00C603D0"/>
    <w:rsid w:val="00C64A2E"/>
    <w:rsid w:val="00C7270D"/>
    <w:rsid w:val="00C8007E"/>
    <w:rsid w:val="00C802F6"/>
    <w:rsid w:val="00C86162"/>
    <w:rsid w:val="00C87A2F"/>
    <w:rsid w:val="00C900C0"/>
    <w:rsid w:val="00C9121C"/>
    <w:rsid w:val="00C963B8"/>
    <w:rsid w:val="00C97ADC"/>
    <w:rsid w:val="00CA3A6B"/>
    <w:rsid w:val="00CA7777"/>
    <w:rsid w:val="00CB05F7"/>
    <w:rsid w:val="00CB143E"/>
    <w:rsid w:val="00CB5995"/>
    <w:rsid w:val="00CC36E7"/>
    <w:rsid w:val="00CC6D27"/>
    <w:rsid w:val="00CD102D"/>
    <w:rsid w:val="00CD224F"/>
    <w:rsid w:val="00CD36E7"/>
    <w:rsid w:val="00CD4029"/>
    <w:rsid w:val="00CD4EDA"/>
    <w:rsid w:val="00CD519C"/>
    <w:rsid w:val="00CD701F"/>
    <w:rsid w:val="00CE1946"/>
    <w:rsid w:val="00CE20C8"/>
    <w:rsid w:val="00CE2E60"/>
    <w:rsid w:val="00CF6F84"/>
    <w:rsid w:val="00CF7B68"/>
    <w:rsid w:val="00D04D37"/>
    <w:rsid w:val="00D052C7"/>
    <w:rsid w:val="00D06C65"/>
    <w:rsid w:val="00D10D02"/>
    <w:rsid w:val="00D13544"/>
    <w:rsid w:val="00D15982"/>
    <w:rsid w:val="00D23298"/>
    <w:rsid w:val="00D245E8"/>
    <w:rsid w:val="00D32CAC"/>
    <w:rsid w:val="00D347A5"/>
    <w:rsid w:val="00D363BA"/>
    <w:rsid w:val="00D365F2"/>
    <w:rsid w:val="00D36CFE"/>
    <w:rsid w:val="00D3736D"/>
    <w:rsid w:val="00D40455"/>
    <w:rsid w:val="00D43584"/>
    <w:rsid w:val="00D46C83"/>
    <w:rsid w:val="00D51415"/>
    <w:rsid w:val="00D558A5"/>
    <w:rsid w:val="00D60462"/>
    <w:rsid w:val="00D65169"/>
    <w:rsid w:val="00D704E9"/>
    <w:rsid w:val="00D71A13"/>
    <w:rsid w:val="00D801FD"/>
    <w:rsid w:val="00D83928"/>
    <w:rsid w:val="00D87693"/>
    <w:rsid w:val="00D9064C"/>
    <w:rsid w:val="00D90E67"/>
    <w:rsid w:val="00D92579"/>
    <w:rsid w:val="00D9400C"/>
    <w:rsid w:val="00D943E2"/>
    <w:rsid w:val="00D943E7"/>
    <w:rsid w:val="00D94C2B"/>
    <w:rsid w:val="00D95142"/>
    <w:rsid w:val="00D9729B"/>
    <w:rsid w:val="00DA231D"/>
    <w:rsid w:val="00DA3540"/>
    <w:rsid w:val="00DA547B"/>
    <w:rsid w:val="00DA57E0"/>
    <w:rsid w:val="00DA65DA"/>
    <w:rsid w:val="00DA6EF5"/>
    <w:rsid w:val="00DB08C6"/>
    <w:rsid w:val="00DB22A8"/>
    <w:rsid w:val="00DB464E"/>
    <w:rsid w:val="00DB5962"/>
    <w:rsid w:val="00DC32CA"/>
    <w:rsid w:val="00DD05A5"/>
    <w:rsid w:val="00DD0AE3"/>
    <w:rsid w:val="00DD1284"/>
    <w:rsid w:val="00DD2F86"/>
    <w:rsid w:val="00DD3947"/>
    <w:rsid w:val="00DD5B8B"/>
    <w:rsid w:val="00DD5BBD"/>
    <w:rsid w:val="00DD6A3C"/>
    <w:rsid w:val="00DD7760"/>
    <w:rsid w:val="00DE635A"/>
    <w:rsid w:val="00DE666D"/>
    <w:rsid w:val="00DE7E2F"/>
    <w:rsid w:val="00DF51E2"/>
    <w:rsid w:val="00DF61BE"/>
    <w:rsid w:val="00DF72DB"/>
    <w:rsid w:val="00E00379"/>
    <w:rsid w:val="00E009AD"/>
    <w:rsid w:val="00E027D2"/>
    <w:rsid w:val="00E05A98"/>
    <w:rsid w:val="00E06A0F"/>
    <w:rsid w:val="00E1173F"/>
    <w:rsid w:val="00E2000D"/>
    <w:rsid w:val="00E21CB1"/>
    <w:rsid w:val="00E24326"/>
    <w:rsid w:val="00E25F6E"/>
    <w:rsid w:val="00E30A57"/>
    <w:rsid w:val="00E30CDD"/>
    <w:rsid w:val="00E31675"/>
    <w:rsid w:val="00E31D07"/>
    <w:rsid w:val="00E322DD"/>
    <w:rsid w:val="00E3658D"/>
    <w:rsid w:val="00E36652"/>
    <w:rsid w:val="00E464B4"/>
    <w:rsid w:val="00E469B6"/>
    <w:rsid w:val="00E47A6E"/>
    <w:rsid w:val="00E53D14"/>
    <w:rsid w:val="00E601F7"/>
    <w:rsid w:val="00E602F3"/>
    <w:rsid w:val="00E644C1"/>
    <w:rsid w:val="00E700B5"/>
    <w:rsid w:val="00E701D1"/>
    <w:rsid w:val="00E76646"/>
    <w:rsid w:val="00E77411"/>
    <w:rsid w:val="00E7764B"/>
    <w:rsid w:val="00E81667"/>
    <w:rsid w:val="00E8420C"/>
    <w:rsid w:val="00E862CE"/>
    <w:rsid w:val="00E97AC1"/>
    <w:rsid w:val="00EA07BC"/>
    <w:rsid w:val="00EA0C5E"/>
    <w:rsid w:val="00EA1D52"/>
    <w:rsid w:val="00EA4F05"/>
    <w:rsid w:val="00EA650E"/>
    <w:rsid w:val="00EB01E9"/>
    <w:rsid w:val="00EB07FA"/>
    <w:rsid w:val="00EB2649"/>
    <w:rsid w:val="00EB3EB4"/>
    <w:rsid w:val="00EB504E"/>
    <w:rsid w:val="00EB65E3"/>
    <w:rsid w:val="00EC0B68"/>
    <w:rsid w:val="00EC1A27"/>
    <w:rsid w:val="00EC49CF"/>
    <w:rsid w:val="00EC55B4"/>
    <w:rsid w:val="00ED78F4"/>
    <w:rsid w:val="00EE555F"/>
    <w:rsid w:val="00EF6939"/>
    <w:rsid w:val="00F015D3"/>
    <w:rsid w:val="00F06259"/>
    <w:rsid w:val="00F065E0"/>
    <w:rsid w:val="00F0667A"/>
    <w:rsid w:val="00F06C72"/>
    <w:rsid w:val="00F10717"/>
    <w:rsid w:val="00F1326A"/>
    <w:rsid w:val="00F1699A"/>
    <w:rsid w:val="00F16D83"/>
    <w:rsid w:val="00F209B3"/>
    <w:rsid w:val="00F24EB9"/>
    <w:rsid w:val="00F300A4"/>
    <w:rsid w:val="00F30A82"/>
    <w:rsid w:val="00F3155F"/>
    <w:rsid w:val="00F31D3E"/>
    <w:rsid w:val="00F31F92"/>
    <w:rsid w:val="00F32046"/>
    <w:rsid w:val="00F32E96"/>
    <w:rsid w:val="00F33BB4"/>
    <w:rsid w:val="00F34104"/>
    <w:rsid w:val="00F4194C"/>
    <w:rsid w:val="00F4243D"/>
    <w:rsid w:val="00F45337"/>
    <w:rsid w:val="00F46B5D"/>
    <w:rsid w:val="00F47206"/>
    <w:rsid w:val="00F52E98"/>
    <w:rsid w:val="00F54388"/>
    <w:rsid w:val="00F543DB"/>
    <w:rsid w:val="00F60521"/>
    <w:rsid w:val="00F65EF3"/>
    <w:rsid w:val="00F65F4F"/>
    <w:rsid w:val="00F66552"/>
    <w:rsid w:val="00F72340"/>
    <w:rsid w:val="00F85127"/>
    <w:rsid w:val="00F86251"/>
    <w:rsid w:val="00F9184B"/>
    <w:rsid w:val="00F93C96"/>
    <w:rsid w:val="00F95E13"/>
    <w:rsid w:val="00F96B45"/>
    <w:rsid w:val="00FA1E93"/>
    <w:rsid w:val="00FA6124"/>
    <w:rsid w:val="00FA6EBB"/>
    <w:rsid w:val="00FB71A3"/>
    <w:rsid w:val="00FC2F08"/>
    <w:rsid w:val="00FC4887"/>
    <w:rsid w:val="00FC491D"/>
    <w:rsid w:val="00FC7DEA"/>
    <w:rsid w:val="00FD7D98"/>
    <w:rsid w:val="00FE3BB2"/>
    <w:rsid w:val="00FE45C4"/>
    <w:rsid w:val="00FF1941"/>
    <w:rsid w:val="00FF25E5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A539A"/>
  <w15:docId w15:val="{79F2BC75-9415-41E9-BE89-1AF3BF7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9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qFormat/>
    <w:rsid w:val="00FF25E5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9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949F5"/>
    <w:pPr>
      <w:widowControl w:val="0"/>
      <w:autoSpaceDE w:val="0"/>
      <w:autoSpaceDN w:val="0"/>
      <w:adjustRightInd w:val="0"/>
      <w:spacing w:after="0" w:line="319" w:lineRule="exact"/>
    </w:pPr>
    <w:rPr>
      <w:lang w:val="ru-RU"/>
    </w:rPr>
  </w:style>
  <w:style w:type="character" w:styleId="a3">
    <w:name w:val="Intense Emphasis"/>
    <w:basedOn w:val="a0"/>
    <w:uiPriority w:val="21"/>
    <w:qFormat/>
    <w:rsid w:val="004949F5"/>
    <w:rPr>
      <w:i/>
      <w:iCs/>
      <w:color w:val="5B9BD5" w:themeColor="accent1"/>
    </w:rPr>
  </w:style>
  <w:style w:type="paragraph" w:styleId="a4">
    <w:name w:val="List Paragraph"/>
    <w:basedOn w:val="a"/>
    <w:uiPriority w:val="34"/>
    <w:qFormat/>
    <w:rsid w:val="001A3AB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F25E5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37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22C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7">
    <w:name w:val="Emphasis"/>
    <w:basedOn w:val="a0"/>
    <w:uiPriority w:val="20"/>
    <w:qFormat/>
    <w:rsid w:val="00CD36E7"/>
    <w:rPr>
      <w:i/>
      <w:iCs/>
    </w:rPr>
  </w:style>
  <w:style w:type="character" w:styleId="a8">
    <w:name w:val="Hyperlink"/>
    <w:basedOn w:val="a0"/>
    <w:uiPriority w:val="99"/>
    <w:unhideWhenUsed/>
    <w:rsid w:val="00062068"/>
    <w:rPr>
      <w:color w:val="0000FF"/>
      <w:u w:val="single"/>
    </w:rPr>
  </w:style>
  <w:style w:type="paragraph" w:customStyle="1" w:styleId="a9">
    <w:basedOn w:val="a"/>
    <w:next w:val="aa"/>
    <w:uiPriority w:val="99"/>
    <w:rsid w:val="00862562"/>
    <w:pPr>
      <w:spacing w:before="100" w:beforeAutospacing="1" w:after="100" w:afterAutospacing="1" w:line="240" w:lineRule="auto"/>
    </w:pPr>
    <w:rPr>
      <w:rFonts w:eastAsia="Calibri"/>
    </w:rPr>
  </w:style>
  <w:style w:type="paragraph" w:styleId="aa">
    <w:name w:val="Normal (Web)"/>
    <w:basedOn w:val="a"/>
    <w:uiPriority w:val="99"/>
    <w:unhideWhenUsed/>
    <w:rsid w:val="00862562"/>
  </w:style>
  <w:style w:type="character" w:customStyle="1" w:styleId="30">
    <w:name w:val="Заголовок 3 Знак"/>
    <w:basedOn w:val="a0"/>
    <w:link w:val="3"/>
    <w:uiPriority w:val="9"/>
    <w:semiHidden/>
    <w:rsid w:val="00C129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character" w:styleId="ab">
    <w:name w:val="Strong"/>
    <w:basedOn w:val="a0"/>
    <w:uiPriority w:val="22"/>
    <w:qFormat/>
    <w:rsid w:val="00C1293E"/>
    <w:rPr>
      <w:b/>
      <w:bCs/>
    </w:rPr>
  </w:style>
  <w:style w:type="paragraph" w:styleId="ac">
    <w:name w:val="No Spacing"/>
    <w:uiPriority w:val="1"/>
    <w:qFormat/>
    <w:rsid w:val="00DA354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mefield">
    <w:name w:val="namefield"/>
    <w:basedOn w:val="a0"/>
    <w:rsid w:val="00123920"/>
  </w:style>
  <w:style w:type="character" w:customStyle="1" w:styleId="message-time">
    <w:name w:val="message-time"/>
    <w:basedOn w:val="a0"/>
    <w:rsid w:val="005631DF"/>
  </w:style>
  <w:style w:type="paragraph" w:customStyle="1" w:styleId="21">
    <w:name w:val="Основной текст 21"/>
    <w:basedOn w:val="a"/>
    <w:rsid w:val="00436F62"/>
    <w:pPr>
      <w:spacing w:after="120" w:line="276" w:lineRule="auto"/>
      <w:ind w:left="283"/>
      <w:jc w:val="center"/>
    </w:pPr>
    <w:rPr>
      <w:sz w:val="20"/>
      <w:szCs w:val="20"/>
      <w:lang w:val="ru-RU"/>
    </w:rPr>
  </w:style>
  <w:style w:type="paragraph" w:customStyle="1" w:styleId="1">
    <w:name w:val="Без интервала1"/>
    <w:rsid w:val="00236E4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customStyle="1" w:styleId="Default">
    <w:name w:val="Default"/>
    <w:rsid w:val="00236E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6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90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2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4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75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2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3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4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9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4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rada.gov.ua/files/APRAD/2024/s-fi-005%20%D1%83%D1%82%20(1)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mkrada.gov.ua/files/APRAD/2024/s-fi-005%20%D1%83%D1%82%20(1)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7D665-7FBD-4A4E-A7A7-FE422F74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7933</TotalTime>
  <Pages>1</Pages>
  <Words>7626</Words>
  <Characters>4347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Ольга</cp:lastModifiedBy>
  <cp:revision>523</cp:revision>
  <cp:lastPrinted>2025-04-23T13:53:00Z</cp:lastPrinted>
  <dcterms:created xsi:type="dcterms:W3CDTF">2023-08-07T07:38:00Z</dcterms:created>
  <dcterms:modified xsi:type="dcterms:W3CDTF">2025-04-25T06:24:00Z</dcterms:modified>
</cp:coreProperties>
</file>