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4949F5" w:rsidRPr="001216E0" w:rsidTr="00DE7E2F">
        <w:trPr>
          <w:trHeight w:val="1432"/>
        </w:trPr>
        <w:tc>
          <w:tcPr>
            <w:tcW w:w="5812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6F15F67A" wp14:editId="389D8FE5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1216E0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230"/>
        </w:trPr>
        <w:tc>
          <w:tcPr>
            <w:tcW w:w="5812" w:type="dxa"/>
          </w:tcPr>
          <w:p w:rsidR="004949F5" w:rsidRPr="00BF406E" w:rsidRDefault="004949F5" w:rsidP="00DE7E2F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trHeight w:val="70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4949F5" w:rsidRPr="00BF406E" w:rsidRDefault="004949F5" w:rsidP="00DE7E2F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BF406E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4949F5" w:rsidRPr="00BF406E" w:rsidRDefault="004949F5" w:rsidP="00DE7E2F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949F5" w:rsidRPr="00BF406E" w:rsidTr="00DE7E2F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4949F5" w:rsidRPr="00BF406E" w:rsidRDefault="004949F5" w:rsidP="00DE7E2F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BF406E">
        <w:rPr>
          <w:b/>
          <w:sz w:val="26"/>
          <w:szCs w:val="26"/>
        </w:rPr>
        <w:t>ПРОТОКОЛ  №</w:t>
      </w:r>
      <w:r w:rsidR="00B628A1" w:rsidRPr="00BF406E">
        <w:rPr>
          <w:b/>
          <w:sz w:val="26"/>
          <w:szCs w:val="26"/>
        </w:rPr>
        <w:t>6</w:t>
      </w:r>
      <w:r w:rsidR="00963045" w:rsidRPr="00963045">
        <w:rPr>
          <w:b/>
          <w:sz w:val="26"/>
          <w:szCs w:val="26"/>
          <w:lang w:val="ru-RU"/>
        </w:rPr>
        <w:t>7</w:t>
      </w:r>
      <w:r w:rsidRPr="00BF406E">
        <w:rPr>
          <w:b/>
          <w:sz w:val="26"/>
          <w:szCs w:val="26"/>
        </w:rPr>
        <w:t xml:space="preserve">                                                </w:t>
      </w:r>
      <w:r w:rsidR="00E701D1" w:rsidRPr="00BF406E">
        <w:rPr>
          <w:b/>
          <w:sz w:val="26"/>
          <w:szCs w:val="26"/>
        </w:rPr>
        <w:t xml:space="preserve">   </w:t>
      </w:r>
    </w:p>
    <w:p w:rsidR="004949F5" w:rsidRPr="00963045" w:rsidRDefault="00AC393F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від </w:t>
      </w:r>
      <w:r w:rsidR="00963045" w:rsidRPr="00963045">
        <w:rPr>
          <w:b/>
          <w:sz w:val="26"/>
          <w:szCs w:val="26"/>
          <w:lang w:val="ru-RU"/>
        </w:rPr>
        <w:t>17</w:t>
      </w:r>
      <w:r w:rsidR="00963045">
        <w:rPr>
          <w:b/>
          <w:sz w:val="26"/>
          <w:szCs w:val="26"/>
        </w:rPr>
        <w:t>.</w:t>
      </w:r>
      <w:r w:rsidR="00963045" w:rsidRPr="00963045">
        <w:rPr>
          <w:b/>
          <w:sz w:val="26"/>
          <w:szCs w:val="26"/>
          <w:lang w:val="ru-RU"/>
        </w:rPr>
        <w:t>01.</w:t>
      </w:r>
      <w:r w:rsidR="00963045">
        <w:rPr>
          <w:b/>
          <w:sz w:val="26"/>
          <w:szCs w:val="26"/>
        </w:rPr>
        <w:t>2024</w:t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>
        <w:rPr>
          <w:b/>
          <w:sz w:val="26"/>
          <w:szCs w:val="26"/>
        </w:rPr>
        <w:tab/>
      </w:r>
      <w:r w:rsidR="00963045" w:rsidRPr="00BF406E">
        <w:rPr>
          <w:b/>
          <w:sz w:val="26"/>
          <w:szCs w:val="26"/>
        </w:rPr>
        <w:t>17</w:t>
      </w:r>
      <w:r w:rsidR="00963045" w:rsidRPr="00BF406E">
        <w:rPr>
          <w:b/>
          <w:position w:val="-1"/>
          <w:sz w:val="26"/>
          <w:szCs w:val="26"/>
        </w:rPr>
        <w:t>:00 у змішаному режимі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sz w:val="26"/>
          <w:szCs w:val="26"/>
        </w:rPr>
      </w:pPr>
      <w:r w:rsidRPr="00BF406E">
        <w:rPr>
          <w:sz w:val="26"/>
          <w:szCs w:val="26"/>
        </w:rPr>
        <w:t>м. Миколаїв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Засідання постійної комісії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міської ради з питань економічної і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інвестиційної політики, планування,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4949F5" w:rsidRPr="00BF406E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F96B45" w:rsidRPr="00963045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бюджетних коштів</w:t>
      </w:r>
      <w:r w:rsidR="00F96B45" w:rsidRPr="00BF406E">
        <w:rPr>
          <w:b/>
          <w:bCs/>
          <w:sz w:val="26"/>
          <w:szCs w:val="26"/>
        </w:rPr>
        <w:t xml:space="preserve">    </w:t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bCs/>
          <w:sz w:val="26"/>
          <w:szCs w:val="26"/>
        </w:rPr>
        <w:tab/>
      </w:r>
      <w:r w:rsidR="00F96B45" w:rsidRPr="00BF406E">
        <w:rPr>
          <w:b/>
          <w:position w:val="-1"/>
          <w:sz w:val="26"/>
          <w:szCs w:val="26"/>
        </w:rPr>
        <w:t xml:space="preserve">                            </w:t>
      </w:r>
      <w:r w:rsidR="00963045">
        <w:rPr>
          <w:b/>
          <w:sz w:val="26"/>
          <w:szCs w:val="26"/>
        </w:rPr>
        <w:t xml:space="preserve">                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Присутні депутати Миколаївської міської ради Миколаївського району Миколаївської області VIII скликання: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голова комісії: </w:t>
      </w:r>
      <w:r w:rsidRPr="00BF406E">
        <w:rPr>
          <w:sz w:val="26"/>
          <w:szCs w:val="26"/>
          <w:lang w:eastAsia="en-US"/>
        </w:rPr>
        <w:t>Ф. Панченко</w:t>
      </w:r>
      <w:r w:rsidR="00542CF3" w:rsidRPr="00BF406E">
        <w:rPr>
          <w:sz w:val="26"/>
          <w:szCs w:val="26"/>
          <w:lang w:eastAsia="en-US"/>
        </w:rPr>
        <w:t xml:space="preserve"> </w:t>
      </w:r>
      <w:r w:rsidR="001E0625" w:rsidRPr="00BF406E">
        <w:rPr>
          <w:sz w:val="26"/>
          <w:szCs w:val="26"/>
          <w:lang w:eastAsia="en-US"/>
        </w:rPr>
        <w:t xml:space="preserve"> </w:t>
      </w:r>
    </w:p>
    <w:p w:rsidR="004949F5" w:rsidRPr="00BF406E" w:rsidRDefault="004949F5" w:rsidP="00F015D3">
      <w:pPr>
        <w:widowControl w:val="0"/>
        <w:tabs>
          <w:tab w:val="left" w:pos="4451"/>
        </w:tabs>
        <w:autoSpaceDE w:val="0"/>
        <w:autoSpaceDN w:val="0"/>
        <w:spacing w:after="0" w:line="276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секретар комісії:</w:t>
      </w:r>
      <w:r w:rsidRPr="00BF406E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AC393F" w:rsidRPr="00BF406E">
        <w:rPr>
          <w:sz w:val="26"/>
          <w:szCs w:val="26"/>
          <w:lang w:eastAsia="en-US"/>
        </w:rPr>
        <w:t xml:space="preserve">Н. </w:t>
      </w:r>
      <w:proofErr w:type="spellStart"/>
      <w:r w:rsidR="00AC393F" w:rsidRPr="00BF406E">
        <w:rPr>
          <w:sz w:val="26"/>
          <w:szCs w:val="26"/>
          <w:lang w:eastAsia="en-US"/>
        </w:rPr>
        <w:t>Горбенко</w:t>
      </w:r>
      <w:proofErr w:type="spellEnd"/>
      <w:r w:rsidR="00AC393F" w:rsidRPr="00BF406E">
        <w:rPr>
          <w:sz w:val="26"/>
          <w:szCs w:val="26"/>
          <w:lang w:eastAsia="en-US"/>
        </w:rPr>
        <w:t xml:space="preserve">, </w:t>
      </w:r>
    </w:p>
    <w:p w:rsidR="004949F5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val="ru-RU" w:eastAsia="en-US"/>
        </w:rPr>
      </w:pPr>
      <w:r w:rsidRPr="00BF406E">
        <w:rPr>
          <w:b/>
          <w:sz w:val="26"/>
          <w:szCs w:val="26"/>
          <w:lang w:eastAsia="en-US"/>
        </w:rPr>
        <w:t>члени комісії:</w:t>
      </w:r>
      <w:r w:rsidRPr="00BF406E">
        <w:rPr>
          <w:sz w:val="26"/>
          <w:szCs w:val="26"/>
          <w:lang w:eastAsia="en-US"/>
        </w:rPr>
        <w:t xml:space="preserve"> </w:t>
      </w:r>
      <w:r w:rsidR="00963045">
        <w:rPr>
          <w:sz w:val="26"/>
          <w:szCs w:val="26"/>
          <w:lang w:eastAsia="en-US"/>
        </w:rPr>
        <w:t xml:space="preserve">М. Коваленко, </w:t>
      </w:r>
      <w:r w:rsidR="00C963B8" w:rsidRPr="00BF406E">
        <w:rPr>
          <w:sz w:val="26"/>
          <w:szCs w:val="26"/>
          <w:lang w:eastAsia="en-US"/>
        </w:rPr>
        <w:t>О.</w:t>
      </w:r>
      <w:r w:rsidR="00C963B8" w:rsidRPr="00BF406E">
        <w:rPr>
          <w:sz w:val="26"/>
          <w:szCs w:val="26"/>
          <w:lang w:val="ru-RU" w:eastAsia="en-US"/>
        </w:rPr>
        <w:t xml:space="preserve"> </w:t>
      </w:r>
      <w:r w:rsidR="00C963B8" w:rsidRPr="00BF406E">
        <w:rPr>
          <w:sz w:val="26"/>
          <w:szCs w:val="26"/>
          <w:lang w:eastAsia="en-US"/>
        </w:rPr>
        <w:t xml:space="preserve">Береза, </w:t>
      </w:r>
      <w:r w:rsidRPr="00BF406E">
        <w:rPr>
          <w:sz w:val="26"/>
          <w:szCs w:val="26"/>
          <w:lang w:eastAsia="en-US"/>
        </w:rPr>
        <w:t xml:space="preserve">Ю. </w:t>
      </w:r>
      <w:proofErr w:type="spellStart"/>
      <w:r w:rsidRPr="00BF406E">
        <w:rPr>
          <w:sz w:val="26"/>
          <w:szCs w:val="26"/>
          <w:lang w:eastAsia="en-US"/>
        </w:rPr>
        <w:t>Белановська</w:t>
      </w:r>
      <w:proofErr w:type="spellEnd"/>
      <w:r w:rsidRPr="00BF406E">
        <w:rPr>
          <w:sz w:val="26"/>
          <w:szCs w:val="26"/>
          <w:lang w:eastAsia="en-US"/>
        </w:rPr>
        <w:t xml:space="preserve">, </w:t>
      </w:r>
      <w:r w:rsidR="00B628A1" w:rsidRPr="00BF406E">
        <w:rPr>
          <w:sz w:val="26"/>
          <w:szCs w:val="26"/>
          <w:lang w:eastAsia="en-US"/>
        </w:rPr>
        <w:t xml:space="preserve"> М. Мазанко</w:t>
      </w:r>
      <w:r w:rsidR="001E0625" w:rsidRPr="00BF406E">
        <w:rPr>
          <w:sz w:val="26"/>
          <w:szCs w:val="26"/>
          <w:lang w:eastAsia="en-US"/>
        </w:rPr>
        <w:t xml:space="preserve">, </w:t>
      </w:r>
      <w:r w:rsidR="00AC393F" w:rsidRPr="00BF406E">
        <w:rPr>
          <w:sz w:val="26"/>
          <w:szCs w:val="26"/>
          <w:lang w:eastAsia="en-US"/>
        </w:rPr>
        <w:t xml:space="preserve">        </w:t>
      </w:r>
      <w:r w:rsidR="001E0625" w:rsidRPr="00BF406E">
        <w:rPr>
          <w:sz w:val="26"/>
          <w:szCs w:val="26"/>
          <w:lang w:eastAsia="en-US"/>
        </w:rPr>
        <w:t>В. </w:t>
      </w:r>
      <w:proofErr w:type="spellStart"/>
      <w:r w:rsidR="001E0625" w:rsidRPr="00BF406E">
        <w:rPr>
          <w:sz w:val="26"/>
          <w:szCs w:val="26"/>
          <w:lang w:eastAsia="en-US"/>
        </w:rPr>
        <w:t>Топчий</w:t>
      </w:r>
      <w:proofErr w:type="spellEnd"/>
      <w:r w:rsidR="001E0625" w:rsidRPr="00BF406E">
        <w:rPr>
          <w:sz w:val="26"/>
          <w:szCs w:val="26"/>
          <w:lang w:eastAsia="en-US"/>
        </w:rPr>
        <w:t xml:space="preserve">, </w:t>
      </w:r>
      <w:r w:rsidR="00F96B45" w:rsidRPr="00BF406E">
        <w:rPr>
          <w:sz w:val="26"/>
          <w:szCs w:val="26"/>
          <w:lang w:eastAsia="en-US"/>
        </w:rPr>
        <w:t>М. </w:t>
      </w:r>
      <w:proofErr w:type="spellStart"/>
      <w:r w:rsidR="00F96B45" w:rsidRPr="00BF406E">
        <w:rPr>
          <w:sz w:val="26"/>
          <w:szCs w:val="26"/>
          <w:lang w:eastAsia="en-US"/>
        </w:rPr>
        <w:t>Капацина</w:t>
      </w:r>
      <w:proofErr w:type="spellEnd"/>
      <w:r w:rsidR="00963045">
        <w:rPr>
          <w:sz w:val="26"/>
          <w:szCs w:val="26"/>
          <w:lang w:eastAsia="en-US"/>
        </w:rPr>
        <w:t xml:space="preserve">, </w:t>
      </w:r>
      <w:r w:rsidR="00963045" w:rsidRPr="00963045">
        <w:rPr>
          <w:sz w:val="26"/>
          <w:szCs w:val="26"/>
          <w:lang w:eastAsia="en-US"/>
        </w:rPr>
        <w:t xml:space="preserve"> </w:t>
      </w:r>
      <w:r w:rsidR="00963045" w:rsidRPr="00BF406E">
        <w:rPr>
          <w:sz w:val="26"/>
          <w:szCs w:val="26"/>
          <w:lang w:eastAsia="en-US"/>
        </w:rPr>
        <w:t>А. Янтар</w:t>
      </w:r>
    </w:p>
    <w:p w:rsidR="0037720D" w:rsidRPr="00BF406E" w:rsidRDefault="004949F5" w:rsidP="00F015D3">
      <w:pPr>
        <w:widowControl w:val="0"/>
        <w:autoSpaceDE w:val="0"/>
        <w:autoSpaceDN w:val="0"/>
        <w:spacing w:after="0" w:line="276" w:lineRule="auto"/>
        <w:contextualSpacing/>
        <w:jc w:val="both"/>
        <w:rPr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>Відсутні члени комісії:</w:t>
      </w:r>
      <w:r w:rsidRPr="00BF406E">
        <w:rPr>
          <w:sz w:val="26"/>
          <w:szCs w:val="26"/>
          <w:lang w:eastAsia="en-US"/>
        </w:rPr>
        <w:t xml:space="preserve"> А. Кучеренко,</w:t>
      </w:r>
      <w:r w:rsidR="001E0625" w:rsidRPr="00BF406E">
        <w:rPr>
          <w:sz w:val="26"/>
          <w:szCs w:val="26"/>
          <w:lang w:eastAsia="en-US"/>
        </w:rPr>
        <w:t xml:space="preserve"> </w:t>
      </w:r>
      <w:r w:rsidR="00542CF3" w:rsidRPr="00BF406E">
        <w:rPr>
          <w:sz w:val="26"/>
          <w:szCs w:val="26"/>
          <w:lang w:eastAsia="en-US"/>
        </w:rPr>
        <w:t>А. Єрмолаєв</w:t>
      </w:r>
      <w:r w:rsidR="001E0625" w:rsidRPr="00BF406E">
        <w:rPr>
          <w:sz w:val="26"/>
          <w:szCs w:val="26"/>
          <w:lang w:eastAsia="en-US"/>
        </w:rPr>
        <w:t xml:space="preserve">, </w:t>
      </w:r>
      <w:r w:rsidR="00542CF3" w:rsidRPr="00BF406E">
        <w:rPr>
          <w:sz w:val="26"/>
          <w:szCs w:val="26"/>
          <w:lang w:eastAsia="en-US"/>
        </w:rPr>
        <w:t xml:space="preserve">О. Афанасьєв, </w:t>
      </w:r>
      <w:r w:rsidR="003801AF">
        <w:rPr>
          <w:sz w:val="26"/>
          <w:szCs w:val="26"/>
          <w:lang w:eastAsia="en-US"/>
        </w:rPr>
        <w:t xml:space="preserve">                                    </w:t>
      </w:r>
      <w:r w:rsidR="00963045" w:rsidRPr="00BF406E">
        <w:rPr>
          <w:sz w:val="26"/>
          <w:szCs w:val="26"/>
          <w:lang w:eastAsia="en-US"/>
        </w:rPr>
        <w:t xml:space="preserve">В. </w:t>
      </w:r>
      <w:proofErr w:type="spellStart"/>
      <w:r w:rsidR="00963045" w:rsidRPr="00BF406E">
        <w:rPr>
          <w:sz w:val="26"/>
          <w:szCs w:val="26"/>
          <w:lang w:eastAsia="en-US"/>
        </w:rPr>
        <w:t>Переверьзєва</w:t>
      </w:r>
      <w:proofErr w:type="spellEnd"/>
      <w:r w:rsidR="00963045">
        <w:rPr>
          <w:sz w:val="26"/>
          <w:szCs w:val="26"/>
          <w:lang w:eastAsia="en-US"/>
        </w:rPr>
        <w:t>,</w:t>
      </w:r>
      <w:r w:rsidR="00963045" w:rsidRPr="00963045">
        <w:rPr>
          <w:sz w:val="26"/>
          <w:szCs w:val="26"/>
          <w:lang w:eastAsia="en-US"/>
        </w:rPr>
        <w:t xml:space="preserve"> </w:t>
      </w:r>
      <w:r w:rsidR="00963045" w:rsidRPr="00BF406E">
        <w:rPr>
          <w:sz w:val="26"/>
          <w:szCs w:val="26"/>
          <w:lang w:eastAsia="en-US"/>
        </w:rPr>
        <w:t xml:space="preserve">Р. </w:t>
      </w:r>
      <w:proofErr w:type="spellStart"/>
      <w:r w:rsidR="00963045" w:rsidRPr="00BF406E">
        <w:rPr>
          <w:sz w:val="26"/>
          <w:szCs w:val="26"/>
          <w:lang w:eastAsia="en-US"/>
        </w:rPr>
        <w:t>Агабеков</w:t>
      </w:r>
      <w:proofErr w:type="spellEnd"/>
      <w:r w:rsidR="00963045" w:rsidRPr="00BF406E">
        <w:rPr>
          <w:sz w:val="26"/>
          <w:szCs w:val="26"/>
          <w:lang w:eastAsia="en-US"/>
        </w:rPr>
        <w:t>,</w:t>
      </w:r>
      <w:r w:rsidR="00963045" w:rsidRPr="00963045">
        <w:rPr>
          <w:sz w:val="26"/>
          <w:szCs w:val="26"/>
          <w:lang w:eastAsia="en-US"/>
        </w:rPr>
        <w:t xml:space="preserve"> </w:t>
      </w:r>
      <w:r w:rsidR="00963045" w:rsidRPr="00BF406E">
        <w:rPr>
          <w:sz w:val="26"/>
          <w:szCs w:val="26"/>
          <w:lang w:eastAsia="en-US"/>
        </w:rPr>
        <w:t>Д. Січко</w:t>
      </w:r>
      <w:r w:rsidR="003801AF">
        <w:rPr>
          <w:sz w:val="26"/>
          <w:szCs w:val="26"/>
          <w:lang w:eastAsia="en-US"/>
        </w:rPr>
        <w:t>,</w:t>
      </w:r>
      <w:r w:rsidR="00963045" w:rsidRPr="00963045">
        <w:rPr>
          <w:sz w:val="26"/>
          <w:szCs w:val="26"/>
          <w:lang w:eastAsia="en-US"/>
        </w:rPr>
        <w:t xml:space="preserve"> </w:t>
      </w:r>
      <w:r w:rsidR="00963045" w:rsidRPr="00BF406E">
        <w:rPr>
          <w:sz w:val="26"/>
          <w:szCs w:val="26"/>
          <w:lang w:eastAsia="en-US"/>
        </w:rPr>
        <w:t>С. Кантор</w:t>
      </w:r>
      <w:r w:rsidR="003801AF">
        <w:rPr>
          <w:sz w:val="26"/>
          <w:szCs w:val="26"/>
          <w:lang w:eastAsia="en-US"/>
        </w:rPr>
        <w:t xml:space="preserve">, </w:t>
      </w:r>
      <w:r w:rsidR="00963045" w:rsidRPr="00963045">
        <w:rPr>
          <w:sz w:val="26"/>
          <w:szCs w:val="26"/>
          <w:lang w:eastAsia="en-US"/>
        </w:rPr>
        <w:t xml:space="preserve"> </w:t>
      </w:r>
      <w:r w:rsidR="00963045" w:rsidRPr="00BF406E">
        <w:rPr>
          <w:sz w:val="26"/>
          <w:szCs w:val="26"/>
          <w:lang w:eastAsia="en-US"/>
        </w:rPr>
        <w:t xml:space="preserve">С. </w:t>
      </w:r>
      <w:proofErr w:type="spellStart"/>
      <w:r w:rsidR="00963045" w:rsidRPr="00BF406E">
        <w:rPr>
          <w:sz w:val="26"/>
          <w:szCs w:val="26"/>
          <w:lang w:eastAsia="en-US"/>
        </w:rPr>
        <w:t>Бабаріка</w:t>
      </w:r>
      <w:proofErr w:type="spellEnd"/>
    </w:p>
    <w:p w:rsidR="003801AF" w:rsidRPr="00F3349F" w:rsidRDefault="00836D70" w:rsidP="003801AF">
      <w:pPr>
        <w:spacing w:after="0" w:line="257" w:lineRule="auto"/>
        <w:jc w:val="both"/>
        <w:rPr>
          <w:sz w:val="26"/>
          <w:szCs w:val="26"/>
          <w:lang w:val="ru-RU"/>
        </w:rPr>
      </w:pPr>
      <w:r w:rsidRPr="00BF406E">
        <w:rPr>
          <w:b/>
          <w:sz w:val="26"/>
          <w:szCs w:val="26"/>
          <w:lang w:eastAsia="en-US"/>
        </w:rPr>
        <w:t>Запрошені</w:t>
      </w:r>
      <w:r w:rsidR="004949F5" w:rsidRPr="00BF406E">
        <w:rPr>
          <w:b/>
          <w:sz w:val="26"/>
          <w:szCs w:val="26"/>
          <w:lang w:eastAsia="en-US"/>
        </w:rPr>
        <w:t>:</w:t>
      </w:r>
      <w:r w:rsidR="003801AF">
        <w:rPr>
          <w:sz w:val="26"/>
          <w:szCs w:val="26"/>
        </w:rPr>
        <w:t xml:space="preserve"> заступник </w:t>
      </w:r>
      <w:r w:rsidR="001E0625" w:rsidRPr="00BF406E">
        <w:rPr>
          <w:sz w:val="26"/>
          <w:szCs w:val="26"/>
        </w:rPr>
        <w:t>директор</w:t>
      </w:r>
      <w:r w:rsidR="003801AF">
        <w:rPr>
          <w:sz w:val="26"/>
          <w:szCs w:val="26"/>
        </w:rPr>
        <w:t>а</w:t>
      </w:r>
      <w:r w:rsidR="001E0625" w:rsidRPr="00BF406E">
        <w:rPr>
          <w:sz w:val="26"/>
          <w:szCs w:val="26"/>
        </w:rPr>
        <w:t xml:space="preserve"> департаменту праці та соціального захисту населення Миколаївської міської ради </w:t>
      </w:r>
      <w:r w:rsidR="003801AF">
        <w:rPr>
          <w:sz w:val="26"/>
          <w:szCs w:val="26"/>
        </w:rPr>
        <w:t>Чорна Ірина Іванівна</w:t>
      </w:r>
      <w:r w:rsidR="001E0625" w:rsidRPr="00BF406E">
        <w:rPr>
          <w:sz w:val="26"/>
          <w:szCs w:val="26"/>
        </w:rPr>
        <w:t xml:space="preserve">, </w:t>
      </w:r>
      <w:r w:rsidR="000711C8" w:rsidRPr="00BF406E">
        <w:rPr>
          <w:sz w:val="26"/>
          <w:szCs w:val="26"/>
        </w:rPr>
        <w:t>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  <w:r w:rsidR="003801AF">
        <w:rPr>
          <w:sz w:val="26"/>
          <w:szCs w:val="26"/>
        </w:rPr>
        <w:t>,</w:t>
      </w:r>
      <w:r w:rsidR="003801AF" w:rsidRPr="003801AF">
        <w:rPr>
          <w:sz w:val="26"/>
          <w:szCs w:val="26"/>
        </w:rPr>
        <w:t xml:space="preserve"> </w:t>
      </w:r>
      <w:r w:rsidR="003801AF">
        <w:rPr>
          <w:sz w:val="26"/>
          <w:szCs w:val="26"/>
        </w:rPr>
        <w:t xml:space="preserve">перший заступник </w:t>
      </w:r>
      <w:r w:rsidR="003801AF" w:rsidRPr="00BF406E">
        <w:rPr>
          <w:sz w:val="26"/>
          <w:szCs w:val="26"/>
        </w:rPr>
        <w:t>директор</w:t>
      </w:r>
      <w:r w:rsidR="003801AF">
        <w:rPr>
          <w:sz w:val="26"/>
          <w:szCs w:val="26"/>
        </w:rPr>
        <w:t>а</w:t>
      </w:r>
      <w:r w:rsidR="003801AF" w:rsidRPr="00BF406E">
        <w:rPr>
          <w:sz w:val="26"/>
          <w:szCs w:val="26"/>
        </w:rPr>
        <w:t xml:space="preserve"> департаменту житлово-комунального господарства Миколаївської міської ради </w:t>
      </w:r>
      <w:proofErr w:type="spellStart"/>
      <w:r w:rsidR="003801AF">
        <w:rPr>
          <w:sz w:val="26"/>
          <w:szCs w:val="26"/>
        </w:rPr>
        <w:t>Набатов</w:t>
      </w:r>
      <w:proofErr w:type="spellEnd"/>
      <w:r w:rsidR="003801AF">
        <w:rPr>
          <w:sz w:val="26"/>
          <w:szCs w:val="26"/>
        </w:rPr>
        <w:t xml:space="preserve"> Ігор Ігорович, </w:t>
      </w:r>
      <w:r w:rsidR="003801AF" w:rsidRPr="00F3349F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3801AF" w:rsidRPr="00F3349F">
        <w:rPr>
          <w:sz w:val="26"/>
          <w:szCs w:val="26"/>
        </w:rPr>
        <w:t>Довбенко</w:t>
      </w:r>
      <w:proofErr w:type="spellEnd"/>
      <w:r w:rsidR="003801AF" w:rsidRPr="00F3349F">
        <w:rPr>
          <w:sz w:val="26"/>
          <w:szCs w:val="26"/>
        </w:rPr>
        <w:t xml:space="preserve"> Катерина Олександрівна</w:t>
      </w:r>
      <w:r w:rsidR="003801AF">
        <w:rPr>
          <w:sz w:val="26"/>
          <w:szCs w:val="26"/>
        </w:rPr>
        <w:t>.</w:t>
      </w:r>
      <w:r w:rsidR="003801AF" w:rsidRPr="00F3349F">
        <w:rPr>
          <w:sz w:val="26"/>
          <w:szCs w:val="26"/>
        </w:rPr>
        <w:t xml:space="preserve"> </w:t>
      </w:r>
    </w:p>
    <w:p w:rsidR="001E0625" w:rsidRPr="00BF406E" w:rsidRDefault="001E0625" w:rsidP="00F015D3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4243D" w:rsidRPr="00BF406E" w:rsidRDefault="004949F5" w:rsidP="00F015D3">
      <w:pPr>
        <w:widowControl w:val="0"/>
        <w:autoSpaceDE w:val="0"/>
        <w:autoSpaceDN w:val="0"/>
        <w:spacing w:after="0" w:line="276" w:lineRule="auto"/>
        <w:ind w:hanging="3"/>
        <w:jc w:val="both"/>
        <w:rPr>
          <w:b/>
          <w:sz w:val="26"/>
          <w:szCs w:val="26"/>
          <w:lang w:eastAsia="en-US"/>
        </w:rPr>
      </w:pPr>
      <w:r w:rsidRPr="00BF406E"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EB65E3" w:rsidRPr="00BF406E" w:rsidRDefault="004949F5" w:rsidP="00EB65E3">
      <w:pPr>
        <w:spacing w:after="0"/>
        <w:jc w:val="both"/>
        <w:rPr>
          <w:sz w:val="26"/>
          <w:szCs w:val="26"/>
        </w:rPr>
      </w:pPr>
      <w:r w:rsidRPr="00BF406E">
        <w:rPr>
          <w:b/>
          <w:sz w:val="26"/>
          <w:szCs w:val="26"/>
        </w:rPr>
        <w:t>Доповідачі</w:t>
      </w:r>
      <w:r w:rsidR="0060306F" w:rsidRPr="00BF406E">
        <w:rPr>
          <w:b/>
          <w:sz w:val="26"/>
          <w:szCs w:val="26"/>
        </w:rPr>
        <w:t xml:space="preserve">: </w:t>
      </w:r>
      <w:r w:rsidR="003801AF">
        <w:rPr>
          <w:sz w:val="26"/>
          <w:szCs w:val="26"/>
        </w:rPr>
        <w:t xml:space="preserve">заступник </w:t>
      </w:r>
      <w:r w:rsidR="003801AF" w:rsidRPr="00BF406E">
        <w:rPr>
          <w:sz w:val="26"/>
          <w:szCs w:val="26"/>
        </w:rPr>
        <w:t>директор</w:t>
      </w:r>
      <w:r w:rsidR="003801AF">
        <w:rPr>
          <w:sz w:val="26"/>
          <w:szCs w:val="26"/>
        </w:rPr>
        <w:t>а</w:t>
      </w:r>
      <w:r w:rsidR="003801AF" w:rsidRPr="00BF406E">
        <w:rPr>
          <w:sz w:val="26"/>
          <w:szCs w:val="26"/>
        </w:rPr>
        <w:t xml:space="preserve"> департаменту праці та соціального захисту населення Миколаївської міської ради </w:t>
      </w:r>
      <w:r w:rsidR="003801AF">
        <w:rPr>
          <w:sz w:val="26"/>
          <w:szCs w:val="26"/>
        </w:rPr>
        <w:t>Чорна Ірина Іванівна</w:t>
      </w:r>
      <w:r w:rsidR="003801AF" w:rsidRPr="00BF406E">
        <w:rPr>
          <w:sz w:val="26"/>
          <w:szCs w:val="26"/>
        </w:rPr>
        <w:t>, 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  <w:r w:rsidR="003801AF">
        <w:rPr>
          <w:sz w:val="26"/>
          <w:szCs w:val="26"/>
        </w:rPr>
        <w:t>,</w:t>
      </w:r>
      <w:r w:rsidR="003801AF" w:rsidRPr="003801AF">
        <w:rPr>
          <w:sz w:val="26"/>
          <w:szCs w:val="26"/>
        </w:rPr>
        <w:t xml:space="preserve"> </w:t>
      </w:r>
      <w:r w:rsidR="003801AF">
        <w:rPr>
          <w:sz w:val="26"/>
          <w:szCs w:val="26"/>
        </w:rPr>
        <w:t xml:space="preserve">перший заступник </w:t>
      </w:r>
      <w:r w:rsidR="003801AF" w:rsidRPr="00BF406E">
        <w:rPr>
          <w:sz w:val="26"/>
          <w:szCs w:val="26"/>
        </w:rPr>
        <w:t>директор</w:t>
      </w:r>
      <w:r w:rsidR="003801AF">
        <w:rPr>
          <w:sz w:val="26"/>
          <w:szCs w:val="26"/>
        </w:rPr>
        <w:t>а</w:t>
      </w:r>
      <w:r w:rsidR="003801AF" w:rsidRPr="00BF406E">
        <w:rPr>
          <w:sz w:val="26"/>
          <w:szCs w:val="26"/>
        </w:rPr>
        <w:t xml:space="preserve"> департаменту житлово-комунального господарства Миколаївської міської ради </w:t>
      </w:r>
      <w:proofErr w:type="spellStart"/>
      <w:r w:rsidR="003801AF">
        <w:rPr>
          <w:sz w:val="26"/>
          <w:szCs w:val="26"/>
        </w:rPr>
        <w:t>Набатов</w:t>
      </w:r>
      <w:proofErr w:type="spellEnd"/>
      <w:r w:rsidR="003801AF">
        <w:rPr>
          <w:sz w:val="26"/>
          <w:szCs w:val="26"/>
        </w:rPr>
        <w:t xml:space="preserve"> Ігор Ігорович, </w:t>
      </w:r>
      <w:r w:rsidR="003801AF" w:rsidRPr="00F3349F">
        <w:rPr>
          <w:sz w:val="26"/>
          <w:szCs w:val="26"/>
        </w:rPr>
        <w:t xml:space="preserve">начальник управління апарату Миколаївської міської ради </w:t>
      </w:r>
      <w:proofErr w:type="spellStart"/>
      <w:r w:rsidR="003801AF" w:rsidRPr="00F3349F">
        <w:rPr>
          <w:sz w:val="26"/>
          <w:szCs w:val="26"/>
        </w:rPr>
        <w:t>Довбенко</w:t>
      </w:r>
      <w:proofErr w:type="spellEnd"/>
      <w:r w:rsidR="003801AF" w:rsidRPr="00F3349F">
        <w:rPr>
          <w:sz w:val="26"/>
          <w:szCs w:val="26"/>
        </w:rPr>
        <w:t xml:space="preserve"> Катерина Олександрівна</w:t>
      </w:r>
      <w:r w:rsidR="003801AF">
        <w:rPr>
          <w:sz w:val="26"/>
          <w:szCs w:val="26"/>
        </w:rPr>
        <w:t>.</w:t>
      </w:r>
    </w:p>
    <w:p w:rsidR="00595A28" w:rsidRPr="00BF406E" w:rsidRDefault="00595A28" w:rsidP="00595A28">
      <w:pPr>
        <w:spacing w:after="0" w:line="276" w:lineRule="auto"/>
        <w:contextualSpacing/>
        <w:rPr>
          <w:b/>
          <w:bCs/>
          <w:sz w:val="26"/>
          <w:szCs w:val="26"/>
          <w:shd w:val="clear" w:color="auto" w:fill="FFFFFF"/>
        </w:rPr>
        <w:sectPr w:rsidR="00595A28" w:rsidRPr="00BF406E" w:rsidSect="00DE7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01AF" w:rsidRDefault="003801AF" w:rsidP="003801AF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  <w:lang w:val="ru-RU"/>
        </w:rPr>
      </w:pPr>
    </w:p>
    <w:p w:rsidR="009A76F8" w:rsidRPr="00BF406E" w:rsidRDefault="009A76F8" w:rsidP="003801AF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lastRenderedPageBreak/>
        <w:t>Затвердження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 порядку денного</w:t>
      </w:r>
      <w:r w:rsidR="00254BDE" w:rsidRPr="00BF406E">
        <w:rPr>
          <w:b/>
          <w:sz w:val="26"/>
          <w:szCs w:val="26"/>
        </w:rPr>
        <w:t>.</w:t>
      </w:r>
    </w:p>
    <w:p w:rsidR="009A76F8" w:rsidRPr="00BF406E" w:rsidRDefault="009A76F8" w:rsidP="009A76F8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127591" w:rsidRDefault="009A76F8" w:rsidP="009A76F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>- Ф. Панченко,</w:t>
      </w:r>
      <w:r w:rsidRPr="00BF406E">
        <w:rPr>
          <w:bCs/>
          <w:sz w:val="26"/>
          <w:szCs w:val="26"/>
          <w:shd w:val="clear" w:color="auto" w:fill="FFFFFF"/>
        </w:rPr>
        <w:t xml:space="preserve">  який за</w:t>
      </w:r>
      <w:r w:rsidR="00127591">
        <w:rPr>
          <w:bCs/>
          <w:sz w:val="26"/>
          <w:szCs w:val="26"/>
          <w:shd w:val="clear" w:color="auto" w:fill="FFFFFF"/>
        </w:rPr>
        <w:t xml:space="preserve">значив, що на розгляд постійної комісії надійшов лист управління у справах фізичної культури і спорту Миколаївської міської ради щодо розгляду </w:t>
      </w:r>
      <w:proofErr w:type="spellStart"/>
      <w:r w:rsidR="00F47206">
        <w:rPr>
          <w:bCs/>
          <w:sz w:val="26"/>
          <w:szCs w:val="26"/>
          <w:shd w:val="clear" w:color="auto" w:fill="FFFFFF"/>
        </w:rPr>
        <w:t>проєкту</w:t>
      </w:r>
      <w:proofErr w:type="spellEnd"/>
      <w:r w:rsidR="00F47206">
        <w:rPr>
          <w:bCs/>
          <w:sz w:val="26"/>
          <w:szCs w:val="26"/>
          <w:shd w:val="clear" w:color="auto" w:fill="FFFFFF"/>
        </w:rPr>
        <w:t xml:space="preserve"> рішення 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приєднання», </w:t>
      </w:r>
      <w:r w:rsidR="00EA07BC" w:rsidRPr="00EA07BC">
        <w:rPr>
          <w:b/>
          <w:bCs/>
          <w:sz w:val="26"/>
          <w:szCs w:val="26"/>
          <w:shd w:val="clear" w:color="auto" w:fill="FFFFFF"/>
        </w:rPr>
        <w:t>(</w:t>
      </w:r>
      <w:r w:rsidR="00F47206" w:rsidRPr="00EA07BC">
        <w:rPr>
          <w:b/>
          <w:bCs/>
          <w:sz w:val="26"/>
          <w:szCs w:val="26"/>
          <w:shd w:val="clear" w:color="auto" w:fill="FFFFFF"/>
        </w:rPr>
        <w:t xml:space="preserve">файл </w:t>
      </w:r>
      <w:r w:rsidR="00F47206" w:rsidRPr="00EA07BC">
        <w:rPr>
          <w:b/>
          <w:bCs/>
          <w:sz w:val="26"/>
          <w:szCs w:val="26"/>
          <w:shd w:val="clear" w:color="auto" w:fill="FFFFFF"/>
          <w:lang w:val="en-US"/>
        </w:rPr>
        <w:t>s</w:t>
      </w:r>
      <w:r w:rsidR="00F47206" w:rsidRPr="00EA07BC">
        <w:rPr>
          <w:b/>
          <w:bCs/>
          <w:sz w:val="26"/>
          <w:szCs w:val="26"/>
          <w:shd w:val="clear" w:color="auto" w:fill="FFFFFF"/>
        </w:rPr>
        <w:t>-</w:t>
      </w:r>
      <w:r w:rsidR="00F47206" w:rsidRPr="00EA07BC">
        <w:rPr>
          <w:b/>
          <w:bCs/>
          <w:sz w:val="26"/>
          <w:szCs w:val="26"/>
          <w:shd w:val="clear" w:color="auto" w:fill="FFFFFF"/>
          <w:lang w:val="en-US"/>
        </w:rPr>
        <w:t>fs</w:t>
      </w:r>
      <w:r w:rsidR="00F47206" w:rsidRPr="00EA07BC">
        <w:rPr>
          <w:b/>
          <w:bCs/>
          <w:sz w:val="26"/>
          <w:szCs w:val="26"/>
          <w:shd w:val="clear" w:color="auto" w:fill="FFFFFF"/>
        </w:rPr>
        <w:t>-008</w:t>
      </w:r>
      <w:r w:rsidR="00EA07BC" w:rsidRPr="00EA07BC">
        <w:rPr>
          <w:b/>
          <w:bCs/>
          <w:sz w:val="26"/>
          <w:szCs w:val="26"/>
          <w:shd w:val="clear" w:color="auto" w:fill="FFFFFF"/>
        </w:rPr>
        <w:t>)</w:t>
      </w:r>
      <w:r w:rsidR="00F47206">
        <w:rPr>
          <w:bCs/>
          <w:sz w:val="26"/>
          <w:szCs w:val="26"/>
          <w:shd w:val="clear" w:color="auto" w:fill="FFFFFF"/>
        </w:rPr>
        <w:t xml:space="preserve"> (від 17.01.2024 №2804/16.01-10/24-2), запропонував включити його до порядку денного та розглянути останнім. </w:t>
      </w:r>
    </w:p>
    <w:p w:rsidR="009A76F8" w:rsidRPr="00BF406E" w:rsidRDefault="009A76F8" w:rsidP="009A76F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BF406E">
        <w:rPr>
          <w:b/>
          <w:bCs/>
          <w:sz w:val="26"/>
          <w:szCs w:val="26"/>
          <w:shd w:val="clear" w:color="auto" w:fill="FFFFFF"/>
        </w:rPr>
        <w:t>Рекомендовано</w:t>
      </w:r>
      <w:r w:rsidRPr="00BF406E">
        <w:rPr>
          <w:bCs/>
          <w:sz w:val="26"/>
          <w:szCs w:val="26"/>
          <w:shd w:val="clear" w:color="auto" w:fill="FFFFFF"/>
        </w:rPr>
        <w:t xml:space="preserve">: </w:t>
      </w:r>
      <w:proofErr w:type="spellStart"/>
      <w:r w:rsidR="00F47206">
        <w:rPr>
          <w:bCs/>
          <w:sz w:val="26"/>
          <w:szCs w:val="26"/>
          <w:shd w:val="clear" w:color="auto" w:fill="FFFFFF"/>
        </w:rPr>
        <w:t>проєкт</w:t>
      </w:r>
      <w:proofErr w:type="spellEnd"/>
      <w:r w:rsidR="00F47206">
        <w:rPr>
          <w:bCs/>
          <w:sz w:val="26"/>
          <w:szCs w:val="26"/>
          <w:shd w:val="clear" w:color="auto" w:fill="FFFFFF"/>
        </w:rPr>
        <w:t xml:space="preserve"> рішення Миколаївської міської ради </w:t>
      </w:r>
      <w:r w:rsidR="00EA07BC" w:rsidRPr="00EA07BC">
        <w:rPr>
          <w:b/>
          <w:bCs/>
          <w:sz w:val="26"/>
          <w:szCs w:val="26"/>
          <w:shd w:val="clear" w:color="auto" w:fill="FFFFFF"/>
        </w:rPr>
        <w:t xml:space="preserve">(файл </w:t>
      </w:r>
      <w:r w:rsidR="00EA07BC" w:rsidRPr="00EA07BC">
        <w:rPr>
          <w:b/>
          <w:bCs/>
          <w:sz w:val="26"/>
          <w:szCs w:val="26"/>
          <w:shd w:val="clear" w:color="auto" w:fill="FFFFFF"/>
          <w:lang w:val="en-US"/>
        </w:rPr>
        <w:t>s</w:t>
      </w:r>
      <w:r w:rsidR="00EA07BC" w:rsidRPr="00EA07BC">
        <w:rPr>
          <w:b/>
          <w:bCs/>
          <w:sz w:val="26"/>
          <w:szCs w:val="26"/>
          <w:shd w:val="clear" w:color="auto" w:fill="FFFFFF"/>
        </w:rPr>
        <w:t>-</w:t>
      </w:r>
      <w:r w:rsidR="00EA07BC" w:rsidRPr="00EA07BC">
        <w:rPr>
          <w:b/>
          <w:bCs/>
          <w:sz w:val="26"/>
          <w:szCs w:val="26"/>
          <w:shd w:val="clear" w:color="auto" w:fill="FFFFFF"/>
          <w:lang w:val="en-US"/>
        </w:rPr>
        <w:t>fs</w:t>
      </w:r>
      <w:r w:rsidR="00EA07BC" w:rsidRPr="00EA07BC">
        <w:rPr>
          <w:b/>
          <w:bCs/>
          <w:sz w:val="26"/>
          <w:szCs w:val="26"/>
          <w:shd w:val="clear" w:color="auto" w:fill="FFFFFF"/>
        </w:rPr>
        <w:t>-008)</w:t>
      </w:r>
      <w:r w:rsidR="00EA07BC">
        <w:rPr>
          <w:bCs/>
          <w:sz w:val="26"/>
          <w:szCs w:val="26"/>
          <w:shd w:val="clear" w:color="auto" w:fill="FFFFFF"/>
        </w:rPr>
        <w:t xml:space="preserve"> </w:t>
      </w:r>
      <w:r w:rsidR="00F47206">
        <w:rPr>
          <w:bCs/>
          <w:sz w:val="26"/>
          <w:szCs w:val="26"/>
          <w:shd w:val="clear" w:color="auto" w:fill="FFFFFF"/>
        </w:rPr>
        <w:t xml:space="preserve">«Про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приєднання» включити до порядку денного засідання та розглянути останнім. </w:t>
      </w:r>
    </w:p>
    <w:p w:rsidR="00595A28" w:rsidRPr="00BF406E" w:rsidRDefault="009A76F8" w:rsidP="009A76F8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BF406E">
        <w:rPr>
          <w:b/>
          <w:bCs/>
          <w:sz w:val="26"/>
          <w:szCs w:val="26"/>
          <w:shd w:val="clear" w:color="auto" w:fill="FFFFFF"/>
        </w:rPr>
        <w:t>Голосували:</w:t>
      </w:r>
      <w:r w:rsidR="00C57A6E" w:rsidRPr="00BF406E">
        <w:rPr>
          <w:bCs/>
          <w:sz w:val="26"/>
          <w:szCs w:val="26"/>
          <w:shd w:val="clear" w:color="auto" w:fill="FFFFFF"/>
        </w:rPr>
        <w:t xml:space="preserve"> «за» - </w:t>
      </w:r>
      <w:r w:rsidR="00F47206">
        <w:rPr>
          <w:bCs/>
          <w:sz w:val="26"/>
          <w:szCs w:val="26"/>
          <w:shd w:val="clear" w:color="auto" w:fill="FFFFFF"/>
        </w:rPr>
        <w:t>5</w:t>
      </w:r>
      <w:r w:rsidRPr="00BF406E">
        <w:rPr>
          <w:bCs/>
          <w:sz w:val="26"/>
          <w:szCs w:val="26"/>
          <w:shd w:val="clear" w:color="auto" w:fill="FFFFFF"/>
        </w:rPr>
        <w:t xml:space="preserve">; «проти» - 0; «утрималися» - </w:t>
      </w:r>
      <w:r w:rsidR="008839F8">
        <w:rPr>
          <w:bCs/>
          <w:sz w:val="26"/>
          <w:szCs w:val="26"/>
          <w:shd w:val="clear" w:color="auto" w:fill="FFFFFF"/>
          <w:lang w:val="ru-RU"/>
        </w:rPr>
        <w:t xml:space="preserve">3 (М. Коваленко, О. </w:t>
      </w:r>
      <w:proofErr w:type="gramStart"/>
      <w:r w:rsidR="008839F8">
        <w:rPr>
          <w:bCs/>
          <w:sz w:val="26"/>
          <w:szCs w:val="26"/>
          <w:shd w:val="clear" w:color="auto" w:fill="FFFFFF"/>
          <w:lang w:val="ru-RU"/>
        </w:rPr>
        <w:t xml:space="preserve">Береза,   </w:t>
      </w:r>
      <w:proofErr w:type="gramEnd"/>
      <w:r w:rsidR="008839F8">
        <w:rPr>
          <w:bCs/>
          <w:sz w:val="26"/>
          <w:szCs w:val="26"/>
          <w:shd w:val="clear" w:color="auto" w:fill="FFFFFF"/>
          <w:lang w:val="ru-RU"/>
        </w:rPr>
        <w:t xml:space="preserve">                   М. Мазанко)</w:t>
      </w:r>
      <w:r w:rsidRPr="00BF406E">
        <w:rPr>
          <w:bCs/>
          <w:sz w:val="26"/>
          <w:szCs w:val="26"/>
          <w:shd w:val="clear" w:color="auto" w:fill="FFFFFF"/>
        </w:rPr>
        <w:t xml:space="preserve">; </w:t>
      </w:r>
      <w:r w:rsidR="00C57A6E" w:rsidRPr="00BF406E">
        <w:rPr>
          <w:sz w:val="26"/>
          <w:szCs w:val="26"/>
        </w:rPr>
        <w:t xml:space="preserve">«не </w:t>
      </w:r>
      <w:r w:rsidRPr="00BF406E">
        <w:rPr>
          <w:sz w:val="26"/>
          <w:szCs w:val="26"/>
        </w:rPr>
        <w:t xml:space="preserve">голосували» - </w:t>
      </w:r>
      <w:r w:rsidR="008839F8">
        <w:rPr>
          <w:bCs/>
          <w:sz w:val="26"/>
          <w:szCs w:val="26"/>
          <w:shd w:val="clear" w:color="auto" w:fill="FFFFFF"/>
          <w:lang w:val="ru-RU"/>
        </w:rPr>
        <w:t xml:space="preserve">1 </w:t>
      </w:r>
      <w:r w:rsidR="00576BF6" w:rsidRPr="00BF406E">
        <w:rPr>
          <w:bCs/>
          <w:sz w:val="26"/>
          <w:szCs w:val="26"/>
          <w:shd w:val="clear" w:color="auto" w:fill="FFFFFF"/>
          <w:lang w:val="ru-RU"/>
        </w:rPr>
        <w:t>(</w:t>
      </w:r>
      <w:r w:rsidR="008839F8">
        <w:rPr>
          <w:bCs/>
          <w:sz w:val="26"/>
          <w:szCs w:val="26"/>
          <w:shd w:val="clear" w:color="auto" w:fill="FFFFFF"/>
          <w:lang w:val="ru-RU"/>
        </w:rPr>
        <w:t xml:space="preserve">А. </w:t>
      </w:r>
      <w:proofErr w:type="spellStart"/>
      <w:r w:rsidR="008839F8">
        <w:rPr>
          <w:bCs/>
          <w:sz w:val="26"/>
          <w:szCs w:val="26"/>
          <w:shd w:val="clear" w:color="auto" w:fill="FFFFFF"/>
          <w:lang w:val="ru-RU"/>
        </w:rPr>
        <w:t>Янтар</w:t>
      </w:r>
      <w:proofErr w:type="spellEnd"/>
      <w:r w:rsidR="00576BF6" w:rsidRPr="00BF406E">
        <w:rPr>
          <w:bCs/>
          <w:sz w:val="26"/>
          <w:szCs w:val="26"/>
          <w:shd w:val="clear" w:color="auto" w:fill="FFFFFF"/>
          <w:lang w:val="ru-RU"/>
        </w:rPr>
        <w:t>)</w:t>
      </w:r>
      <w:r w:rsidR="00C57A6E" w:rsidRPr="00BF406E">
        <w:rPr>
          <w:bCs/>
          <w:sz w:val="26"/>
          <w:szCs w:val="26"/>
          <w:shd w:val="clear" w:color="auto" w:fill="FFFFFF"/>
          <w:lang w:val="ru-RU"/>
        </w:rPr>
        <w:t xml:space="preserve">. </w:t>
      </w:r>
    </w:p>
    <w:p w:rsidR="00405176" w:rsidRPr="00BF406E" w:rsidRDefault="00405176" w:rsidP="001E0625">
      <w:pPr>
        <w:spacing w:after="0"/>
        <w:jc w:val="both"/>
        <w:rPr>
          <w:sz w:val="26"/>
          <w:szCs w:val="26"/>
        </w:rPr>
      </w:pPr>
    </w:p>
    <w:p w:rsidR="009D3511" w:rsidRPr="00BF406E" w:rsidRDefault="00D13544" w:rsidP="00F015D3">
      <w:pPr>
        <w:spacing w:after="0" w:line="276" w:lineRule="auto"/>
        <w:jc w:val="both"/>
        <w:rPr>
          <w:b/>
          <w:sz w:val="26"/>
          <w:szCs w:val="26"/>
          <w:lang w:eastAsia="uk-UA"/>
        </w:rPr>
      </w:pPr>
      <w:r w:rsidRPr="00BF406E">
        <w:rPr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BF406E">
        <w:rPr>
          <w:b/>
          <w:sz w:val="26"/>
          <w:szCs w:val="26"/>
          <w:highlight w:val="white"/>
        </w:rPr>
        <w:t>проєктів</w:t>
      </w:r>
      <w:proofErr w:type="spellEnd"/>
      <w:r w:rsidRPr="00BF406E">
        <w:rPr>
          <w:b/>
          <w:sz w:val="26"/>
          <w:szCs w:val="26"/>
          <w:highlight w:val="white"/>
        </w:rPr>
        <w:t xml:space="preserve"> рішень міської ради, які надійшли</w:t>
      </w:r>
      <w:r w:rsidRPr="00BF406E">
        <w:rPr>
          <w:b/>
          <w:sz w:val="26"/>
          <w:szCs w:val="26"/>
        </w:rPr>
        <w:t xml:space="preserve"> до постійної комісії:</w:t>
      </w:r>
    </w:p>
    <w:p w:rsidR="003801AF" w:rsidRPr="00F3349F" w:rsidRDefault="003801AF" w:rsidP="003801AF">
      <w:pPr>
        <w:spacing w:after="0"/>
        <w:ind w:firstLine="708"/>
        <w:jc w:val="both"/>
        <w:rPr>
          <w:sz w:val="26"/>
          <w:szCs w:val="26"/>
        </w:rPr>
      </w:pPr>
      <w:r w:rsidRPr="00F3349F">
        <w:rPr>
          <w:b/>
          <w:sz w:val="26"/>
          <w:szCs w:val="26"/>
        </w:rPr>
        <w:t>1.</w:t>
      </w:r>
      <w:r w:rsidRPr="00F3349F">
        <w:rPr>
          <w:sz w:val="26"/>
          <w:szCs w:val="26"/>
        </w:rPr>
        <w:t xml:space="preserve"> </w:t>
      </w:r>
      <w:proofErr w:type="spellStart"/>
      <w:r w:rsidRPr="00F3349F">
        <w:rPr>
          <w:sz w:val="26"/>
          <w:szCs w:val="26"/>
        </w:rPr>
        <w:t>Проєкт</w:t>
      </w:r>
      <w:proofErr w:type="spellEnd"/>
      <w:r w:rsidRPr="00F3349F">
        <w:rPr>
          <w:sz w:val="26"/>
          <w:szCs w:val="26"/>
        </w:rPr>
        <w:t xml:space="preserve"> рішення Миколаївської міської ради </w:t>
      </w:r>
      <w:r w:rsidRPr="00F3349F">
        <w:rPr>
          <w:b/>
          <w:sz w:val="26"/>
          <w:szCs w:val="26"/>
        </w:rPr>
        <w:t>(файл s-dj-072gk)</w:t>
      </w:r>
      <w:r w:rsidRPr="00F3349F">
        <w:rPr>
          <w:sz w:val="26"/>
          <w:szCs w:val="26"/>
        </w:rPr>
        <w:t xml:space="preserve"> «Про затвердження в нових редакціях Статутів комунальних підприємств у сфері житлово-комунального господарства» (07.12.2023 №47999/08.01.01-11/23-2).</w:t>
      </w:r>
    </w:p>
    <w:p w:rsidR="00D13544" w:rsidRPr="00CC36E7" w:rsidRDefault="003801AF" w:rsidP="00CC36E7">
      <w:pPr>
        <w:pStyle w:val="Style2"/>
        <w:spacing w:line="240" w:lineRule="auto"/>
        <w:jc w:val="both"/>
        <w:rPr>
          <w:i/>
          <w:sz w:val="26"/>
          <w:szCs w:val="26"/>
        </w:rPr>
      </w:pPr>
      <w:proofErr w:type="spellStart"/>
      <w:r w:rsidRPr="00EA07BC">
        <w:rPr>
          <w:i/>
          <w:sz w:val="26"/>
          <w:szCs w:val="26"/>
        </w:rPr>
        <w:t>Розглядався</w:t>
      </w:r>
      <w:proofErr w:type="spellEnd"/>
      <w:r w:rsidRPr="00EA07BC">
        <w:rPr>
          <w:i/>
          <w:sz w:val="26"/>
          <w:szCs w:val="26"/>
        </w:rPr>
        <w:t xml:space="preserve"> на пленарному </w:t>
      </w:r>
      <w:proofErr w:type="spellStart"/>
      <w:r w:rsidRPr="00EA07BC">
        <w:rPr>
          <w:i/>
          <w:sz w:val="26"/>
          <w:szCs w:val="26"/>
        </w:rPr>
        <w:t>засіданні</w:t>
      </w:r>
      <w:proofErr w:type="spellEnd"/>
      <w:r w:rsidRPr="00EA07BC">
        <w:rPr>
          <w:i/>
          <w:sz w:val="26"/>
          <w:szCs w:val="26"/>
        </w:rPr>
        <w:t xml:space="preserve"> 27-ої </w:t>
      </w:r>
      <w:proofErr w:type="spellStart"/>
      <w:r w:rsidRPr="00EA07BC">
        <w:rPr>
          <w:i/>
          <w:sz w:val="26"/>
          <w:szCs w:val="26"/>
        </w:rPr>
        <w:t>чергової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сесії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Миколаївської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міської</w:t>
      </w:r>
      <w:proofErr w:type="spellEnd"/>
      <w:r w:rsidRPr="00EA07BC">
        <w:rPr>
          <w:i/>
          <w:sz w:val="26"/>
          <w:szCs w:val="26"/>
        </w:rPr>
        <w:t xml:space="preserve"> ради 23.12.2023, </w:t>
      </w:r>
      <w:proofErr w:type="spellStart"/>
      <w:r w:rsidRPr="00EA07BC">
        <w:rPr>
          <w:i/>
          <w:sz w:val="26"/>
          <w:szCs w:val="26"/>
        </w:rPr>
        <w:t>однак</w:t>
      </w:r>
      <w:proofErr w:type="spellEnd"/>
      <w:r w:rsidRPr="00EA07BC">
        <w:rPr>
          <w:i/>
          <w:sz w:val="26"/>
          <w:szCs w:val="26"/>
        </w:rPr>
        <w:t xml:space="preserve"> не </w:t>
      </w:r>
      <w:proofErr w:type="spellStart"/>
      <w:r w:rsidRPr="00EA07BC">
        <w:rPr>
          <w:i/>
          <w:sz w:val="26"/>
          <w:szCs w:val="26"/>
        </w:rPr>
        <w:t>прийнятий</w:t>
      </w:r>
      <w:proofErr w:type="spellEnd"/>
      <w:r w:rsidRPr="00EA07BC">
        <w:rPr>
          <w:i/>
          <w:sz w:val="26"/>
          <w:szCs w:val="26"/>
        </w:rPr>
        <w:t xml:space="preserve"> за результатами </w:t>
      </w:r>
      <w:proofErr w:type="spellStart"/>
      <w:r w:rsidRPr="00EA07BC">
        <w:rPr>
          <w:i/>
          <w:sz w:val="26"/>
          <w:szCs w:val="26"/>
        </w:rPr>
        <w:t>голосування</w:t>
      </w:r>
      <w:proofErr w:type="spellEnd"/>
    </w:p>
    <w:p w:rsidR="00DD5BBD" w:rsidRPr="001B359B" w:rsidRDefault="00DD5BBD" w:rsidP="00EA07BC">
      <w:pPr>
        <w:spacing w:after="0"/>
        <w:jc w:val="both"/>
        <w:rPr>
          <w:sz w:val="26"/>
          <w:szCs w:val="26"/>
        </w:rPr>
      </w:pPr>
      <w:r w:rsidRPr="001B359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1B359B">
        <w:rPr>
          <w:sz w:val="26"/>
          <w:szCs w:val="26"/>
        </w:rPr>
        <w:t xml:space="preserve"> винести на розгляд сесії Миколаївської міської ради </w:t>
      </w:r>
      <w:r w:rsidRPr="001B359B">
        <w:rPr>
          <w:sz w:val="26"/>
          <w:szCs w:val="26"/>
          <w:lang w:val="en-US"/>
        </w:rPr>
        <w:t>VIII</w:t>
      </w:r>
      <w:r w:rsidRPr="001B359B">
        <w:rPr>
          <w:sz w:val="26"/>
          <w:szCs w:val="26"/>
        </w:rPr>
        <w:t xml:space="preserve"> скликання </w:t>
      </w:r>
      <w:proofErr w:type="spellStart"/>
      <w:r w:rsidRPr="001B359B">
        <w:rPr>
          <w:sz w:val="26"/>
          <w:szCs w:val="26"/>
        </w:rPr>
        <w:t>проєкт</w:t>
      </w:r>
      <w:proofErr w:type="spellEnd"/>
      <w:r w:rsidRPr="001B359B">
        <w:rPr>
          <w:sz w:val="26"/>
          <w:szCs w:val="26"/>
        </w:rPr>
        <w:t xml:space="preserve"> рішен</w:t>
      </w:r>
      <w:r w:rsidR="007F5C1E" w:rsidRPr="001B359B">
        <w:rPr>
          <w:sz w:val="26"/>
          <w:szCs w:val="26"/>
        </w:rPr>
        <w:t>ня Миколаївської міської ради</w:t>
      </w:r>
      <w:r w:rsidR="00B13F12" w:rsidRPr="001B359B">
        <w:rPr>
          <w:sz w:val="26"/>
          <w:szCs w:val="26"/>
        </w:rPr>
        <w:t xml:space="preserve"> </w:t>
      </w:r>
      <w:r w:rsidR="001B359B" w:rsidRPr="00F3349F">
        <w:rPr>
          <w:b/>
          <w:sz w:val="26"/>
          <w:szCs w:val="26"/>
        </w:rPr>
        <w:t>(файл s-dj-072gk)</w:t>
      </w:r>
      <w:r w:rsidR="001B359B" w:rsidRPr="00F3349F">
        <w:rPr>
          <w:sz w:val="26"/>
          <w:szCs w:val="26"/>
        </w:rPr>
        <w:t xml:space="preserve"> </w:t>
      </w:r>
      <w:r w:rsidR="00FF1941" w:rsidRPr="003801AF">
        <w:rPr>
          <w:color w:val="FF0000"/>
          <w:sz w:val="26"/>
          <w:szCs w:val="26"/>
        </w:rPr>
        <w:t xml:space="preserve"> </w:t>
      </w:r>
      <w:r w:rsidR="001B359B" w:rsidRPr="00F3349F">
        <w:rPr>
          <w:sz w:val="26"/>
          <w:szCs w:val="26"/>
        </w:rPr>
        <w:t>«Про затвердження в нових редакціях Статутів комунальних підприємств у сфері житлово-комунального господарства» (07.1</w:t>
      </w:r>
      <w:r w:rsidR="001B359B">
        <w:rPr>
          <w:sz w:val="26"/>
          <w:szCs w:val="26"/>
        </w:rPr>
        <w:t xml:space="preserve">2.2023 №47999/08.01.01-11/23-2) </w:t>
      </w:r>
      <w:r w:rsidRPr="001B359B">
        <w:rPr>
          <w:sz w:val="26"/>
          <w:szCs w:val="26"/>
        </w:rPr>
        <w:t xml:space="preserve">сесії Миколаївської міської ради </w:t>
      </w:r>
      <w:r w:rsidRPr="001B359B">
        <w:rPr>
          <w:sz w:val="26"/>
          <w:szCs w:val="26"/>
          <w:lang w:val="en-US"/>
        </w:rPr>
        <w:t>VIII</w:t>
      </w:r>
      <w:r w:rsidRPr="001B359B">
        <w:rPr>
          <w:sz w:val="26"/>
          <w:szCs w:val="26"/>
        </w:rPr>
        <w:t> скликання підтримати.</w:t>
      </w:r>
    </w:p>
    <w:p w:rsidR="000E41A0" w:rsidRPr="00EA07BC" w:rsidRDefault="00DD5BBD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EA07BC">
        <w:rPr>
          <w:bCs/>
          <w:sz w:val="26"/>
          <w:szCs w:val="26"/>
          <w:shd w:val="clear" w:color="auto" w:fill="FFFFFF"/>
        </w:rPr>
        <w:t>Голосували:</w:t>
      </w:r>
      <w:r w:rsidR="00B13F12" w:rsidRPr="00EA07BC">
        <w:rPr>
          <w:bCs/>
          <w:sz w:val="26"/>
          <w:szCs w:val="26"/>
          <w:shd w:val="clear" w:color="auto" w:fill="FFFFFF"/>
        </w:rPr>
        <w:t xml:space="preserve"> «за» - </w:t>
      </w:r>
      <w:r w:rsidR="00614932" w:rsidRPr="00EA07BC">
        <w:rPr>
          <w:bCs/>
          <w:sz w:val="26"/>
          <w:szCs w:val="26"/>
          <w:shd w:val="clear" w:color="auto" w:fill="FFFFFF"/>
        </w:rPr>
        <w:t>8</w:t>
      </w:r>
      <w:r w:rsidR="004231E6" w:rsidRPr="00EA07BC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EA07BC">
        <w:rPr>
          <w:bCs/>
          <w:sz w:val="26"/>
          <w:szCs w:val="26"/>
          <w:shd w:val="clear" w:color="auto" w:fill="FFFFFF"/>
        </w:rPr>
        <w:t>0</w:t>
      </w:r>
      <w:r w:rsidRPr="00EA07BC">
        <w:rPr>
          <w:bCs/>
          <w:sz w:val="26"/>
          <w:szCs w:val="26"/>
          <w:shd w:val="clear" w:color="auto" w:fill="FFFFFF"/>
        </w:rPr>
        <w:t>; «утрималися»</w:t>
      </w:r>
      <w:r w:rsidR="004231E6" w:rsidRPr="00EA07BC">
        <w:rPr>
          <w:bCs/>
          <w:sz w:val="26"/>
          <w:szCs w:val="26"/>
          <w:shd w:val="clear" w:color="auto" w:fill="FFFFFF"/>
        </w:rPr>
        <w:t xml:space="preserve"> - </w:t>
      </w:r>
      <w:r w:rsidR="00614932" w:rsidRPr="00EA07BC">
        <w:rPr>
          <w:bCs/>
          <w:sz w:val="26"/>
          <w:szCs w:val="26"/>
          <w:shd w:val="clear" w:color="auto" w:fill="FFFFFF"/>
        </w:rPr>
        <w:t>1 (</w:t>
      </w:r>
      <w:r w:rsidR="00EA07BC" w:rsidRPr="00EA07BC">
        <w:rPr>
          <w:bCs/>
          <w:sz w:val="26"/>
          <w:szCs w:val="26"/>
          <w:shd w:val="clear" w:color="auto" w:fill="FFFFFF"/>
        </w:rPr>
        <w:t>А. Янтар</w:t>
      </w:r>
      <w:r w:rsidR="004231E6" w:rsidRPr="00EA07BC">
        <w:rPr>
          <w:bCs/>
          <w:sz w:val="26"/>
          <w:szCs w:val="26"/>
          <w:shd w:val="clear" w:color="auto" w:fill="FFFFFF"/>
        </w:rPr>
        <w:t>)</w:t>
      </w:r>
      <w:r w:rsidRPr="00EA07BC">
        <w:rPr>
          <w:bCs/>
          <w:sz w:val="26"/>
          <w:szCs w:val="26"/>
          <w:shd w:val="clear" w:color="auto" w:fill="FFFFFF"/>
        </w:rPr>
        <w:t xml:space="preserve">; </w:t>
      </w:r>
      <w:r w:rsidR="000E41A0" w:rsidRPr="00EA07BC">
        <w:rPr>
          <w:sz w:val="26"/>
          <w:szCs w:val="26"/>
        </w:rPr>
        <w:t>«не голосували» -</w:t>
      </w:r>
      <w:r w:rsidRPr="00EA07BC">
        <w:rPr>
          <w:sz w:val="26"/>
          <w:szCs w:val="26"/>
        </w:rPr>
        <w:t xml:space="preserve"> </w:t>
      </w:r>
      <w:r w:rsidR="00614932" w:rsidRPr="00EA07BC">
        <w:rPr>
          <w:sz w:val="26"/>
          <w:szCs w:val="26"/>
        </w:rPr>
        <w:t>0</w:t>
      </w:r>
      <w:r w:rsidR="00B13F12" w:rsidRPr="00EA07BC">
        <w:rPr>
          <w:bCs/>
          <w:sz w:val="26"/>
          <w:szCs w:val="26"/>
          <w:shd w:val="clear" w:color="auto" w:fill="FFFFFF"/>
          <w:lang w:val="ru-RU"/>
        </w:rPr>
        <w:t>.</w:t>
      </w:r>
    </w:p>
    <w:p w:rsidR="003F6B2D" w:rsidRPr="00BF406E" w:rsidRDefault="003F6B2D" w:rsidP="003F6B2D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Рішення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 не </w:t>
      </w: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прийнято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 за результатами </w:t>
      </w: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голосування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. </w:t>
      </w:r>
    </w:p>
    <w:p w:rsidR="00646051" w:rsidRPr="003F6B2D" w:rsidRDefault="00646051" w:rsidP="00646051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3801AF" w:rsidRPr="00F3349F" w:rsidRDefault="003801AF" w:rsidP="00EA07BC">
      <w:pPr>
        <w:spacing w:after="0"/>
        <w:ind w:firstLine="708"/>
        <w:jc w:val="both"/>
        <w:rPr>
          <w:sz w:val="26"/>
          <w:szCs w:val="26"/>
        </w:rPr>
      </w:pPr>
      <w:r w:rsidRPr="00F3349F">
        <w:rPr>
          <w:b/>
          <w:sz w:val="26"/>
          <w:szCs w:val="26"/>
        </w:rPr>
        <w:t>2.</w:t>
      </w:r>
      <w:r w:rsidRPr="00F3349F">
        <w:rPr>
          <w:sz w:val="26"/>
          <w:szCs w:val="26"/>
        </w:rPr>
        <w:t xml:space="preserve"> </w:t>
      </w:r>
      <w:proofErr w:type="spellStart"/>
      <w:r w:rsidRPr="00F3349F">
        <w:rPr>
          <w:sz w:val="26"/>
          <w:szCs w:val="26"/>
        </w:rPr>
        <w:t>Проєкт</w:t>
      </w:r>
      <w:proofErr w:type="spellEnd"/>
      <w:r w:rsidRPr="00F3349F">
        <w:rPr>
          <w:sz w:val="26"/>
          <w:szCs w:val="26"/>
        </w:rPr>
        <w:t xml:space="preserve"> рішення міської ради </w:t>
      </w:r>
      <w:r w:rsidRPr="00F3349F">
        <w:rPr>
          <w:b/>
          <w:sz w:val="26"/>
          <w:szCs w:val="26"/>
        </w:rPr>
        <w:t>(файл s-de-003gk)</w:t>
      </w:r>
      <w:r w:rsidRPr="00F3349F">
        <w:rPr>
          <w:sz w:val="26"/>
          <w:szCs w:val="26"/>
        </w:rPr>
        <w:t xml:space="preserve">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2017-2024 роки» (зі змінами) (від 14.12.2023 №49435/20-06/23-2).</w:t>
      </w:r>
    </w:p>
    <w:p w:rsidR="00646051" w:rsidRPr="00EA07BC" w:rsidRDefault="003801AF" w:rsidP="003801AF">
      <w:pPr>
        <w:pStyle w:val="Style2"/>
        <w:spacing w:line="240" w:lineRule="auto"/>
        <w:jc w:val="both"/>
        <w:rPr>
          <w:i/>
          <w:sz w:val="26"/>
          <w:szCs w:val="26"/>
        </w:rPr>
      </w:pPr>
      <w:proofErr w:type="spellStart"/>
      <w:r w:rsidRPr="00EA07BC">
        <w:rPr>
          <w:i/>
          <w:sz w:val="26"/>
          <w:szCs w:val="26"/>
        </w:rPr>
        <w:t>Розглядався</w:t>
      </w:r>
      <w:proofErr w:type="spellEnd"/>
      <w:r w:rsidRPr="00EA07BC">
        <w:rPr>
          <w:i/>
          <w:sz w:val="26"/>
          <w:szCs w:val="26"/>
        </w:rPr>
        <w:t xml:space="preserve"> на пленарному </w:t>
      </w:r>
      <w:proofErr w:type="spellStart"/>
      <w:r w:rsidRPr="00EA07BC">
        <w:rPr>
          <w:i/>
          <w:sz w:val="26"/>
          <w:szCs w:val="26"/>
        </w:rPr>
        <w:t>засіданні</w:t>
      </w:r>
      <w:proofErr w:type="spellEnd"/>
      <w:r w:rsidRPr="00EA07BC">
        <w:rPr>
          <w:i/>
          <w:sz w:val="26"/>
          <w:szCs w:val="26"/>
        </w:rPr>
        <w:t xml:space="preserve"> 27-ої </w:t>
      </w:r>
      <w:proofErr w:type="spellStart"/>
      <w:r w:rsidRPr="00EA07BC">
        <w:rPr>
          <w:i/>
          <w:sz w:val="26"/>
          <w:szCs w:val="26"/>
        </w:rPr>
        <w:t>чергової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сесії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Миколаївської</w:t>
      </w:r>
      <w:proofErr w:type="spellEnd"/>
      <w:r w:rsidRPr="00EA07BC">
        <w:rPr>
          <w:i/>
          <w:sz w:val="26"/>
          <w:szCs w:val="26"/>
        </w:rPr>
        <w:t xml:space="preserve"> </w:t>
      </w:r>
      <w:proofErr w:type="spellStart"/>
      <w:r w:rsidRPr="00EA07BC">
        <w:rPr>
          <w:i/>
          <w:sz w:val="26"/>
          <w:szCs w:val="26"/>
        </w:rPr>
        <w:t>міської</w:t>
      </w:r>
      <w:proofErr w:type="spellEnd"/>
      <w:r w:rsidRPr="00EA07BC">
        <w:rPr>
          <w:i/>
          <w:sz w:val="26"/>
          <w:szCs w:val="26"/>
        </w:rPr>
        <w:t xml:space="preserve"> ради 23.12.2023, </w:t>
      </w:r>
      <w:proofErr w:type="spellStart"/>
      <w:r w:rsidRPr="00EA07BC">
        <w:rPr>
          <w:i/>
          <w:sz w:val="26"/>
          <w:szCs w:val="26"/>
        </w:rPr>
        <w:t>однак</w:t>
      </w:r>
      <w:proofErr w:type="spellEnd"/>
      <w:r w:rsidRPr="00EA07BC">
        <w:rPr>
          <w:i/>
          <w:sz w:val="26"/>
          <w:szCs w:val="26"/>
        </w:rPr>
        <w:t xml:space="preserve"> не </w:t>
      </w:r>
      <w:proofErr w:type="spellStart"/>
      <w:r w:rsidRPr="00EA07BC">
        <w:rPr>
          <w:i/>
          <w:sz w:val="26"/>
          <w:szCs w:val="26"/>
        </w:rPr>
        <w:t>прийнятий</w:t>
      </w:r>
      <w:proofErr w:type="spellEnd"/>
      <w:r w:rsidRPr="00EA07BC">
        <w:rPr>
          <w:i/>
          <w:sz w:val="26"/>
          <w:szCs w:val="26"/>
        </w:rPr>
        <w:t xml:space="preserve"> за результатами </w:t>
      </w:r>
      <w:proofErr w:type="spellStart"/>
      <w:r w:rsidRPr="00EA07BC">
        <w:rPr>
          <w:i/>
          <w:sz w:val="26"/>
          <w:szCs w:val="26"/>
        </w:rPr>
        <w:t>голосування</w:t>
      </w:r>
      <w:proofErr w:type="spellEnd"/>
    </w:p>
    <w:p w:rsidR="00614932" w:rsidRPr="00BF406E" w:rsidRDefault="00614932" w:rsidP="00614932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CC36E7" w:rsidRDefault="00614932" w:rsidP="00CC36E7">
      <w:pPr>
        <w:spacing w:after="0"/>
        <w:jc w:val="both"/>
        <w:rPr>
          <w:sz w:val="26"/>
          <w:szCs w:val="26"/>
        </w:rPr>
      </w:pPr>
      <w:r w:rsidRPr="009B0131">
        <w:rPr>
          <w:b/>
          <w:sz w:val="26"/>
          <w:szCs w:val="26"/>
        </w:rPr>
        <w:t xml:space="preserve">- М. Коваленко, </w:t>
      </w:r>
      <w:r w:rsidRPr="009B0131">
        <w:rPr>
          <w:sz w:val="26"/>
          <w:szCs w:val="26"/>
        </w:rPr>
        <w:t>звернувся до</w:t>
      </w:r>
      <w:r w:rsidRPr="009B0131">
        <w:rPr>
          <w:b/>
          <w:sz w:val="26"/>
          <w:szCs w:val="26"/>
        </w:rPr>
        <w:t xml:space="preserve"> </w:t>
      </w:r>
      <w:r w:rsidRPr="009B0131">
        <w:rPr>
          <w:sz w:val="26"/>
          <w:szCs w:val="26"/>
        </w:rPr>
        <w:t>директора департаменту енергетики, енергозбереження та запровадження інноваційних технологій Миколаївської міської</w:t>
      </w:r>
      <w:r w:rsidR="00CC36E7">
        <w:rPr>
          <w:sz w:val="26"/>
          <w:szCs w:val="26"/>
        </w:rPr>
        <w:t xml:space="preserve"> </w:t>
      </w:r>
      <w:r w:rsidRPr="009B0131">
        <w:rPr>
          <w:sz w:val="26"/>
          <w:szCs w:val="26"/>
        </w:rPr>
        <w:t xml:space="preserve"> ради </w:t>
      </w:r>
      <w:r w:rsidR="00CC36E7">
        <w:rPr>
          <w:sz w:val="26"/>
          <w:szCs w:val="26"/>
        </w:rPr>
        <w:t xml:space="preserve"> </w:t>
      </w:r>
      <w:r w:rsidRPr="009B0131">
        <w:rPr>
          <w:sz w:val="26"/>
          <w:szCs w:val="26"/>
        </w:rPr>
        <w:t xml:space="preserve">Алли </w:t>
      </w:r>
      <w:r w:rsidR="00CC36E7">
        <w:rPr>
          <w:sz w:val="26"/>
          <w:szCs w:val="26"/>
        </w:rPr>
        <w:t xml:space="preserve"> </w:t>
      </w:r>
      <w:r w:rsidRPr="009B0131">
        <w:rPr>
          <w:sz w:val="26"/>
          <w:szCs w:val="26"/>
        </w:rPr>
        <w:t>Луцької з</w:t>
      </w:r>
      <w:r>
        <w:t xml:space="preserve"> </w:t>
      </w:r>
      <w:r w:rsidRPr="009B0131">
        <w:rPr>
          <w:sz w:val="26"/>
          <w:szCs w:val="26"/>
        </w:rPr>
        <w:t xml:space="preserve">проханням розповісти щодо заходів </w:t>
      </w:r>
      <w:r w:rsidR="00CC36E7">
        <w:rPr>
          <w:sz w:val="26"/>
          <w:szCs w:val="26"/>
        </w:rPr>
        <w:t xml:space="preserve"> </w:t>
      </w:r>
      <w:r w:rsidRPr="009B0131">
        <w:rPr>
          <w:sz w:val="26"/>
          <w:szCs w:val="26"/>
        </w:rPr>
        <w:t xml:space="preserve">які </w:t>
      </w:r>
      <w:r w:rsidR="00CC36E7">
        <w:rPr>
          <w:sz w:val="26"/>
          <w:szCs w:val="26"/>
        </w:rPr>
        <w:t xml:space="preserve"> </w:t>
      </w:r>
      <w:r w:rsidRPr="009B0131">
        <w:rPr>
          <w:sz w:val="26"/>
          <w:szCs w:val="26"/>
        </w:rPr>
        <w:t>пе</w:t>
      </w:r>
      <w:r w:rsidR="009B0131" w:rsidRPr="009B0131">
        <w:rPr>
          <w:sz w:val="26"/>
          <w:szCs w:val="26"/>
        </w:rPr>
        <w:t xml:space="preserve">редбачені </w:t>
      </w:r>
    </w:p>
    <w:p w:rsidR="00CC36E7" w:rsidRDefault="00CC36E7" w:rsidP="009B0131">
      <w:pPr>
        <w:spacing w:after="0"/>
        <w:jc w:val="both"/>
        <w:rPr>
          <w:sz w:val="26"/>
          <w:szCs w:val="26"/>
        </w:rPr>
      </w:pPr>
    </w:p>
    <w:p w:rsidR="00614932" w:rsidRDefault="009B0131" w:rsidP="009B0131">
      <w:pPr>
        <w:spacing w:after="0"/>
        <w:jc w:val="both"/>
      </w:pPr>
      <w:r w:rsidRPr="009B0131">
        <w:rPr>
          <w:sz w:val="26"/>
          <w:szCs w:val="26"/>
        </w:rPr>
        <w:lastRenderedPageBreak/>
        <w:t>програмою на 2024 рік, стан реалізації</w:t>
      </w:r>
      <w:r w:rsidR="00614932" w:rsidRPr="009B0131">
        <w:rPr>
          <w:sz w:val="26"/>
          <w:szCs w:val="26"/>
        </w:rPr>
        <w:t xml:space="preserve"> </w:t>
      </w:r>
      <w:proofErr w:type="spellStart"/>
      <w:r w:rsidR="00614932" w:rsidRPr="009B0131">
        <w:rPr>
          <w:sz w:val="26"/>
          <w:szCs w:val="26"/>
        </w:rPr>
        <w:t>проє</w:t>
      </w:r>
      <w:r w:rsidRPr="009B0131">
        <w:rPr>
          <w:sz w:val="26"/>
          <w:szCs w:val="26"/>
        </w:rPr>
        <w:t>кт</w:t>
      </w:r>
      <w:r>
        <w:rPr>
          <w:sz w:val="26"/>
          <w:szCs w:val="26"/>
        </w:rPr>
        <w:t>у</w:t>
      </w:r>
      <w:proofErr w:type="spellEnd"/>
      <w:r w:rsidRPr="009B0131">
        <w:rPr>
          <w:sz w:val="26"/>
          <w:szCs w:val="26"/>
        </w:rPr>
        <w:t xml:space="preserve"> </w:t>
      </w:r>
      <w:r w:rsidRPr="009B0131">
        <w:rPr>
          <w:sz w:val="26"/>
          <w:szCs w:val="26"/>
          <w:lang w:val="en-US"/>
        </w:rPr>
        <w:t>NEFCO</w:t>
      </w:r>
      <w:r w:rsidR="00614932" w:rsidRPr="009B0131">
        <w:rPr>
          <w:sz w:val="26"/>
          <w:szCs w:val="26"/>
        </w:rPr>
        <w:t xml:space="preserve"> та чи буде він завершений</w:t>
      </w:r>
      <w:r w:rsidRPr="009B0131">
        <w:rPr>
          <w:sz w:val="26"/>
          <w:szCs w:val="26"/>
        </w:rPr>
        <w:t xml:space="preserve"> та </w:t>
      </w:r>
      <w:r w:rsidR="00CC36E7">
        <w:rPr>
          <w:sz w:val="26"/>
          <w:szCs w:val="26"/>
        </w:rPr>
        <w:t>надати інформацію</w:t>
      </w:r>
      <w:r w:rsidRPr="009B0131">
        <w:rPr>
          <w:sz w:val="26"/>
          <w:szCs w:val="26"/>
        </w:rPr>
        <w:t xml:space="preserve"> по </w:t>
      </w:r>
      <w:r w:rsidR="00CC36E7">
        <w:rPr>
          <w:sz w:val="26"/>
          <w:szCs w:val="26"/>
        </w:rPr>
        <w:t>відкосах.</w:t>
      </w:r>
      <w:r>
        <w:t xml:space="preserve"> </w:t>
      </w:r>
    </w:p>
    <w:p w:rsidR="00614932" w:rsidRPr="003D508E" w:rsidRDefault="00614932" w:rsidP="009B0131">
      <w:pPr>
        <w:spacing w:after="0"/>
        <w:jc w:val="both"/>
        <w:rPr>
          <w:sz w:val="26"/>
          <w:szCs w:val="26"/>
        </w:rPr>
      </w:pPr>
      <w:r w:rsidRPr="009B0131">
        <w:rPr>
          <w:b/>
          <w:sz w:val="26"/>
          <w:szCs w:val="26"/>
        </w:rPr>
        <w:t>- А.</w:t>
      </w:r>
      <w:r w:rsidR="009B0131" w:rsidRPr="009B0131">
        <w:rPr>
          <w:b/>
          <w:sz w:val="26"/>
          <w:szCs w:val="26"/>
        </w:rPr>
        <w:t xml:space="preserve"> </w:t>
      </w:r>
      <w:r w:rsidRPr="009B0131">
        <w:rPr>
          <w:b/>
          <w:sz w:val="26"/>
          <w:szCs w:val="26"/>
        </w:rPr>
        <w:t>Луцька</w:t>
      </w:r>
      <w:r>
        <w:rPr>
          <w:sz w:val="26"/>
          <w:szCs w:val="26"/>
        </w:rPr>
        <w:t xml:space="preserve">, яка надала інформацію </w:t>
      </w:r>
      <w:r w:rsidR="009B0131">
        <w:rPr>
          <w:sz w:val="26"/>
          <w:szCs w:val="26"/>
        </w:rPr>
        <w:t xml:space="preserve">з даного питання, зазначила що в поточному році планується завершити </w:t>
      </w:r>
      <w:proofErr w:type="spellStart"/>
      <w:r w:rsidR="009B0131">
        <w:rPr>
          <w:sz w:val="26"/>
          <w:szCs w:val="26"/>
        </w:rPr>
        <w:t>проєкт</w:t>
      </w:r>
      <w:proofErr w:type="spellEnd"/>
      <w:r w:rsidR="009B0131">
        <w:rPr>
          <w:sz w:val="26"/>
          <w:szCs w:val="26"/>
        </w:rPr>
        <w:t xml:space="preserve"> </w:t>
      </w:r>
      <w:r w:rsidR="009B0131">
        <w:rPr>
          <w:sz w:val="26"/>
          <w:szCs w:val="26"/>
          <w:lang w:val="en-US"/>
        </w:rPr>
        <w:t>NEFCO</w:t>
      </w:r>
      <w:r w:rsidR="009B0131">
        <w:rPr>
          <w:sz w:val="26"/>
          <w:szCs w:val="26"/>
        </w:rPr>
        <w:t xml:space="preserve">, </w:t>
      </w:r>
      <w:r w:rsidR="003D508E">
        <w:rPr>
          <w:sz w:val="26"/>
          <w:szCs w:val="26"/>
        </w:rPr>
        <w:t xml:space="preserve">повідомила що з 87 будинків відкоси зроблено у </w:t>
      </w:r>
      <w:bookmarkStart w:id="0" w:name="_GoBack"/>
      <w:bookmarkEnd w:id="0"/>
      <w:r w:rsidR="003D508E">
        <w:rPr>
          <w:sz w:val="26"/>
          <w:szCs w:val="26"/>
        </w:rPr>
        <w:t>40 що складає майже 50%</w:t>
      </w:r>
      <w:r w:rsidR="009B0131">
        <w:rPr>
          <w:sz w:val="26"/>
          <w:szCs w:val="26"/>
        </w:rPr>
        <w:t xml:space="preserve"> відкосів</w:t>
      </w:r>
      <w:r w:rsidR="003D508E">
        <w:rPr>
          <w:sz w:val="26"/>
          <w:szCs w:val="26"/>
        </w:rPr>
        <w:t xml:space="preserve">, відкоси у 47 будинків планується завершити у поточному році. Проінформувала, що жодного нового </w:t>
      </w:r>
      <w:proofErr w:type="spellStart"/>
      <w:r w:rsidR="003D508E">
        <w:rPr>
          <w:sz w:val="26"/>
          <w:szCs w:val="26"/>
        </w:rPr>
        <w:t>проєкту</w:t>
      </w:r>
      <w:proofErr w:type="spellEnd"/>
      <w:r w:rsidR="003D508E">
        <w:rPr>
          <w:sz w:val="26"/>
          <w:szCs w:val="26"/>
        </w:rPr>
        <w:t xml:space="preserve"> не замовляли, відкоригували </w:t>
      </w:r>
      <w:proofErr w:type="spellStart"/>
      <w:r w:rsidR="003D508E">
        <w:rPr>
          <w:sz w:val="26"/>
          <w:szCs w:val="26"/>
        </w:rPr>
        <w:t>проєкт</w:t>
      </w:r>
      <w:proofErr w:type="spellEnd"/>
      <w:r w:rsidR="003D508E">
        <w:rPr>
          <w:sz w:val="26"/>
          <w:szCs w:val="26"/>
        </w:rPr>
        <w:t xml:space="preserve"> по міській лікарні №2 та подають на інвестиції,  закладені кошти на 9 шкіл, що були пошкоджені в наслідок обстрілу. </w:t>
      </w:r>
    </w:p>
    <w:p w:rsidR="008664A0" w:rsidRPr="00BF406E" w:rsidRDefault="008664A0" w:rsidP="008664A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 xml:space="preserve"> скликання </w:t>
      </w:r>
      <w:proofErr w:type="spellStart"/>
      <w:r w:rsidRPr="00BF406E">
        <w:rPr>
          <w:sz w:val="26"/>
          <w:szCs w:val="26"/>
        </w:rPr>
        <w:t>проєкт</w:t>
      </w:r>
      <w:proofErr w:type="spellEnd"/>
      <w:r w:rsidRPr="00BF406E">
        <w:rPr>
          <w:sz w:val="26"/>
          <w:szCs w:val="26"/>
        </w:rPr>
        <w:t xml:space="preserve"> рішення Миколаївської міської ради </w:t>
      </w:r>
      <w:r w:rsidR="003F6B2D" w:rsidRPr="00F3349F">
        <w:rPr>
          <w:b/>
          <w:sz w:val="26"/>
          <w:szCs w:val="26"/>
        </w:rPr>
        <w:t>(файл s-de-003gk)</w:t>
      </w:r>
      <w:r w:rsidR="003F6B2D" w:rsidRPr="00F3349F">
        <w:rPr>
          <w:sz w:val="26"/>
          <w:szCs w:val="26"/>
        </w:rPr>
        <w:t xml:space="preserve"> «Про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2017-2024 роки» (зі змінами)</w:t>
      </w:r>
      <w:r w:rsidRPr="00BF406E">
        <w:rPr>
          <w:sz w:val="26"/>
          <w:szCs w:val="26"/>
        </w:rPr>
        <w:t xml:space="preserve">, сесії Миколаївської міської ради </w:t>
      </w:r>
      <w:r w:rsidRPr="00BF406E">
        <w:rPr>
          <w:sz w:val="26"/>
          <w:szCs w:val="26"/>
          <w:lang w:val="en-US"/>
        </w:rPr>
        <w:t>VIII</w:t>
      </w:r>
      <w:r w:rsidRPr="00BF406E">
        <w:rPr>
          <w:sz w:val="26"/>
          <w:szCs w:val="26"/>
        </w:rPr>
        <w:t> скликання підтримати.</w:t>
      </w:r>
    </w:p>
    <w:p w:rsidR="008664A0" w:rsidRPr="00EA07BC" w:rsidRDefault="008664A0" w:rsidP="008664A0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EA07BC">
        <w:rPr>
          <w:b/>
          <w:bCs/>
          <w:sz w:val="26"/>
          <w:szCs w:val="26"/>
          <w:shd w:val="clear" w:color="auto" w:fill="FFFFFF"/>
        </w:rPr>
        <w:t>Голосували:</w:t>
      </w:r>
      <w:r w:rsidRPr="00EA07BC">
        <w:rPr>
          <w:bCs/>
          <w:sz w:val="26"/>
          <w:szCs w:val="26"/>
          <w:shd w:val="clear" w:color="auto" w:fill="FFFFFF"/>
        </w:rPr>
        <w:t xml:space="preserve"> «за» - </w:t>
      </w:r>
      <w:r w:rsidR="00614932" w:rsidRPr="00EA07BC">
        <w:rPr>
          <w:bCs/>
          <w:sz w:val="26"/>
          <w:szCs w:val="26"/>
          <w:shd w:val="clear" w:color="auto" w:fill="FFFFFF"/>
        </w:rPr>
        <w:t>6</w:t>
      </w:r>
      <w:r w:rsidRPr="00EA07BC">
        <w:rPr>
          <w:bCs/>
          <w:sz w:val="26"/>
          <w:szCs w:val="26"/>
          <w:shd w:val="clear" w:color="auto" w:fill="FFFFFF"/>
        </w:rPr>
        <w:t xml:space="preserve">; «проти» - </w:t>
      </w:r>
      <w:r w:rsidR="00614932" w:rsidRPr="00EA07BC">
        <w:rPr>
          <w:bCs/>
          <w:sz w:val="26"/>
          <w:szCs w:val="26"/>
          <w:shd w:val="clear" w:color="auto" w:fill="FFFFFF"/>
        </w:rPr>
        <w:t>0</w:t>
      </w:r>
      <w:r w:rsidRPr="00EA07BC">
        <w:rPr>
          <w:bCs/>
          <w:sz w:val="26"/>
          <w:szCs w:val="26"/>
          <w:shd w:val="clear" w:color="auto" w:fill="FFFFFF"/>
        </w:rPr>
        <w:t xml:space="preserve">; «утрималися» - </w:t>
      </w:r>
      <w:r w:rsidR="00614932" w:rsidRPr="00EA07BC">
        <w:rPr>
          <w:bCs/>
          <w:sz w:val="26"/>
          <w:szCs w:val="26"/>
          <w:shd w:val="clear" w:color="auto" w:fill="FFFFFF"/>
        </w:rPr>
        <w:t>2 (</w:t>
      </w:r>
      <w:r w:rsidR="00EA07BC" w:rsidRPr="00EA07BC">
        <w:rPr>
          <w:bCs/>
          <w:sz w:val="26"/>
          <w:szCs w:val="26"/>
          <w:shd w:val="clear" w:color="auto" w:fill="FFFFFF"/>
        </w:rPr>
        <w:t xml:space="preserve">А. Янтар, Н. </w:t>
      </w:r>
      <w:proofErr w:type="spellStart"/>
      <w:r w:rsidR="00EA07BC" w:rsidRPr="00EA07BC">
        <w:rPr>
          <w:bCs/>
          <w:sz w:val="26"/>
          <w:szCs w:val="26"/>
          <w:shd w:val="clear" w:color="auto" w:fill="FFFFFF"/>
        </w:rPr>
        <w:t>Горбенко</w:t>
      </w:r>
      <w:proofErr w:type="spellEnd"/>
      <w:r w:rsidRPr="00EA07BC">
        <w:rPr>
          <w:bCs/>
          <w:sz w:val="26"/>
          <w:szCs w:val="26"/>
          <w:shd w:val="clear" w:color="auto" w:fill="FFFFFF"/>
        </w:rPr>
        <w:t xml:space="preserve">); </w:t>
      </w:r>
      <w:r w:rsidRPr="00EA07BC">
        <w:rPr>
          <w:sz w:val="26"/>
          <w:szCs w:val="26"/>
        </w:rPr>
        <w:t>«не голосували» - 1 (</w:t>
      </w:r>
      <w:r w:rsidR="00EA07BC" w:rsidRPr="00EA07BC">
        <w:rPr>
          <w:sz w:val="26"/>
          <w:szCs w:val="26"/>
        </w:rPr>
        <w:t>М. Мазанко</w:t>
      </w:r>
      <w:r w:rsidRPr="00EA07BC">
        <w:rPr>
          <w:bCs/>
          <w:sz w:val="26"/>
          <w:szCs w:val="26"/>
          <w:shd w:val="clear" w:color="auto" w:fill="FFFFFF"/>
        </w:rPr>
        <w:t>)</w:t>
      </w:r>
      <w:r w:rsidRPr="00EA07BC">
        <w:rPr>
          <w:bCs/>
          <w:sz w:val="26"/>
          <w:szCs w:val="26"/>
          <w:shd w:val="clear" w:color="auto" w:fill="FFFFFF"/>
          <w:lang w:val="ru-RU"/>
        </w:rPr>
        <w:t>.</w:t>
      </w:r>
    </w:p>
    <w:p w:rsidR="008664A0" w:rsidRPr="00BF406E" w:rsidRDefault="008664A0" w:rsidP="007A7D30">
      <w:pPr>
        <w:spacing w:after="0" w:line="276" w:lineRule="auto"/>
        <w:contextualSpacing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Рішення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 не </w:t>
      </w: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прийнято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 за результатами </w:t>
      </w:r>
      <w:proofErr w:type="spellStart"/>
      <w:r w:rsidRPr="00BF406E">
        <w:rPr>
          <w:b/>
          <w:bCs/>
          <w:sz w:val="26"/>
          <w:szCs w:val="26"/>
          <w:shd w:val="clear" w:color="auto" w:fill="FFFFFF"/>
          <w:lang w:val="ru-RU"/>
        </w:rPr>
        <w:t>голосування</w:t>
      </w:r>
      <w:proofErr w:type="spellEnd"/>
      <w:r w:rsidRPr="00BF406E">
        <w:rPr>
          <w:b/>
          <w:bCs/>
          <w:sz w:val="26"/>
          <w:szCs w:val="26"/>
          <w:shd w:val="clear" w:color="auto" w:fill="FFFFFF"/>
          <w:lang w:val="ru-RU"/>
        </w:rPr>
        <w:t xml:space="preserve">. </w:t>
      </w:r>
    </w:p>
    <w:p w:rsidR="00026279" w:rsidRPr="00BF406E" w:rsidRDefault="00026279" w:rsidP="00026279">
      <w:pPr>
        <w:spacing w:after="0"/>
        <w:rPr>
          <w:sz w:val="26"/>
          <w:szCs w:val="26"/>
          <w:shd w:val="clear" w:color="auto" w:fill="FFFFFF"/>
        </w:rPr>
      </w:pPr>
    </w:p>
    <w:p w:rsidR="003801AF" w:rsidRPr="00F3349F" w:rsidRDefault="00EA07BC" w:rsidP="003801AF">
      <w:pPr>
        <w:tabs>
          <w:tab w:val="left" w:pos="1260"/>
        </w:tabs>
        <w:spacing w:after="0"/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        </w:t>
      </w:r>
      <w:r w:rsidR="003801AF" w:rsidRPr="00F3349F">
        <w:rPr>
          <w:b/>
          <w:sz w:val="26"/>
          <w:szCs w:val="26"/>
        </w:rPr>
        <w:t>3.</w:t>
      </w:r>
      <w:r w:rsidR="003801AF">
        <w:rPr>
          <w:b/>
          <w:sz w:val="26"/>
          <w:szCs w:val="26"/>
        </w:rPr>
        <w:t xml:space="preserve"> </w:t>
      </w:r>
      <w:r w:rsidR="003801AF">
        <w:rPr>
          <w:sz w:val="26"/>
          <w:szCs w:val="26"/>
        </w:rPr>
        <w:t xml:space="preserve">Оновлений </w:t>
      </w:r>
      <w:proofErr w:type="spellStart"/>
      <w:r w:rsidR="003801AF">
        <w:rPr>
          <w:sz w:val="26"/>
          <w:szCs w:val="26"/>
        </w:rPr>
        <w:t>п</w:t>
      </w:r>
      <w:r w:rsidR="003801AF" w:rsidRPr="00F3349F">
        <w:rPr>
          <w:sz w:val="26"/>
          <w:szCs w:val="26"/>
        </w:rPr>
        <w:t>роєкт</w:t>
      </w:r>
      <w:proofErr w:type="spellEnd"/>
      <w:r w:rsidR="003801AF" w:rsidRPr="00F3349F">
        <w:rPr>
          <w:sz w:val="26"/>
          <w:szCs w:val="26"/>
        </w:rPr>
        <w:t xml:space="preserve"> рішення Миколаївської міської ради </w:t>
      </w:r>
      <w:r w:rsidR="003801AF" w:rsidRPr="003801AF">
        <w:rPr>
          <w:b/>
          <w:sz w:val="26"/>
          <w:szCs w:val="26"/>
        </w:rPr>
        <w:t>(</w:t>
      </w:r>
      <w:r w:rsidR="003801AF" w:rsidRPr="004458D2">
        <w:rPr>
          <w:b/>
          <w:sz w:val="26"/>
          <w:szCs w:val="26"/>
        </w:rPr>
        <w:t>файл</w:t>
      </w:r>
      <w:r w:rsidR="003801AF" w:rsidRPr="00F3349F">
        <w:rPr>
          <w:sz w:val="26"/>
          <w:szCs w:val="26"/>
        </w:rPr>
        <w:t xml:space="preserve"> </w:t>
      </w:r>
      <w:r w:rsidR="003801AF" w:rsidRPr="00F3349F">
        <w:rPr>
          <w:b/>
          <w:sz w:val="26"/>
          <w:szCs w:val="26"/>
          <w:shd w:val="clear" w:color="auto" w:fill="FFFFFF"/>
        </w:rPr>
        <w:t>s-gs-099gk</w:t>
      </w:r>
      <w:r w:rsidR="003801AF" w:rsidRPr="003801AF">
        <w:rPr>
          <w:b/>
          <w:sz w:val="26"/>
          <w:szCs w:val="26"/>
          <w:shd w:val="clear" w:color="auto" w:fill="FFFFFF"/>
        </w:rPr>
        <w:t>)</w:t>
      </w:r>
      <w:r w:rsidR="003801AF" w:rsidRPr="00F3349F">
        <w:rPr>
          <w:b/>
          <w:sz w:val="26"/>
          <w:szCs w:val="26"/>
          <w:shd w:val="clear" w:color="auto" w:fill="FFFFFF"/>
        </w:rPr>
        <w:t xml:space="preserve"> </w:t>
      </w:r>
      <w:r w:rsidR="003801AF" w:rsidRPr="00F3349F">
        <w:rPr>
          <w:sz w:val="26"/>
          <w:szCs w:val="26"/>
        </w:rPr>
        <w:t>«Про внесення зміни до рішення міської ради від 24.12.2020 №2/35 «Про затвердження Регламенту Миколаївської міської ради VIII скликання</w:t>
      </w:r>
      <w:r w:rsidR="003801AF">
        <w:rPr>
          <w:sz w:val="26"/>
          <w:szCs w:val="26"/>
        </w:rPr>
        <w:t>» (зі змінами та доповненнями)»</w:t>
      </w:r>
      <w:r w:rsidR="003801AF" w:rsidRPr="00F3349F">
        <w:rPr>
          <w:sz w:val="26"/>
          <w:szCs w:val="26"/>
        </w:rPr>
        <w:t xml:space="preserve"> </w:t>
      </w:r>
      <w:r w:rsidR="003801AF">
        <w:rPr>
          <w:sz w:val="26"/>
          <w:szCs w:val="26"/>
          <w:shd w:val="clear" w:color="auto" w:fill="FFFFFF"/>
        </w:rPr>
        <w:t>(від 16.01.2024 №2560</w:t>
      </w:r>
      <w:r w:rsidR="003801AF" w:rsidRPr="00F3349F">
        <w:rPr>
          <w:sz w:val="26"/>
          <w:szCs w:val="26"/>
          <w:shd w:val="clear" w:color="auto" w:fill="FFFFFF"/>
        </w:rPr>
        <w:t>/02.01-05/24-2)</w:t>
      </w:r>
      <w:r w:rsidR="003801AF">
        <w:rPr>
          <w:sz w:val="26"/>
          <w:szCs w:val="26"/>
          <w:shd w:val="clear" w:color="auto" w:fill="FFFFFF"/>
        </w:rPr>
        <w:t>.</w:t>
      </w:r>
    </w:p>
    <w:p w:rsidR="003801AF" w:rsidRPr="00F3349F" w:rsidRDefault="003801AF" w:rsidP="003801AF">
      <w:pPr>
        <w:spacing w:after="0" w:line="257" w:lineRule="auto"/>
        <w:jc w:val="both"/>
        <w:rPr>
          <w:sz w:val="26"/>
          <w:szCs w:val="26"/>
          <w:lang w:val="ru-RU"/>
        </w:rPr>
      </w:pPr>
      <w:r w:rsidRPr="00F3349F">
        <w:rPr>
          <w:b/>
          <w:sz w:val="26"/>
          <w:szCs w:val="26"/>
          <w:shd w:val="clear" w:color="auto" w:fill="FFFFFF"/>
        </w:rPr>
        <w:t>Доповідач:</w:t>
      </w:r>
      <w:r w:rsidRPr="00F3349F">
        <w:rPr>
          <w:sz w:val="26"/>
          <w:szCs w:val="26"/>
        </w:rPr>
        <w:t xml:space="preserve"> начальник управління апарату Миколаївської міської ради </w:t>
      </w:r>
      <w:proofErr w:type="spellStart"/>
      <w:r w:rsidRPr="00F3349F">
        <w:rPr>
          <w:sz w:val="26"/>
          <w:szCs w:val="26"/>
        </w:rPr>
        <w:t>Довбенко</w:t>
      </w:r>
      <w:proofErr w:type="spellEnd"/>
      <w:r w:rsidRPr="00F3349F">
        <w:rPr>
          <w:sz w:val="26"/>
          <w:szCs w:val="26"/>
        </w:rPr>
        <w:t xml:space="preserve"> Катерина Олександрівна </w:t>
      </w:r>
    </w:p>
    <w:p w:rsidR="005E0F2D" w:rsidRDefault="005E0F2D" w:rsidP="005E0F2D">
      <w:pPr>
        <w:tabs>
          <w:tab w:val="left" w:pos="9600"/>
        </w:tabs>
        <w:spacing w:after="0" w:line="276" w:lineRule="auto"/>
        <w:ind w:right="-62"/>
        <w:jc w:val="both"/>
        <w:rPr>
          <w:b/>
          <w:sz w:val="26"/>
          <w:szCs w:val="26"/>
        </w:rPr>
      </w:pPr>
      <w:r w:rsidRPr="00BF406E">
        <w:rPr>
          <w:b/>
          <w:sz w:val="26"/>
          <w:szCs w:val="26"/>
        </w:rPr>
        <w:t>В обговоренні брали участь:</w:t>
      </w:r>
    </w:p>
    <w:p w:rsidR="003F6B2D" w:rsidRPr="003F6B2D" w:rsidRDefault="003F6B2D" w:rsidP="003F6B2D">
      <w:pPr>
        <w:tabs>
          <w:tab w:val="left" w:pos="9600"/>
        </w:tabs>
        <w:spacing w:after="0" w:line="276" w:lineRule="auto"/>
        <w:ind w:right="-62"/>
        <w:jc w:val="both"/>
        <w:rPr>
          <w:sz w:val="26"/>
          <w:szCs w:val="26"/>
        </w:rPr>
      </w:pPr>
      <w:r w:rsidRPr="003F6B2D">
        <w:rPr>
          <w:b/>
          <w:sz w:val="26"/>
          <w:szCs w:val="26"/>
        </w:rPr>
        <w:t xml:space="preserve">- К. </w:t>
      </w:r>
      <w:proofErr w:type="spellStart"/>
      <w:r w:rsidRPr="003F6B2D">
        <w:rPr>
          <w:b/>
          <w:sz w:val="26"/>
          <w:szCs w:val="26"/>
        </w:rPr>
        <w:t>Довбенко</w:t>
      </w:r>
      <w:proofErr w:type="spellEnd"/>
      <w:r w:rsidRPr="003F6B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яка проінформувала, що даним рішенням пропонується </w:t>
      </w:r>
      <w:proofErr w:type="spellStart"/>
      <w:r>
        <w:rPr>
          <w:sz w:val="26"/>
          <w:szCs w:val="26"/>
        </w:rPr>
        <w:t>внести</w:t>
      </w:r>
      <w:proofErr w:type="spellEnd"/>
      <w:r>
        <w:rPr>
          <w:sz w:val="26"/>
          <w:szCs w:val="26"/>
        </w:rPr>
        <w:t xml:space="preserve"> зміни </w:t>
      </w:r>
    </w:p>
    <w:p w:rsidR="003F6B2D" w:rsidRDefault="003F6B2D" w:rsidP="003F6B2D">
      <w:pPr>
        <w:shd w:val="clear" w:color="auto" w:fill="FFFFFF"/>
        <w:spacing w:after="0"/>
        <w:jc w:val="both"/>
        <w:rPr>
          <w:color w:val="303030"/>
          <w:sz w:val="26"/>
          <w:szCs w:val="26"/>
        </w:rPr>
      </w:pPr>
      <w:r>
        <w:rPr>
          <w:color w:val="303030"/>
          <w:sz w:val="26"/>
          <w:szCs w:val="26"/>
        </w:rPr>
        <w:t>п</w:t>
      </w:r>
      <w:r w:rsidRPr="003F5A39">
        <w:rPr>
          <w:color w:val="303030"/>
          <w:sz w:val="26"/>
          <w:szCs w:val="26"/>
        </w:rPr>
        <w:t>орядок розгляду питань порядку денного на пленарному засіданні Ради</w:t>
      </w:r>
      <w:r>
        <w:rPr>
          <w:color w:val="303030"/>
          <w:sz w:val="26"/>
          <w:szCs w:val="26"/>
        </w:rPr>
        <w:t xml:space="preserve">, а саме якщо </w:t>
      </w:r>
      <w:proofErr w:type="spellStart"/>
      <w:r w:rsidRPr="00870AC9">
        <w:rPr>
          <w:color w:val="303030"/>
          <w:sz w:val="26"/>
          <w:szCs w:val="26"/>
        </w:rPr>
        <w:t>проєкт</w:t>
      </w:r>
      <w:proofErr w:type="spellEnd"/>
      <w:r w:rsidRPr="00870AC9">
        <w:rPr>
          <w:color w:val="303030"/>
          <w:sz w:val="26"/>
          <w:szCs w:val="26"/>
        </w:rPr>
        <w:t xml:space="preserve"> рішення Ради двічі не прийнятий такий </w:t>
      </w:r>
      <w:proofErr w:type="spellStart"/>
      <w:r w:rsidRPr="00870AC9">
        <w:rPr>
          <w:color w:val="303030"/>
          <w:sz w:val="26"/>
          <w:szCs w:val="26"/>
        </w:rPr>
        <w:t>проєкт</w:t>
      </w:r>
      <w:proofErr w:type="spellEnd"/>
      <w:r w:rsidRPr="00870AC9">
        <w:rPr>
          <w:color w:val="303030"/>
          <w:sz w:val="26"/>
          <w:szCs w:val="26"/>
        </w:rPr>
        <w:t xml:space="preserve"> рішення вважається </w:t>
      </w:r>
      <w:r w:rsidRPr="003F6B2D">
        <w:rPr>
          <w:bCs/>
          <w:color w:val="303030"/>
          <w:sz w:val="26"/>
          <w:szCs w:val="26"/>
        </w:rPr>
        <w:t>відхиленим і повертається суб’єкту подання для надання відповіді заявнику</w:t>
      </w:r>
      <w:r>
        <w:rPr>
          <w:bCs/>
          <w:color w:val="303030"/>
          <w:sz w:val="26"/>
          <w:szCs w:val="26"/>
        </w:rPr>
        <w:t xml:space="preserve">, якщо </w:t>
      </w:r>
      <w:proofErr w:type="spellStart"/>
      <w:r>
        <w:rPr>
          <w:bCs/>
          <w:color w:val="303030"/>
          <w:sz w:val="26"/>
          <w:szCs w:val="26"/>
        </w:rPr>
        <w:t>проєкт</w:t>
      </w:r>
      <w:proofErr w:type="spellEnd"/>
      <w:r>
        <w:rPr>
          <w:bCs/>
          <w:color w:val="303030"/>
          <w:sz w:val="26"/>
          <w:szCs w:val="26"/>
        </w:rPr>
        <w:t xml:space="preserve"> рішення було  розроблено на підставі звернення.</w:t>
      </w:r>
    </w:p>
    <w:p w:rsidR="00AB2AC2" w:rsidRPr="003618F0" w:rsidRDefault="00AB2AC2" w:rsidP="003618F0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="003618F0" w:rsidRPr="00BF406E">
        <w:rPr>
          <w:b/>
          <w:sz w:val="26"/>
          <w:szCs w:val="26"/>
          <w:lang w:eastAsia="en-US"/>
        </w:rPr>
        <w:t xml:space="preserve">: </w:t>
      </w:r>
      <w:r w:rsidR="003618F0" w:rsidRPr="00BF406E">
        <w:rPr>
          <w:sz w:val="26"/>
          <w:szCs w:val="26"/>
        </w:rPr>
        <w:t xml:space="preserve"> винести на розгляд 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 xml:space="preserve"> скликання </w:t>
      </w:r>
      <w:proofErr w:type="spellStart"/>
      <w:r w:rsidR="003618F0" w:rsidRPr="00BF406E">
        <w:rPr>
          <w:sz w:val="26"/>
          <w:szCs w:val="26"/>
        </w:rPr>
        <w:t>проєкт</w:t>
      </w:r>
      <w:proofErr w:type="spellEnd"/>
      <w:r w:rsidR="003618F0" w:rsidRPr="00BF406E">
        <w:rPr>
          <w:sz w:val="26"/>
          <w:szCs w:val="26"/>
        </w:rPr>
        <w:t xml:space="preserve"> рішення Миколаївської міської ради </w:t>
      </w:r>
      <w:r w:rsidR="003618F0" w:rsidRPr="003801AF">
        <w:rPr>
          <w:b/>
          <w:sz w:val="26"/>
          <w:szCs w:val="26"/>
        </w:rPr>
        <w:t>(</w:t>
      </w:r>
      <w:r w:rsidR="003618F0" w:rsidRPr="004458D2">
        <w:rPr>
          <w:b/>
          <w:sz w:val="26"/>
          <w:szCs w:val="26"/>
        </w:rPr>
        <w:t>файл</w:t>
      </w:r>
      <w:r w:rsidR="003618F0" w:rsidRPr="00F3349F">
        <w:rPr>
          <w:sz w:val="26"/>
          <w:szCs w:val="26"/>
        </w:rPr>
        <w:t xml:space="preserve"> </w:t>
      </w:r>
      <w:r w:rsidR="003618F0" w:rsidRPr="00F3349F">
        <w:rPr>
          <w:b/>
          <w:sz w:val="26"/>
          <w:szCs w:val="26"/>
          <w:shd w:val="clear" w:color="auto" w:fill="FFFFFF"/>
        </w:rPr>
        <w:t>s-gs-099gk</w:t>
      </w:r>
      <w:r w:rsidR="003618F0" w:rsidRPr="003801AF">
        <w:rPr>
          <w:b/>
          <w:sz w:val="26"/>
          <w:szCs w:val="26"/>
          <w:shd w:val="clear" w:color="auto" w:fill="FFFFFF"/>
        </w:rPr>
        <w:t>)</w:t>
      </w:r>
      <w:r w:rsidR="003618F0">
        <w:rPr>
          <w:b/>
          <w:sz w:val="26"/>
          <w:szCs w:val="26"/>
          <w:shd w:val="clear" w:color="auto" w:fill="FFFFFF"/>
        </w:rPr>
        <w:t xml:space="preserve"> </w:t>
      </w:r>
      <w:r w:rsidR="003618F0" w:rsidRPr="00F3349F">
        <w:rPr>
          <w:sz w:val="26"/>
          <w:szCs w:val="26"/>
        </w:rPr>
        <w:t>«Про внесення зміни до рішення міської ради від 24.12.2020 №2/35 «Про затвердження Регламенту Миколаївської міської ради VIII скликання</w:t>
      </w:r>
      <w:r w:rsidR="003618F0">
        <w:rPr>
          <w:sz w:val="26"/>
          <w:szCs w:val="26"/>
        </w:rPr>
        <w:t xml:space="preserve">» (зі змінами та доповненнями)», </w:t>
      </w:r>
      <w:r w:rsidR="003618F0" w:rsidRPr="00BF406E">
        <w:rPr>
          <w:sz w:val="26"/>
          <w:szCs w:val="26"/>
        </w:rPr>
        <w:t xml:space="preserve">сесії Миколаївської міської ради </w:t>
      </w:r>
      <w:r w:rsidR="003618F0" w:rsidRPr="00BF406E">
        <w:rPr>
          <w:sz w:val="26"/>
          <w:szCs w:val="26"/>
          <w:lang w:val="en-US"/>
        </w:rPr>
        <w:t>VIII</w:t>
      </w:r>
      <w:r w:rsidR="003618F0" w:rsidRPr="00BF406E">
        <w:rPr>
          <w:sz w:val="26"/>
          <w:szCs w:val="26"/>
        </w:rPr>
        <w:t> скликання підтримати.</w:t>
      </w:r>
    </w:p>
    <w:p w:rsidR="00040594" w:rsidRPr="00BF406E" w:rsidRDefault="00040594" w:rsidP="003F6B2D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BF406E">
        <w:rPr>
          <w:b/>
          <w:bCs/>
          <w:sz w:val="26"/>
          <w:szCs w:val="26"/>
          <w:shd w:val="clear" w:color="auto" w:fill="FFFFFF"/>
        </w:rPr>
        <w:t>Голосували:</w:t>
      </w:r>
      <w:r w:rsidRPr="00BF406E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BF406E">
        <w:rPr>
          <w:sz w:val="26"/>
          <w:szCs w:val="26"/>
        </w:rPr>
        <w:t>«не голосували» - 0</w:t>
      </w:r>
      <w:r w:rsidRPr="00BF406E">
        <w:rPr>
          <w:bCs/>
          <w:sz w:val="26"/>
          <w:szCs w:val="26"/>
          <w:shd w:val="clear" w:color="auto" w:fill="FFFFFF"/>
          <w:lang w:val="ru-RU"/>
        </w:rPr>
        <w:t>.</w:t>
      </w:r>
    </w:p>
    <w:p w:rsidR="00026279" w:rsidRPr="00BF406E" w:rsidRDefault="00026279" w:rsidP="00026279">
      <w:pPr>
        <w:spacing w:after="0"/>
        <w:jc w:val="both"/>
        <w:rPr>
          <w:sz w:val="26"/>
          <w:szCs w:val="26"/>
        </w:rPr>
      </w:pPr>
    </w:p>
    <w:p w:rsidR="003801AF" w:rsidRPr="00F3349F" w:rsidRDefault="003801AF" w:rsidP="003801AF">
      <w:pPr>
        <w:spacing w:after="0"/>
        <w:ind w:firstLine="708"/>
        <w:jc w:val="both"/>
        <w:rPr>
          <w:sz w:val="26"/>
          <w:szCs w:val="26"/>
          <w:shd w:val="clear" w:color="auto" w:fill="FFFFFF"/>
        </w:rPr>
      </w:pPr>
      <w:r w:rsidRPr="00F3349F">
        <w:rPr>
          <w:b/>
          <w:sz w:val="26"/>
          <w:szCs w:val="26"/>
          <w:shd w:val="clear" w:color="auto" w:fill="FFFFFF"/>
        </w:rPr>
        <w:t>4.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F3349F">
        <w:rPr>
          <w:sz w:val="26"/>
          <w:szCs w:val="26"/>
          <w:shd w:val="clear" w:color="auto" w:fill="FFFFFF"/>
        </w:rPr>
        <w:t xml:space="preserve">Лист заступника міського голови А. Петрова щодо </w:t>
      </w:r>
      <w:r w:rsidRPr="00F3349F">
        <w:rPr>
          <w:sz w:val="26"/>
          <w:szCs w:val="26"/>
        </w:rPr>
        <w:t xml:space="preserve">розгляду можливості виділення матеріальної допомоги, як виняток </w:t>
      </w:r>
      <w:proofErr w:type="spellStart"/>
      <w:r w:rsidRPr="00F3349F">
        <w:rPr>
          <w:sz w:val="26"/>
          <w:szCs w:val="26"/>
        </w:rPr>
        <w:t>Миронюк</w:t>
      </w:r>
      <w:proofErr w:type="spellEnd"/>
      <w:r w:rsidRPr="00F3349F">
        <w:rPr>
          <w:sz w:val="26"/>
          <w:szCs w:val="26"/>
        </w:rPr>
        <w:t xml:space="preserve"> Руслані Василівні, у розмірі 33000,00 грн. для компенсації вартості встановлення надгробка її сину – Волкову О.В. військовослужбовцю 79 десантно-штурмової бригади (від 05.01.2024 за вх.№907/09.01-3/24).</w:t>
      </w:r>
    </w:p>
    <w:p w:rsidR="00040594" w:rsidRPr="00BF406E" w:rsidRDefault="00040594" w:rsidP="00040594">
      <w:pPr>
        <w:tabs>
          <w:tab w:val="left" w:pos="709"/>
        </w:tabs>
        <w:spacing w:after="0" w:line="276" w:lineRule="auto"/>
        <w:jc w:val="both"/>
        <w:rPr>
          <w:sz w:val="26"/>
          <w:szCs w:val="26"/>
        </w:rPr>
      </w:pPr>
      <w:r w:rsidRPr="00BF406E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BF406E">
        <w:rPr>
          <w:sz w:val="26"/>
          <w:szCs w:val="26"/>
        </w:rPr>
        <w:t xml:space="preserve"> </w:t>
      </w:r>
      <w:r w:rsidR="003618F0">
        <w:rPr>
          <w:sz w:val="26"/>
          <w:szCs w:val="26"/>
        </w:rPr>
        <w:t xml:space="preserve">підтримати </w:t>
      </w:r>
      <w:r w:rsidR="003618F0" w:rsidRPr="00F3349F">
        <w:rPr>
          <w:sz w:val="26"/>
          <w:szCs w:val="26"/>
        </w:rPr>
        <w:t xml:space="preserve">виділення матеріальної допомоги, як виняток </w:t>
      </w:r>
      <w:proofErr w:type="spellStart"/>
      <w:r w:rsidR="003618F0" w:rsidRPr="00F3349F">
        <w:rPr>
          <w:sz w:val="26"/>
          <w:szCs w:val="26"/>
        </w:rPr>
        <w:t>Миронюк</w:t>
      </w:r>
      <w:proofErr w:type="spellEnd"/>
      <w:r w:rsidR="003618F0" w:rsidRPr="00F3349F">
        <w:rPr>
          <w:sz w:val="26"/>
          <w:szCs w:val="26"/>
        </w:rPr>
        <w:t xml:space="preserve"> Руслані Василівні, у розмірі 33000,00 грн. для компенсації </w:t>
      </w:r>
      <w:r w:rsidR="003618F0" w:rsidRPr="00F3349F">
        <w:rPr>
          <w:sz w:val="26"/>
          <w:szCs w:val="26"/>
        </w:rPr>
        <w:lastRenderedPageBreak/>
        <w:t>вартості встановлення надгробка її сину – Волкову О.В. військовослужбовцю 79 десантно-штурмової бригади</w:t>
      </w:r>
      <w:r w:rsidR="003618F0">
        <w:rPr>
          <w:sz w:val="26"/>
          <w:szCs w:val="26"/>
        </w:rPr>
        <w:t xml:space="preserve">. </w:t>
      </w:r>
      <w:r w:rsidR="003618F0">
        <w:rPr>
          <w:sz w:val="26"/>
          <w:szCs w:val="26"/>
          <w:shd w:val="clear" w:color="auto" w:fill="FFFFFF"/>
        </w:rPr>
        <w:t xml:space="preserve">Заступнику міського голови А. Петрову вжити всіх необхідних заходів для виділення </w:t>
      </w:r>
      <w:r w:rsidR="006D103A">
        <w:rPr>
          <w:sz w:val="26"/>
          <w:szCs w:val="26"/>
          <w:shd w:val="clear" w:color="auto" w:fill="FFFFFF"/>
        </w:rPr>
        <w:t xml:space="preserve">даної матеріальної допомоги. </w:t>
      </w:r>
    </w:p>
    <w:p w:rsidR="00040594" w:rsidRPr="00BF406E" w:rsidRDefault="00040594" w:rsidP="00040594">
      <w:pPr>
        <w:spacing w:after="0" w:line="276" w:lineRule="auto"/>
        <w:contextualSpacing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BF406E">
        <w:rPr>
          <w:b/>
          <w:bCs/>
          <w:sz w:val="26"/>
          <w:szCs w:val="26"/>
          <w:shd w:val="clear" w:color="auto" w:fill="FFFFFF"/>
        </w:rPr>
        <w:t>Голосували:</w:t>
      </w:r>
      <w:r w:rsidRPr="00BF406E">
        <w:rPr>
          <w:bCs/>
          <w:sz w:val="26"/>
          <w:szCs w:val="26"/>
          <w:shd w:val="clear" w:color="auto" w:fill="FFFFFF"/>
        </w:rPr>
        <w:t xml:space="preserve"> «за» - 9; «проти» - 0; «утрималися» - 0; </w:t>
      </w:r>
      <w:r w:rsidRPr="00BF406E">
        <w:rPr>
          <w:sz w:val="26"/>
          <w:szCs w:val="26"/>
        </w:rPr>
        <w:t>«не голосували» - 0</w:t>
      </w:r>
      <w:r w:rsidRPr="00BF406E">
        <w:rPr>
          <w:bCs/>
          <w:sz w:val="26"/>
          <w:szCs w:val="26"/>
          <w:shd w:val="clear" w:color="auto" w:fill="FFFFFF"/>
          <w:lang w:val="ru-RU"/>
        </w:rPr>
        <w:t>.</w:t>
      </w:r>
    </w:p>
    <w:p w:rsidR="00026279" w:rsidRPr="00BF406E" w:rsidRDefault="00026279" w:rsidP="00026279">
      <w:pPr>
        <w:spacing w:after="0"/>
        <w:jc w:val="both"/>
        <w:rPr>
          <w:sz w:val="26"/>
          <w:szCs w:val="26"/>
        </w:rPr>
      </w:pPr>
    </w:p>
    <w:p w:rsidR="00405176" w:rsidRDefault="00405176" w:rsidP="00405176">
      <w:pPr>
        <w:spacing w:after="0" w:line="276" w:lineRule="auto"/>
        <w:contextualSpacing/>
        <w:jc w:val="both"/>
        <w:rPr>
          <w:sz w:val="26"/>
          <w:szCs w:val="26"/>
        </w:rPr>
      </w:pPr>
    </w:p>
    <w:p w:rsidR="004949F5" w:rsidRPr="001216E0" w:rsidRDefault="004949F5" w:rsidP="004949F5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1" w:name="_heading=h.30j0zll" w:colFirst="0" w:colLast="0"/>
      <w:bookmarkEnd w:id="1"/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6240E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>Ф. ПАНЧЕНКО</w:t>
      </w:r>
    </w:p>
    <w:p w:rsidR="004949F5" w:rsidRPr="001216E0" w:rsidRDefault="004949F5" w:rsidP="004949F5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535844" w:rsidRDefault="004949F5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A6240E">
        <w:rPr>
          <w:b/>
          <w:sz w:val="26"/>
          <w:szCs w:val="26"/>
        </w:rPr>
        <w:t xml:space="preserve">Секретар комісії                            </w:t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Pr="0060306F">
        <w:rPr>
          <w:b/>
          <w:color w:val="FF0000"/>
          <w:sz w:val="26"/>
          <w:szCs w:val="26"/>
        </w:rPr>
        <w:tab/>
      </w:r>
      <w:r w:rsidR="00A6240E">
        <w:rPr>
          <w:b/>
          <w:color w:val="FF0000"/>
          <w:sz w:val="26"/>
          <w:szCs w:val="26"/>
        </w:rPr>
        <w:tab/>
      </w:r>
      <w:r w:rsidR="00026279">
        <w:rPr>
          <w:b/>
          <w:sz w:val="26"/>
          <w:szCs w:val="26"/>
        </w:rPr>
        <w:t>Н. ГОРБЕНКО</w:t>
      </w:r>
    </w:p>
    <w:p w:rsidR="000711C8" w:rsidRDefault="000711C8" w:rsidP="0002627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026279" w:rsidRPr="00415078" w:rsidRDefault="00026279" w:rsidP="00AC393F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sectPr w:rsidR="00026279" w:rsidRPr="00415078" w:rsidSect="009A76F8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702A"/>
    <w:multiLevelType w:val="hybridMultilevel"/>
    <w:tmpl w:val="8BFA8AFA"/>
    <w:lvl w:ilvl="0" w:tplc="CD420D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60E"/>
    <w:multiLevelType w:val="hybridMultilevel"/>
    <w:tmpl w:val="3F5E6A34"/>
    <w:lvl w:ilvl="0" w:tplc="D090B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078"/>
    <w:multiLevelType w:val="hybridMultilevel"/>
    <w:tmpl w:val="8856E458"/>
    <w:lvl w:ilvl="0" w:tplc="712C0A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30230"/>
    <w:multiLevelType w:val="hybridMultilevel"/>
    <w:tmpl w:val="A5A88A22"/>
    <w:lvl w:ilvl="0" w:tplc="6512D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1854"/>
    <w:multiLevelType w:val="hybridMultilevel"/>
    <w:tmpl w:val="829ADA02"/>
    <w:lvl w:ilvl="0" w:tplc="219EEC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75C5"/>
    <w:multiLevelType w:val="hybridMultilevel"/>
    <w:tmpl w:val="1D54685E"/>
    <w:lvl w:ilvl="0" w:tplc="ECC26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6F2D"/>
    <w:multiLevelType w:val="hybridMultilevel"/>
    <w:tmpl w:val="2FAAF8A6"/>
    <w:lvl w:ilvl="0" w:tplc="D714AA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077C"/>
    <w:multiLevelType w:val="hybridMultilevel"/>
    <w:tmpl w:val="A4AE1E3A"/>
    <w:lvl w:ilvl="0" w:tplc="2BDAC3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982453A"/>
    <w:multiLevelType w:val="hybridMultilevel"/>
    <w:tmpl w:val="318655B4"/>
    <w:lvl w:ilvl="0" w:tplc="9274103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E70BB0"/>
    <w:multiLevelType w:val="hybridMultilevel"/>
    <w:tmpl w:val="671E44A2"/>
    <w:lvl w:ilvl="0" w:tplc="A44C62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50685"/>
    <w:multiLevelType w:val="hybridMultilevel"/>
    <w:tmpl w:val="7500DEEC"/>
    <w:lvl w:ilvl="0" w:tplc="9C6A3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6DDD"/>
    <w:multiLevelType w:val="hybridMultilevel"/>
    <w:tmpl w:val="26B2DEC6"/>
    <w:lvl w:ilvl="0" w:tplc="DD383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220B"/>
    <w:multiLevelType w:val="hybridMultilevel"/>
    <w:tmpl w:val="5336C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813"/>
    <w:multiLevelType w:val="hybridMultilevel"/>
    <w:tmpl w:val="29342810"/>
    <w:lvl w:ilvl="0" w:tplc="61FC7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E1D2F"/>
    <w:multiLevelType w:val="hybridMultilevel"/>
    <w:tmpl w:val="E32EFA8A"/>
    <w:lvl w:ilvl="0" w:tplc="DA06C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E3E"/>
    <w:multiLevelType w:val="hybridMultilevel"/>
    <w:tmpl w:val="E22EBE14"/>
    <w:lvl w:ilvl="0" w:tplc="35EADF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16304"/>
    <w:multiLevelType w:val="hybridMultilevel"/>
    <w:tmpl w:val="7128845E"/>
    <w:lvl w:ilvl="0" w:tplc="781A15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162F"/>
    <w:multiLevelType w:val="hybridMultilevel"/>
    <w:tmpl w:val="B0900390"/>
    <w:lvl w:ilvl="0" w:tplc="25D4C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673A0"/>
    <w:multiLevelType w:val="hybridMultilevel"/>
    <w:tmpl w:val="98F67A94"/>
    <w:lvl w:ilvl="0" w:tplc="3042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6429"/>
    <w:multiLevelType w:val="hybridMultilevel"/>
    <w:tmpl w:val="A76A1FFC"/>
    <w:lvl w:ilvl="0" w:tplc="177C40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64D8"/>
    <w:multiLevelType w:val="hybridMultilevel"/>
    <w:tmpl w:val="C1B61294"/>
    <w:lvl w:ilvl="0" w:tplc="D4647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F5601"/>
    <w:multiLevelType w:val="hybridMultilevel"/>
    <w:tmpl w:val="7B26D752"/>
    <w:lvl w:ilvl="0" w:tplc="DD9070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00DD3"/>
    <w:multiLevelType w:val="hybridMultilevel"/>
    <w:tmpl w:val="66009610"/>
    <w:lvl w:ilvl="0" w:tplc="D5A80A1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62CC"/>
    <w:multiLevelType w:val="hybridMultilevel"/>
    <w:tmpl w:val="BA1C7E3A"/>
    <w:lvl w:ilvl="0" w:tplc="98B015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DCE"/>
    <w:multiLevelType w:val="hybridMultilevel"/>
    <w:tmpl w:val="A5A2E530"/>
    <w:lvl w:ilvl="0" w:tplc="0884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C71F0"/>
    <w:multiLevelType w:val="hybridMultilevel"/>
    <w:tmpl w:val="5906C02A"/>
    <w:lvl w:ilvl="0" w:tplc="2878EC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1A1F"/>
    <w:multiLevelType w:val="hybridMultilevel"/>
    <w:tmpl w:val="CEA8A388"/>
    <w:lvl w:ilvl="0" w:tplc="DDF0C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F7778"/>
    <w:multiLevelType w:val="hybridMultilevel"/>
    <w:tmpl w:val="354AE374"/>
    <w:lvl w:ilvl="0" w:tplc="8794E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43638"/>
    <w:multiLevelType w:val="hybridMultilevel"/>
    <w:tmpl w:val="61AA3058"/>
    <w:lvl w:ilvl="0" w:tplc="68E0D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05D44"/>
    <w:multiLevelType w:val="hybridMultilevel"/>
    <w:tmpl w:val="F9C6A4BE"/>
    <w:lvl w:ilvl="0" w:tplc="D0E809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63ACA"/>
    <w:multiLevelType w:val="hybridMultilevel"/>
    <w:tmpl w:val="CABAD95E"/>
    <w:lvl w:ilvl="0" w:tplc="4C20C0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3DE0"/>
    <w:multiLevelType w:val="hybridMultilevel"/>
    <w:tmpl w:val="5CCA07D0"/>
    <w:lvl w:ilvl="0" w:tplc="33F00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87712"/>
    <w:multiLevelType w:val="hybridMultilevel"/>
    <w:tmpl w:val="BC243472"/>
    <w:lvl w:ilvl="0" w:tplc="053E79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A44D7"/>
    <w:multiLevelType w:val="hybridMultilevel"/>
    <w:tmpl w:val="D2AC9D3C"/>
    <w:lvl w:ilvl="0" w:tplc="52D4F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E358C"/>
    <w:multiLevelType w:val="hybridMultilevel"/>
    <w:tmpl w:val="491ABC38"/>
    <w:lvl w:ilvl="0" w:tplc="D018BA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B4E5E"/>
    <w:multiLevelType w:val="hybridMultilevel"/>
    <w:tmpl w:val="6D20C43E"/>
    <w:lvl w:ilvl="0" w:tplc="CCFA1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36D40"/>
    <w:multiLevelType w:val="hybridMultilevel"/>
    <w:tmpl w:val="0B3A31FA"/>
    <w:lvl w:ilvl="0" w:tplc="A88E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75B33"/>
    <w:multiLevelType w:val="hybridMultilevel"/>
    <w:tmpl w:val="13BEB9EC"/>
    <w:lvl w:ilvl="0" w:tplc="BA9688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51D91"/>
    <w:multiLevelType w:val="hybridMultilevel"/>
    <w:tmpl w:val="10644C02"/>
    <w:lvl w:ilvl="0" w:tplc="D81E7A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6750"/>
    <w:multiLevelType w:val="hybridMultilevel"/>
    <w:tmpl w:val="404E75A2"/>
    <w:lvl w:ilvl="0" w:tplc="FBCC8A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012A9"/>
    <w:multiLevelType w:val="multilevel"/>
    <w:tmpl w:val="0DA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E0C0432"/>
    <w:multiLevelType w:val="hybridMultilevel"/>
    <w:tmpl w:val="0D364C96"/>
    <w:lvl w:ilvl="0" w:tplc="6B0660F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61ED0"/>
    <w:multiLevelType w:val="hybridMultilevel"/>
    <w:tmpl w:val="29A88922"/>
    <w:lvl w:ilvl="0" w:tplc="43022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B4E12"/>
    <w:multiLevelType w:val="hybridMultilevel"/>
    <w:tmpl w:val="DF8E07EA"/>
    <w:lvl w:ilvl="0" w:tplc="4728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C7263"/>
    <w:multiLevelType w:val="hybridMultilevel"/>
    <w:tmpl w:val="FEAA6C76"/>
    <w:lvl w:ilvl="0" w:tplc="A95A8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7392A"/>
    <w:multiLevelType w:val="hybridMultilevel"/>
    <w:tmpl w:val="EDC8C76E"/>
    <w:lvl w:ilvl="0" w:tplc="CA82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D7664"/>
    <w:multiLevelType w:val="hybridMultilevel"/>
    <w:tmpl w:val="136A1AFE"/>
    <w:lvl w:ilvl="0" w:tplc="04DE083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01F08"/>
    <w:multiLevelType w:val="hybridMultilevel"/>
    <w:tmpl w:val="2D988F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4"/>
  </w:num>
  <w:num w:numId="5">
    <w:abstractNumId w:val="18"/>
  </w:num>
  <w:num w:numId="6">
    <w:abstractNumId w:val="3"/>
  </w:num>
  <w:num w:numId="7">
    <w:abstractNumId w:val="1"/>
  </w:num>
  <w:num w:numId="8">
    <w:abstractNumId w:val="21"/>
  </w:num>
  <w:num w:numId="9">
    <w:abstractNumId w:val="46"/>
  </w:num>
  <w:num w:numId="10">
    <w:abstractNumId w:val="14"/>
  </w:num>
  <w:num w:numId="11">
    <w:abstractNumId w:val="43"/>
  </w:num>
  <w:num w:numId="12">
    <w:abstractNumId w:val="12"/>
  </w:num>
  <w:num w:numId="13">
    <w:abstractNumId w:val="24"/>
  </w:num>
  <w:num w:numId="14">
    <w:abstractNumId w:val="20"/>
  </w:num>
  <w:num w:numId="15">
    <w:abstractNumId w:val="40"/>
  </w:num>
  <w:num w:numId="16">
    <w:abstractNumId w:val="36"/>
  </w:num>
  <w:num w:numId="17">
    <w:abstractNumId w:val="45"/>
  </w:num>
  <w:num w:numId="18">
    <w:abstractNumId w:val="13"/>
  </w:num>
  <w:num w:numId="19">
    <w:abstractNumId w:val="42"/>
  </w:num>
  <w:num w:numId="20">
    <w:abstractNumId w:val="28"/>
  </w:num>
  <w:num w:numId="21">
    <w:abstractNumId w:val="31"/>
  </w:num>
  <w:num w:numId="22">
    <w:abstractNumId w:val="27"/>
  </w:num>
  <w:num w:numId="23">
    <w:abstractNumId w:val="35"/>
  </w:num>
  <w:num w:numId="24">
    <w:abstractNumId w:val="47"/>
  </w:num>
  <w:num w:numId="25">
    <w:abstractNumId w:val="30"/>
  </w:num>
  <w:num w:numId="26">
    <w:abstractNumId w:val="33"/>
  </w:num>
  <w:num w:numId="27">
    <w:abstractNumId w:val="15"/>
  </w:num>
  <w:num w:numId="28">
    <w:abstractNumId w:val="0"/>
  </w:num>
  <w:num w:numId="29">
    <w:abstractNumId w:val="7"/>
  </w:num>
  <w:num w:numId="30">
    <w:abstractNumId w:val="8"/>
  </w:num>
  <w:num w:numId="31">
    <w:abstractNumId w:val="2"/>
  </w:num>
  <w:num w:numId="32">
    <w:abstractNumId w:val="23"/>
  </w:num>
  <w:num w:numId="33">
    <w:abstractNumId w:val="9"/>
  </w:num>
  <w:num w:numId="34">
    <w:abstractNumId w:val="10"/>
  </w:num>
  <w:num w:numId="35">
    <w:abstractNumId w:val="39"/>
  </w:num>
  <w:num w:numId="36">
    <w:abstractNumId w:val="16"/>
  </w:num>
  <w:num w:numId="37">
    <w:abstractNumId w:val="25"/>
  </w:num>
  <w:num w:numId="38">
    <w:abstractNumId w:val="19"/>
  </w:num>
  <w:num w:numId="39">
    <w:abstractNumId w:val="34"/>
  </w:num>
  <w:num w:numId="40">
    <w:abstractNumId w:val="17"/>
  </w:num>
  <w:num w:numId="41">
    <w:abstractNumId w:val="6"/>
  </w:num>
  <w:num w:numId="42">
    <w:abstractNumId w:val="37"/>
  </w:num>
  <w:num w:numId="43">
    <w:abstractNumId w:val="38"/>
  </w:num>
  <w:num w:numId="44">
    <w:abstractNumId w:val="41"/>
  </w:num>
  <w:num w:numId="45">
    <w:abstractNumId w:val="29"/>
  </w:num>
  <w:num w:numId="46">
    <w:abstractNumId w:val="22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0F"/>
    <w:rsid w:val="00026279"/>
    <w:rsid w:val="0002697A"/>
    <w:rsid w:val="00027D0E"/>
    <w:rsid w:val="000316DD"/>
    <w:rsid w:val="00040594"/>
    <w:rsid w:val="000429D8"/>
    <w:rsid w:val="000524FA"/>
    <w:rsid w:val="00053309"/>
    <w:rsid w:val="00062068"/>
    <w:rsid w:val="000711C8"/>
    <w:rsid w:val="00085092"/>
    <w:rsid w:val="000A003A"/>
    <w:rsid w:val="000A77ED"/>
    <w:rsid w:val="000E23DA"/>
    <w:rsid w:val="000E41A0"/>
    <w:rsid w:val="001044B2"/>
    <w:rsid w:val="00106029"/>
    <w:rsid w:val="00106EC1"/>
    <w:rsid w:val="00112ECB"/>
    <w:rsid w:val="00127591"/>
    <w:rsid w:val="00127CE4"/>
    <w:rsid w:val="00137B8D"/>
    <w:rsid w:val="00146ADA"/>
    <w:rsid w:val="00165F52"/>
    <w:rsid w:val="001673EA"/>
    <w:rsid w:val="00197354"/>
    <w:rsid w:val="001A3AB3"/>
    <w:rsid w:val="001A4CC8"/>
    <w:rsid w:val="001A7268"/>
    <w:rsid w:val="001B359B"/>
    <w:rsid w:val="001B6DF6"/>
    <w:rsid w:val="001C5B6B"/>
    <w:rsid w:val="001C607A"/>
    <w:rsid w:val="001D5F42"/>
    <w:rsid w:val="001E0625"/>
    <w:rsid w:val="001E3454"/>
    <w:rsid w:val="001E37DF"/>
    <w:rsid w:val="001E39FB"/>
    <w:rsid w:val="001E40D8"/>
    <w:rsid w:val="00206C50"/>
    <w:rsid w:val="00211E68"/>
    <w:rsid w:val="00214BCF"/>
    <w:rsid w:val="00217495"/>
    <w:rsid w:val="00226745"/>
    <w:rsid w:val="00230128"/>
    <w:rsid w:val="00234155"/>
    <w:rsid w:val="00241BC9"/>
    <w:rsid w:val="002479C4"/>
    <w:rsid w:val="00254BDE"/>
    <w:rsid w:val="0027053C"/>
    <w:rsid w:val="00275A86"/>
    <w:rsid w:val="002A39A1"/>
    <w:rsid w:val="002B3510"/>
    <w:rsid w:val="002C04C2"/>
    <w:rsid w:val="002D09D4"/>
    <w:rsid w:val="002E0A47"/>
    <w:rsid w:val="002E49E7"/>
    <w:rsid w:val="002E77F8"/>
    <w:rsid w:val="002E7A42"/>
    <w:rsid w:val="002F004C"/>
    <w:rsid w:val="002F1A5E"/>
    <w:rsid w:val="002F5320"/>
    <w:rsid w:val="002F6BFD"/>
    <w:rsid w:val="00300EC0"/>
    <w:rsid w:val="00305E67"/>
    <w:rsid w:val="00312EDD"/>
    <w:rsid w:val="00314451"/>
    <w:rsid w:val="00315BC0"/>
    <w:rsid w:val="00316544"/>
    <w:rsid w:val="00320D52"/>
    <w:rsid w:val="00322734"/>
    <w:rsid w:val="00322AC2"/>
    <w:rsid w:val="003320AB"/>
    <w:rsid w:val="003340AB"/>
    <w:rsid w:val="0035134C"/>
    <w:rsid w:val="003556B0"/>
    <w:rsid w:val="003600BF"/>
    <w:rsid w:val="003618F0"/>
    <w:rsid w:val="00371CA8"/>
    <w:rsid w:val="00372884"/>
    <w:rsid w:val="0037478B"/>
    <w:rsid w:val="003757B6"/>
    <w:rsid w:val="0037720D"/>
    <w:rsid w:val="003801AF"/>
    <w:rsid w:val="00392A68"/>
    <w:rsid w:val="003A07BE"/>
    <w:rsid w:val="003B1A7E"/>
    <w:rsid w:val="003B579A"/>
    <w:rsid w:val="003B6509"/>
    <w:rsid w:val="003D1CAF"/>
    <w:rsid w:val="003D4A31"/>
    <w:rsid w:val="003D508E"/>
    <w:rsid w:val="003D51F8"/>
    <w:rsid w:val="003D7FDA"/>
    <w:rsid w:val="003E2407"/>
    <w:rsid w:val="003E2A56"/>
    <w:rsid w:val="003E66CC"/>
    <w:rsid w:val="003F364E"/>
    <w:rsid w:val="003F6B2D"/>
    <w:rsid w:val="00405176"/>
    <w:rsid w:val="00415078"/>
    <w:rsid w:val="0041664F"/>
    <w:rsid w:val="0041757C"/>
    <w:rsid w:val="004223B5"/>
    <w:rsid w:val="004231E6"/>
    <w:rsid w:val="00424B81"/>
    <w:rsid w:val="004268AC"/>
    <w:rsid w:val="0043090F"/>
    <w:rsid w:val="00430A34"/>
    <w:rsid w:val="00430F0B"/>
    <w:rsid w:val="00431FE6"/>
    <w:rsid w:val="00434529"/>
    <w:rsid w:val="004417FE"/>
    <w:rsid w:val="00454E58"/>
    <w:rsid w:val="004565E5"/>
    <w:rsid w:val="0046001A"/>
    <w:rsid w:val="00471DBF"/>
    <w:rsid w:val="00472DCC"/>
    <w:rsid w:val="004843F3"/>
    <w:rsid w:val="00491D34"/>
    <w:rsid w:val="004949F5"/>
    <w:rsid w:val="00496AB3"/>
    <w:rsid w:val="004A6EE6"/>
    <w:rsid w:val="004D68C9"/>
    <w:rsid w:val="004E1646"/>
    <w:rsid w:val="004E58F5"/>
    <w:rsid w:val="004E5C36"/>
    <w:rsid w:val="004E62E9"/>
    <w:rsid w:val="004E7BDA"/>
    <w:rsid w:val="00504B7D"/>
    <w:rsid w:val="00506AD3"/>
    <w:rsid w:val="00535844"/>
    <w:rsid w:val="00542CF3"/>
    <w:rsid w:val="00546D56"/>
    <w:rsid w:val="005549C3"/>
    <w:rsid w:val="00555939"/>
    <w:rsid w:val="005663A3"/>
    <w:rsid w:val="00576BF6"/>
    <w:rsid w:val="00577AEA"/>
    <w:rsid w:val="005829EE"/>
    <w:rsid w:val="005832F7"/>
    <w:rsid w:val="00595A28"/>
    <w:rsid w:val="005A05BC"/>
    <w:rsid w:val="005B063A"/>
    <w:rsid w:val="005C0A6D"/>
    <w:rsid w:val="005C6CCB"/>
    <w:rsid w:val="005D476F"/>
    <w:rsid w:val="005E0F2D"/>
    <w:rsid w:val="005F7F7F"/>
    <w:rsid w:val="00600082"/>
    <w:rsid w:val="006005D0"/>
    <w:rsid w:val="0060306F"/>
    <w:rsid w:val="0060509C"/>
    <w:rsid w:val="00607639"/>
    <w:rsid w:val="00612596"/>
    <w:rsid w:val="00614932"/>
    <w:rsid w:val="00621813"/>
    <w:rsid w:val="00624046"/>
    <w:rsid w:val="0062444B"/>
    <w:rsid w:val="00624EB4"/>
    <w:rsid w:val="00633A77"/>
    <w:rsid w:val="00635AFB"/>
    <w:rsid w:val="00646051"/>
    <w:rsid w:val="006571A3"/>
    <w:rsid w:val="0067042C"/>
    <w:rsid w:val="00676EF4"/>
    <w:rsid w:val="00682F7C"/>
    <w:rsid w:val="00687530"/>
    <w:rsid w:val="006B05C0"/>
    <w:rsid w:val="006B7B24"/>
    <w:rsid w:val="006C0DA4"/>
    <w:rsid w:val="006D103A"/>
    <w:rsid w:val="007037CF"/>
    <w:rsid w:val="00715F29"/>
    <w:rsid w:val="00717BEA"/>
    <w:rsid w:val="00752F5C"/>
    <w:rsid w:val="007924EC"/>
    <w:rsid w:val="007A7D30"/>
    <w:rsid w:val="007B4C11"/>
    <w:rsid w:val="007D2053"/>
    <w:rsid w:val="007F5C1E"/>
    <w:rsid w:val="00811013"/>
    <w:rsid w:val="00820E8A"/>
    <w:rsid w:val="00822837"/>
    <w:rsid w:val="00836D70"/>
    <w:rsid w:val="00850685"/>
    <w:rsid w:val="00855481"/>
    <w:rsid w:val="00862562"/>
    <w:rsid w:val="008664A0"/>
    <w:rsid w:val="00867012"/>
    <w:rsid w:val="008706FD"/>
    <w:rsid w:val="00872962"/>
    <w:rsid w:val="008839F8"/>
    <w:rsid w:val="00883C0F"/>
    <w:rsid w:val="008C0E09"/>
    <w:rsid w:val="008D23E7"/>
    <w:rsid w:val="008D28D8"/>
    <w:rsid w:val="008F5E12"/>
    <w:rsid w:val="00902A3C"/>
    <w:rsid w:val="009039B4"/>
    <w:rsid w:val="00904E7B"/>
    <w:rsid w:val="009125B3"/>
    <w:rsid w:val="00917044"/>
    <w:rsid w:val="00931052"/>
    <w:rsid w:val="0093722C"/>
    <w:rsid w:val="00957EF4"/>
    <w:rsid w:val="00963045"/>
    <w:rsid w:val="0096777E"/>
    <w:rsid w:val="00977E4F"/>
    <w:rsid w:val="00997018"/>
    <w:rsid w:val="009A1A3A"/>
    <w:rsid w:val="009A76F8"/>
    <w:rsid w:val="009B0131"/>
    <w:rsid w:val="009B0E91"/>
    <w:rsid w:val="009D3511"/>
    <w:rsid w:val="009D57E6"/>
    <w:rsid w:val="009E3D95"/>
    <w:rsid w:val="00A127B4"/>
    <w:rsid w:val="00A14BBC"/>
    <w:rsid w:val="00A257B4"/>
    <w:rsid w:val="00A5270D"/>
    <w:rsid w:val="00A55174"/>
    <w:rsid w:val="00A57837"/>
    <w:rsid w:val="00A57D78"/>
    <w:rsid w:val="00A6240E"/>
    <w:rsid w:val="00A65821"/>
    <w:rsid w:val="00A708A5"/>
    <w:rsid w:val="00A77FBB"/>
    <w:rsid w:val="00A97462"/>
    <w:rsid w:val="00A97F3C"/>
    <w:rsid w:val="00AB2AC2"/>
    <w:rsid w:val="00AC2821"/>
    <w:rsid w:val="00AC393F"/>
    <w:rsid w:val="00AC72B4"/>
    <w:rsid w:val="00AD47D8"/>
    <w:rsid w:val="00AF195C"/>
    <w:rsid w:val="00AF3FAD"/>
    <w:rsid w:val="00B015E3"/>
    <w:rsid w:val="00B13F12"/>
    <w:rsid w:val="00B15BFF"/>
    <w:rsid w:val="00B15D30"/>
    <w:rsid w:val="00B17727"/>
    <w:rsid w:val="00B25ABD"/>
    <w:rsid w:val="00B3511D"/>
    <w:rsid w:val="00B42BA8"/>
    <w:rsid w:val="00B472E9"/>
    <w:rsid w:val="00B55023"/>
    <w:rsid w:val="00B628A1"/>
    <w:rsid w:val="00B673D5"/>
    <w:rsid w:val="00B7510F"/>
    <w:rsid w:val="00B77DA0"/>
    <w:rsid w:val="00B870B0"/>
    <w:rsid w:val="00BA4628"/>
    <w:rsid w:val="00BD0280"/>
    <w:rsid w:val="00BD69A7"/>
    <w:rsid w:val="00BE54BF"/>
    <w:rsid w:val="00BF0958"/>
    <w:rsid w:val="00BF406E"/>
    <w:rsid w:val="00C07EA8"/>
    <w:rsid w:val="00C3317F"/>
    <w:rsid w:val="00C340AF"/>
    <w:rsid w:val="00C51C69"/>
    <w:rsid w:val="00C51FE5"/>
    <w:rsid w:val="00C57A6E"/>
    <w:rsid w:val="00C802F6"/>
    <w:rsid w:val="00C900C0"/>
    <w:rsid w:val="00C963B8"/>
    <w:rsid w:val="00C97ADC"/>
    <w:rsid w:val="00CA3A6B"/>
    <w:rsid w:val="00CC36E7"/>
    <w:rsid w:val="00CD36E7"/>
    <w:rsid w:val="00CE1946"/>
    <w:rsid w:val="00CE2E60"/>
    <w:rsid w:val="00CF7B68"/>
    <w:rsid w:val="00D04D37"/>
    <w:rsid w:val="00D13544"/>
    <w:rsid w:val="00D15982"/>
    <w:rsid w:val="00D363BA"/>
    <w:rsid w:val="00D51415"/>
    <w:rsid w:val="00D558A5"/>
    <w:rsid w:val="00D801FD"/>
    <w:rsid w:val="00D9064C"/>
    <w:rsid w:val="00D92579"/>
    <w:rsid w:val="00D95142"/>
    <w:rsid w:val="00D9729B"/>
    <w:rsid w:val="00DA65DA"/>
    <w:rsid w:val="00DA6EF5"/>
    <w:rsid w:val="00DD0AE3"/>
    <w:rsid w:val="00DD2F86"/>
    <w:rsid w:val="00DD3947"/>
    <w:rsid w:val="00DD5B8B"/>
    <w:rsid w:val="00DD5BBD"/>
    <w:rsid w:val="00DE635A"/>
    <w:rsid w:val="00DE7E2F"/>
    <w:rsid w:val="00DF61BE"/>
    <w:rsid w:val="00DF72DB"/>
    <w:rsid w:val="00E009AD"/>
    <w:rsid w:val="00E027D2"/>
    <w:rsid w:val="00E06A0F"/>
    <w:rsid w:val="00E2000D"/>
    <w:rsid w:val="00E30A57"/>
    <w:rsid w:val="00E30CDD"/>
    <w:rsid w:val="00E36652"/>
    <w:rsid w:val="00E53D14"/>
    <w:rsid w:val="00E644C1"/>
    <w:rsid w:val="00E701D1"/>
    <w:rsid w:val="00E76646"/>
    <w:rsid w:val="00E7764B"/>
    <w:rsid w:val="00E8420C"/>
    <w:rsid w:val="00E862CE"/>
    <w:rsid w:val="00EA07BC"/>
    <w:rsid w:val="00EA1D52"/>
    <w:rsid w:val="00EB504E"/>
    <w:rsid w:val="00EB65E3"/>
    <w:rsid w:val="00EC1A27"/>
    <w:rsid w:val="00EC55B4"/>
    <w:rsid w:val="00ED78F4"/>
    <w:rsid w:val="00EE555F"/>
    <w:rsid w:val="00F015D3"/>
    <w:rsid w:val="00F10717"/>
    <w:rsid w:val="00F16D83"/>
    <w:rsid w:val="00F30A82"/>
    <w:rsid w:val="00F32046"/>
    <w:rsid w:val="00F4194C"/>
    <w:rsid w:val="00F4243D"/>
    <w:rsid w:val="00F47206"/>
    <w:rsid w:val="00F54388"/>
    <w:rsid w:val="00F65F4F"/>
    <w:rsid w:val="00F9184B"/>
    <w:rsid w:val="00F93C96"/>
    <w:rsid w:val="00F96B45"/>
    <w:rsid w:val="00FA6EBB"/>
    <w:rsid w:val="00FC4887"/>
    <w:rsid w:val="00FC491D"/>
    <w:rsid w:val="00FE3BB2"/>
    <w:rsid w:val="00FF1941"/>
    <w:rsid w:val="00FF25E5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BC75-9415-41E9-BE89-1AF3BF73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FF25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949F5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styleId="a3">
    <w:name w:val="Intense Emphasis"/>
    <w:basedOn w:val="a0"/>
    <w:uiPriority w:val="21"/>
    <w:qFormat/>
    <w:rsid w:val="004949F5"/>
    <w:rPr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3A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25E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3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22C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Emphasis"/>
    <w:basedOn w:val="a0"/>
    <w:uiPriority w:val="20"/>
    <w:qFormat/>
    <w:rsid w:val="00CD36E7"/>
    <w:rPr>
      <w:i/>
      <w:iCs/>
    </w:rPr>
  </w:style>
  <w:style w:type="character" w:styleId="a8">
    <w:name w:val="Hyperlink"/>
    <w:basedOn w:val="a0"/>
    <w:uiPriority w:val="99"/>
    <w:semiHidden/>
    <w:unhideWhenUsed/>
    <w:rsid w:val="00062068"/>
    <w:rPr>
      <w:color w:val="0000FF"/>
      <w:u w:val="single"/>
    </w:rPr>
  </w:style>
  <w:style w:type="paragraph" w:customStyle="1" w:styleId="a9">
    <w:basedOn w:val="a"/>
    <w:next w:val="aa"/>
    <w:uiPriority w:val="99"/>
    <w:rsid w:val="00862562"/>
    <w:pPr>
      <w:spacing w:before="100" w:beforeAutospacing="1" w:after="100" w:afterAutospacing="1" w:line="240" w:lineRule="auto"/>
    </w:pPr>
    <w:rPr>
      <w:rFonts w:eastAsia="Calibri"/>
    </w:rPr>
  </w:style>
  <w:style w:type="paragraph" w:styleId="aa">
    <w:name w:val="Normal (Web)"/>
    <w:basedOn w:val="a"/>
    <w:uiPriority w:val="99"/>
    <w:unhideWhenUsed/>
    <w:rsid w:val="0086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CF45-6252-4020-9A43-28685793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137</cp:revision>
  <cp:lastPrinted>2024-01-22T07:54:00Z</cp:lastPrinted>
  <dcterms:created xsi:type="dcterms:W3CDTF">2023-08-07T07:38:00Z</dcterms:created>
  <dcterms:modified xsi:type="dcterms:W3CDTF">2024-01-22T07:55:00Z</dcterms:modified>
</cp:coreProperties>
</file>