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703EE" w:rsidRDefault="00B703EE"/>
    <w:p w14:paraId="00000002" w14:textId="77777777" w:rsidR="00B703EE" w:rsidRDefault="00CD74BA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14:paraId="00000003" w14:textId="77777777" w:rsidR="00B703EE" w:rsidRDefault="00CD74BA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14:paraId="00000004" w14:textId="77777777" w:rsidR="00B703EE" w:rsidRDefault="00B703EE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5" w14:textId="77777777" w:rsidR="00B703EE" w:rsidRDefault="00CD74BA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23.04.2025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12:00</w:t>
      </w:r>
    </w:p>
    <w:p w14:paraId="00000006" w14:textId="77777777" w:rsidR="00B703EE" w:rsidRDefault="00CD74BA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00000007" w14:textId="77777777" w:rsidR="00B703EE" w:rsidRDefault="00CD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постійної комісії:</w:t>
      </w:r>
    </w:p>
    <w:p w14:paraId="00000008" w14:textId="77777777" w:rsidR="00B703EE" w:rsidRDefault="00B70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bookmarkStart w:id="1" w:name="_heading=h.qenv0iv504fy" w:colFirst="0" w:colLast="0"/>
      <w:bookmarkEnd w:id="1"/>
    </w:p>
    <w:p w14:paraId="00000009" w14:textId="77777777" w:rsidR="00B703EE" w:rsidRDefault="00CD7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Звіт начальника відділення державної спеціалізованої фінансової установи «Державний фонд сприяння молодіжному житловому будівництву» «Миколаївське Регіональне управління» Василя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Федорончука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щодо виконання Державної програми забезпече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ння молоді житлом на 2013-2026 роки та Програми забезпечення молодих сімей та одиноких молодих громадян м. Миколаєва житлом на період з 2018 по 2026 роки (від 02.04.2025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№3799). </w:t>
      </w:r>
    </w:p>
    <w:p w14:paraId="0000000A" w14:textId="77777777" w:rsidR="00B703EE" w:rsidRDefault="00CD7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начальник відділення державної спеціалізованої фінансової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станови «Державний фонд сприяння молодіжному житловому будівництву» «Миколаївське Регіональне управління»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Федорончук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Василь Михайлович.</w:t>
      </w:r>
    </w:p>
    <w:p w14:paraId="0000000B" w14:textId="77777777" w:rsidR="00B703EE" w:rsidRDefault="00B703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C" w14:textId="77777777" w:rsidR="00B703EE" w:rsidRDefault="00CD7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hyperlink r:id="rId5">
        <w:r>
          <w:rPr>
            <w:rFonts w:ascii="Times New Roman" w:eastAsia="Times New Roman" w:hAnsi="Times New Roman" w:cs="Times New Roman"/>
            <w:sz w:val="26"/>
            <w:szCs w:val="26"/>
          </w:rPr>
          <w:t>Про внесення змін до рішення міської ради від 19.12.2024 № 39/99 «Про бюджет Миколаївської міської територіальної громади на 2025 рік»</w:t>
        </w:r>
      </w:hyperlink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(s-fi-005)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(від 10.04.2025 за вх.№3886)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.</w:t>
      </w:r>
    </w:p>
    <w:p w14:paraId="0000000D" w14:textId="77777777" w:rsidR="00B703EE" w:rsidRDefault="00CD74B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 директор департаменту фінансів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Святелик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Віра Євгенівна</w:t>
      </w:r>
    </w:p>
    <w:p w14:paraId="0000000E" w14:textId="77777777" w:rsidR="00B703EE" w:rsidRDefault="00B703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F" w14:textId="77777777" w:rsidR="00B703EE" w:rsidRDefault="00CD74BA" w:rsidP="00CD74BA">
      <w:pPr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«Про внесення доповнень 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роки»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(s-dj-136).</w:t>
      </w:r>
    </w:p>
    <w:p w14:paraId="00000010" w14:textId="77777777" w:rsidR="00B703EE" w:rsidRDefault="00CD74BA" w:rsidP="00CD74BA">
      <w:pPr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>
        <w:rPr>
          <w:rFonts w:ascii="Times New Roman" w:eastAsia="Times New Roman" w:hAnsi="Times New Roman" w:cs="Times New Roman"/>
          <w:sz w:val="26"/>
          <w:szCs w:val="26"/>
        </w:rPr>
        <w:t>перший заступн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ик директора департаменту житлово-комунального господарства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Набатов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Ігор Ігорович</w:t>
      </w:r>
    </w:p>
    <w:p w14:paraId="00000011" w14:textId="77777777" w:rsidR="00B703EE" w:rsidRDefault="00B703EE" w:rsidP="00CD74B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2" w14:textId="77777777" w:rsidR="00B703EE" w:rsidRDefault="00B703EE" w:rsidP="00CD7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3" w14:textId="77777777" w:rsidR="00B703EE" w:rsidRDefault="00B703EE">
      <w:p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bookmarkStart w:id="2" w:name="_GoBack"/>
      <w:bookmarkEnd w:id="2"/>
    </w:p>
    <w:sectPr w:rsidR="00B703EE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EE"/>
    <w:rsid w:val="00B703EE"/>
    <w:rsid w:val="00C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59D05-C1F7-479D-B53E-6AD807D4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E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C11E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3D098E"/>
    <w:pPr>
      <w:spacing w:after="0" w:line="240" w:lineRule="auto"/>
    </w:pPr>
    <w:rPr>
      <w:rFonts w:eastAsia="Times New Roman" w:cs="Times New Roman"/>
      <w:lang w:val="ru-RU"/>
    </w:rPr>
  </w:style>
  <w:style w:type="character" w:styleId="a5">
    <w:name w:val="Hyperlink"/>
    <w:basedOn w:val="a0"/>
    <w:uiPriority w:val="99"/>
    <w:semiHidden/>
    <w:unhideWhenUsed/>
    <w:rsid w:val="00F235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9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44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3523"/>
    <w:rPr>
      <w:rFonts w:ascii="Segoe UI" w:eastAsia="Calibri" w:hAnsi="Segoe UI" w:cs="Segoe UI"/>
      <w:sz w:val="18"/>
      <w:szCs w:val="18"/>
      <w:lang w:eastAsia="uk-UA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Emphasis"/>
    <w:basedOn w:val="a0"/>
    <w:uiPriority w:val="20"/>
    <w:qFormat/>
    <w:rsid w:val="00640451"/>
    <w:rPr>
      <w:i/>
      <w:iCs/>
    </w:rPr>
  </w:style>
  <w:style w:type="paragraph" w:customStyle="1" w:styleId="21">
    <w:name w:val="Основной текст 21"/>
    <w:basedOn w:val="a"/>
    <w:rsid w:val="00FC4CF3"/>
    <w:pPr>
      <w:spacing w:after="120" w:line="276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Strong"/>
    <w:basedOn w:val="a0"/>
    <w:uiPriority w:val="22"/>
    <w:qFormat/>
    <w:rsid w:val="00446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krada.gov.ua/files/APRAD/2024/s-fi-005%20%D1%83%D1%82%20(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afPAKaNsyZcr0blveHOnffB8Q==">CgMxLjAyCWguMzBqMHpsbDIOaC5xZW52MGl2NTA0Znk4AHIhMUYyMlVNMlhremVGWmk0LU1MOFRmRGJMMm4tMWNBZGpQ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687</Characters>
  <Application>Microsoft Office Word</Application>
  <DocSecurity>0</DocSecurity>
  <Lines>5</Lines>
  <Paragraphs>3</Paragraphs>
  <ScaleCrop>false</ScaleCrop>
  <Company>SPecialiST RePack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2024-02-23T13:09:00Z</dcterms:created>
  <dcterms:modified xsi:type="dcterms:W3CDTF">2025-04-23T05:54:00Z</dcterms:modified>
</cp:coreProperties>
</file>