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3E69" w14:textId="77777777" w:rsidR="000F2929" w:rsidRDefault="00C23366" w:rsidP="00D57554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Проєкти</w:t>
      </w:r>
      <w:proofErr w:type="spellEnd"/>
      <w:r>
        <w:rPr>
          <w:b/>
          <w:sz w:val="28"/>
          <w:szCs w:val="28"/>
        </w:rPr>
        <w:t xml:space="preserve"> рішень, що можуть бути запропоновані для включення</w:t>
      </w:r>
    </w:p>
    <w:p w14:paraId="2C81EFDA" w14:textId="77777777" w:rsidR="000F2929" w:rsidRDefault="00C23366" w:rsidP="00D5755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 голосу» до порядку денного другого пленарного засідання</w:t>
      </w:r>
    </w:p>
    <w:p w14:paraId="0FDB5065" w14:textId="77777777" w:rsidR="000F2929" w:rsidRDefault="00C23366" w:rsidP="00D5755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43-ої чергової сесії Миколаївської міської ради VIII скликання 29.04.2025</w:t>
      </w:r>
    </w:p>
    <w:p w14:paraId="6BA7F021" w14:textId="77777777" w:rsidR="000F2929" w:rsidRDefault="000F2929" w:rsidP="00D57554">
      <w:pPr>
        <w:widowControl w:val="0"/>
        <w:spacing w:after="0" w:line="240" w:lineRule="auto"/>
        <w:rPr>
          <w:i/>
          <w:color w:val="FF0000"/>
          <w:highlight w:val="white"/>
        </w:rPr>
      </w:pPr>
    </w:p>
    <w:tbl>
      <w:tblPr>
        <w:tblStyle w:val="a8"/>
        <w:tblW w:w="16125" w:type="dxa"/>
        <w:tblInd w:w="-436" w:type="dxa"/>
        <w:tblLayout w:type="fixed"/>
        <w:tblLook w:val="0400" w:firstRow="0" w:lastRow="0" w:firstColumn="0" w:lastColumn="0" w:noHBand="0" w:noVBand="1"/>
      </w:tblPr>
      <w:tblGrid>
        <w:gridCol w:w="704"/>
        <w:gridCol w:w="8"/>
        <w:gridCol w:w="7085"/>
        <w:gridCol w:w="2281"/>
        <w:gridCol w:w="111"/>
        <w:gridCol w:w="300"/>
        <w:gridCol w:w="2809"/>
        <w:gridCol w:w="2827"/>
      </w:tblGrid>
      <w:tr w:rsidR="000F2929" w14:paraId="517AB192" w14:textId="77777777">
        <w:trPr>
          <w:trHeight w:val="410"/>
        </w:trPr>
        <w:tc>
          <w:tcPr>
            <w:tcW w:w="101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14:paraId="24B42018" w14:textId="77777777" w:rsidR="000F2929" w:rsidRDefault="00C23366" w:rsidP="00D5755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Земельні питання:</w:t>
            </w:r>
          </w:p>
        </w:tc>
        <w:tc>
          <w:tcPr>
            <w:tcW w:w="300" w:type="dxa"/>
          </w:tcPr>
          <w:p w14:paraId="2D40072C" w14:textId="77777777" w:rsidR="000F2929" w:rsidRDefault="000F2929" w:rsidP="00D57554">
            <w:pPr>
              <w:widowControl w:val="0"/>
              <w:spacing w:after="0" w:line="240" w:lineRule="auto"/>
            </w:pPr>
          </w:p>
        </w:tc>
        <w:tc>
          <w:tcPr>
            <w:tcW w:w="2809" w:type="dxa"/>
          </w:tcPr>
          <w:p w14:paraId="0C5FDD48" w14:textId="77777777" w:rsidR="000F2929" w:rsidRDefault="000F2929" w:rsidP="00D57554">
            <w:pPr>
              <w:widowControl w:val="0"/>
              <w:spacing w:after="0" w:line="240" w:lineRule="auto"/>
            </w:pPr>
          </w:p>
        </w:tc>
        <w:tc>
          <w:tcPr>
            <w:tcW w:w="2827" w:type="dxa"/>
          </w:tcPr>
          <w:p w14:paraId="54B8D2C5" w14:textId="77777777" w:rsidR="000F2929" w:rsidRDefault="000F2929" w:rsidP="00D57554">
            <w:pPr>
              <w:widowControl w:val="0"/>
              <w:spacing w:after="0" w:line="240" w:lineRule="auto"/>
            </w:pPr>
          </w:p>
        </w:tc>
      </w:tr>
      <w:tr w:rsidR="000F2929" w14:paraId="1BE884B8" w14:textId="77777777" w:rsidTr="00D57554">
        <w:trPr>
          <w:trHeight w:val="148"/>
        </w:trPr>
        <w:tc>
          <w:tcPr>
            <w:tcW w:w="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AFB1E5B" w14:textId="77777777" w:rsidR="000F2929" w:rsidRDefault="00C23366" w:rsidP="00D5755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94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EC86D9D" w14:textId="77777777" w:rsidR="000F2929" w:rsidRDefault="00C23366" w:rsidP="00D57554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Файл</w:t>
            </w:r>
          </w:p>
        </w:tc>
        <w:tc>
          <w:tcPr>
            <w:tcW w:w="300" w:type="dxa"/>
          </w:tcPr>
          <w:p w14:paraId="2A21F0E2" w14:textId="77777777" w:rsidR="000F2929" w:rsidRDefault="000F2929" w:rsidP="00D57554">
            <w:pPr>
              <w:widowControl w:val="0"/>
              <w:spacing w:after="0" w:line="240" w:lineRule="auto"/>
            </w:pPr>
          </w:p>
        </w:tc>
        <w:tc>
          <w:tcPr>
            <w:tcW w:w="2809" w:type="dxa"/>
          </w:tcPr>
          <w:p w14:paraId="7322E790" w14:textId="77777777" w:rsidR="000F2929" w:rsidRDefault="000F2929" w:rsidP="00D57554">
            <w:pPr>
              <w:widowControl w:val="0"/>
              <w:spacing w:after="0" w:line="240" w:lineRule="auto"/>
            </w:pPr>
          </w:p>
        </w:tc>
        <w:tc>
          <w:tcPr>
            <w:tcW w:w="2827" w:type="dxa"/>
          </w:tcPr>
          <w:p w14:paraId="1D1A7ADF" w14:textId="77777777" w:rsidR="000F2929" w:rsidRDefault="000F2929" w:rsidP="00D57554">
            <w:pPr>
              <w:widowControl w:val="0"/>
              <w:spacing w:after="0" w:line="240" w:lineRule="auto"/>
            </w:pPr>
          </w:p>
        </w:tc>
      </w:tr>
      <w:tr w:rsidR="000F2929" w14:paraId="071CACCB" w14:textId="77777777" w:rsidTr="00D57554">
        <w:trPr>
          <w:gridAfter w:val="4"/>
          <w:wAfter w:w="6047" w:type="dxa"/>
          <w:trHeight w:val="304"/>
        </w:trPr>
        <w:tc>
          <w:tcPr>
            <w:tcW w:w="1007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FA8DC"/>
          </w:tcPr>
          <w:p w14:paraId="06E7D680" w14:textId="5007CB44" w:rsidR="000F2929" w:rsidRDefault="00C23366" w:rsidP="00D57554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b/>
              </w:rPr>
              <w:t>І. ТИМЧАСОВІ СПОРУДИ</w:t>
            </w:r>
          </w:p>
        </w:tc>
      </w:tr>
      <w:tr w:rsidR="000F2929" w14:paraId="73F87577" w14:textId="77777777" w:rsidTr="00D57554">
        <w:trPr>
          <w:gridAfter w:val="4"/>
          <w:wAfter w:w="6047" w:type="dxa"/>
          <w:trHeight w:val="339"/>
        </w:trPr>
        <w:tc>
          <w:tcPr>
            <w:tcW w:w="1007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1D9560" w14:textId="77777777" w:rsidR="000F2929" w:rsidRDefault="00C23366" w:rsidP="00D57554">
            <w:pPr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Про надання дозволу на укладення договору про встановлення особистого строкового сервітуту</w:t>
            </w:r>
          </w:p>
        </w:tc>
      </w:tr>
      <w:tr w:rsidR="000F2929" w14:paraId="4CC05BF9" w14:textId="77777777" w:rsidTr="00C23366">
        <w:trPr>
          <w:gridAfter w:val="4"/>
          <w:wAfter w:w="6047" w:type="dxa"/>
          <w:trHeight w:val="274"/>
        </w:trPr>
        <w:tc>
          <w:tcPr>
            <w:tcW w:w="1007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7B7B7"/>
          </w:tcPr>
          <w:p w14:paraId="1DBF3E29" w14:textId="77777777" w:rsidR="000F2929" w:rsidRDefault="00C23366" w:rsidP="00D57554">
            <w:pPr>
              <w:widowControl w:val="0"/>
              <w:spacing w:after="0" w:line="240" w:lineRule="auto"/>
              <w:ind w:left="142"/>
              <w:jc w:val="both"/>
              <w:rPr>
                <w:b/>
              </w:rPr>
            </w:pPr>
            <w:r>
              <w:rPr>
                <w:b/>
              </w:rPr>
              <w:t>Заводський район</w:t>
            </w:r>
          </w:p>
        </w:tc>
      </w:tr>
      <w:tr w:rsidR="000F2929" w14:paraId="2FD42A16" w14:textId="77777777" w:rsidTr="00C23366">
        <w:trPr>
          <w:gridAfter w:val="4"/>
          <w:wAfter w:w="6047" w:type="dxa"/>
          <w:trHeight w:val="1976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3853" w14:textId="77777777" w:rsidR="000F2929" w:rsidRDefault="000F2929" w:rsidP="00D57554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0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8BF7" w14:textId="77777777" w:rsidR="000F2929" w:rsidRDefault="00C23366" w:rsidP="00D57554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rPr>
                <w:b/>
                <w:highlight w:val="white"/>
              </w:rPr>
              <w:t>(S-zr-303/214</w:t>
            </w:r>
            <w:r w:rsidRPr="00D57554">
              <w:rPr>
                <w:b/>
                <w:highlight w:val="white"/>
              </w:rPr>
              <w:t>) </w:t>
            </w:r>
            <w:hyperlink r:id="rId6">
              <w:r w:rsidRPr="00D57554">
                <w:rPr>
                  <w:u w:val="single"/>
                </w:rPr>
                <w:t>Про надання дозволу на укладання договору про встановлення особистого строкового сервітуту ФОП Алексєєву Володимиру В’ячеславовичу для розміщення групи тимчасових споруд по вул. Лазу</w:t>
              </w:r>
              <w:r w:rsidRPr="00D57554">
                <w:rPr>
                  <w:u w:val="single"/>
                </w:rPr>
                <w:t>рній, навпроти будинку № 40, в Заводському районі м. Миколаєва</w:t>
              </w:r>
            </w:hyperlink>
            <w:r w:rsidRPr="00D57554">
              <w:t> </w:t>
            </w:r>
            <w:hyperlink r:id="rId7">
              <w:r w:rsidRPr="00D57554">
                <w:rPr>
                  <w:u w:val="single"/>
                </w:rPr>
                <w:t>Пояс</w:t>
              </w:r>
              <w:r w:rsidRPr="00D57554">
                <w:rPr>
                  <w:u w:val="single"/>
                </w:rPr>
                <w:t>нювальна записка</w:t>
              </w:r>
            </w:hyperlink>
          </w:p>
          <w:p w14:paraId="726C44F7" w14:textId="77777777" w:rsidR="000F2929" w:rsidRDefault="00C23366" w:rsidP="00D57554">
            <w:pPr>
              <w:widowControl w:val="0"/>
              <w:shd w:val="clear" w:color="auto" w:fill="FFFFFF"/>
              <w:spacing w:after="0" w:line="240" w:lineRule="auto"/>
              <w:jc w:val="both"/>
            </w:pPr>
            <w:r>
              <w:t>Доповідач: директор департаменту архітектури та містобудування Миколаївської міської ради – головний архітектор міста Євген Поляков</w:t>
            </w:r>
          </w:p>
          <w:p w14:paraId="3E9EA773" w14:textId="77777777" w:rsidR="000F2929" w:rsidRDefault="00C23366" w:rsidP="00D5755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b/>
              </w:rPr>
            </w:pPr>
            <w:r>
              <w:rPr>
                <w:i/>
                <w:color w:val="FF0000"/>
              </w:rPr>
              <w:t>Оприлюднено на сайті Миколаївської міської ради менше, ніж за 10 робочих днів до дати розгляду на засіданні</w:t>
            </w:r>
            <w:r>
              <w:rPr>
                <w:i/>
                <w:color w:val="FF0000"/>
              </w:rPr>
              <w:t xml:space="preserve"> сесії Миколаївської міської ради VIII скликання</w:t>
            </w:r>
          </w:p>
        </w:tc>
        <w:tc>
          <w:tcPr>
            <w:tcW w:w="22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BA05" w14:textId="77777777" w:rsidR="000F2929" w:rsidRDefault="00C23366" w:rsidP="00D57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ФОП Алексєєву Володимиру В’ячеславовичу Адреса ділянки:</w:t>
            </w:r>
          </w:p>
          <w:p w14:paraId="500F4A73" w14:textId="77777777" w:rsidR="000F2929" w:rsidRDefault="00C23366" w:rsidP="00D57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по вул. Лазурній, навпроти будинку № 40</w:t>
            </w:r>
          </w:p>
          <w:p w14:paraId="75A8088C" w14:textId="77777777" w:rsidR="000F2929" w:rsidRDefault="00C23366" w:rsidP="00D57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Незабудована</w:t>
            </w:r>
          </w:p>
          <w:p w14:paraId="4A5CDCD8" w14:textId="77777777" w:rsidR="000F2929" w:rsidRDefault="00C23366" w:rsidP="00D575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Висновок ПК:</w:t>
            </w:r>
          </w:p>
          <w:p w14:paraId="67911937" w14:textId="77777777" w:rsidR="000F2929" w:rsidRDefault="00C23366" w:rsidP="00D57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погоджено</w:t>
            </w:r>
          </w:p>
          <w:p w14:paraId="44814F83" w14:textId="77777777" w:rsidR="000F2929" w:rsidRDefault="00C23366" w:rsidP="00D575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28.04.2025</w:t>
            </w:r>
          </w:p>
        </w:tc>
      </w:tr>
    </w:tbl>
    <w:p w14:paraId="795F4B21" w14:textId="77777777" w:rsidR="000F2929" w:rsidRDefault="000F2929" w:rsidP="00D57554">
      <w:pPr>
        <w:spacing w:after="0" w:line="240" w:lineRule="auto"/>
      </w:pPr>
    </w:p>
    <w:p w14:paraId="57D23995" w14:textId="77777777" w:rsidR="000F2929" w:rsidRDefault="00C23366" w:rsidP="00D57554">
      <w:pPr>
        <w:widowControl w:val="0"/>
        <w:spacing w:after="0" w:line="240" w:lineRule="auto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Поточні питання:</w:t>
      </w:r>
    </w:p>
    <w:p w14:paraId="36F7E810" w14:textId="77777777" w:rsidR="000F2929" w:rsidRDefault="000F2929" w:rsidP="00D57554">
      <w:pPr>
        <w:widowControl w:val="0"/>
        <w:spacing w:after="0" w:line="240" w:lineRule="auto"/>
        <w:jc w:val="both"/>
        <w:rPr>
          <w:b/>
          <w:color w:val="000000"/>
        </w:rPr>
      </w:pPr>
    </w:p>
    <w:tbl>
      <w:tblPr>
        <w:tblStyle w:val="a9"/>
        <w:tblW w:w="10065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568"/>
        <w:gridCol w:w="1843"/>
        <w:gridCol w:w="5386"/>
        <w:gridCol w:w="2268"/>
      </w:tblGrid>
      <w:tr w:rsidR="000F2929" w14:paraId="4340FA3D" w14:textId="77777777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E8CF8" w14:textId="77777777" w:rsidR="000F2929" w:rsidRDefault="00C23366" w:rsidP="00D5755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FA28" w14:textId="77777777" w:rsidR="000F2929" w:rsidRDefault="00C23366" w:rsidP="00D5755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Номер файлу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83C" w14:textId="77777777" w:rsidR="000F2929" w:rsidRDefault="00C23366" w:rsidP="00D5755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Назва </w:t>
            </w:r>
            <w:proofErr w:type="spellStart"/>
            <w:r>
              <w:rPr>
                <w:b/>
                <w:color w:val="000000"/>
              </w:rPr>
              <w:t>проєкту</w:t>
            </w:r>
            <w:proofErr w:type="spellEnd"/>
            <w:r>
              <w:rPr>
                <w:b/>
                <w:color w:val="000000"/>
              </w:rPr>
              <w:t xml:space="preserve"> рішення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F9843" w14:textId="77777777" w:rsidR="000F2929" w:rsidRDefault="00C23366" w:rsidP="00D5755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Розгляд на засіданнях ПК</w:t>
            </w:r>
          </w:p>
        </w:tc>
      </w:tr>
      <w:tr w:rsidR="000F2929" w14:paraId="7454B87F" w14:textId="77777777"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BCF8" w14:textId="77777777" w:rsidR="000F2929" w:rsidRDefault="000F2929" w:rsidP="00D5755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1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4284" w14:textId="77777777" w:rsidR="000F2929" w:rsidRDefault="00C23366" w:rsidP="00D57554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(s-fk-988)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CCA6" w14:textId="77777777" w:rsidR="000F2929" w:rsidRDefault="00C23366" w:rsidP="00D57554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 внесення доповнення до рішення міської ради від 24.12.2020 № 2/29 «Про розподіл повноважень при передачі в оренду майна, що належить до комунальної власності територіальної громади міста Миколаєва, затвердження Переліку підприємств, установ, організаці</w:t>
            </w:r>
            <w:r>
              <w:rPr>
                <w:color w:val="000000"/>
              </w:rPr>
              <w:t>й, що надають соціально важливі послуги населенню, та Переліку другого типу» (зі змінами та доповненнями)</w:t>
            </w:r>
          </w:p>
          <w:p w14:paraId="6CF5B82C" w14:textId="77777777" w:rsidR="000F2929" w:rsidRDefault="00C23366" w:rsidP="00D57554">
            <w:pPr>
              <w:spacing w:after="0" w:line="240" w:lineRule="auto"/>
              <w:jc w:val="both"/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Доповідач:</w:t>
            </w:r>
            <w:r>
              <w:rPr>
                <w:i/>
                <w:color w:val="000000"/>
              </w:rPr>
              <w:t xml:space="preserve">  заступник начальника управління комунального майна Миколаївської міської ради Дмитрова Тетяна Олександрівна</w:t>
            </w:r>
          </w:p>
          <w:p w14:paraId="29A74ED8" w14:textId="77777777" w:rsidR="000F2929" w:rsidRDefault="00C23366" w:rsidP="00D57554">
            <w:pPr>
              <w:spacing w:after="0" w:line="240" w:lineRule="auto"/>
              <w:jc w:val="both"/>
            </w:pPr>
            <w:hyperlink r:id="rId8">
              <w:r>
                <w:rPr>
                  <w:color w:val="1155CC"/>
                  <w:u w:val="single"/>
                </w:rPr>
                <w:t>Пропозиції юридичного департаменту Миколаївської міської ради</w:t>
              </w:r>
            </w:hyperlink>
          </w:p>
          <w:p w14:paraId="12888CD0" w14:textId="632F3BD3" w:rsidR="000F2929" w:rsidRDefault="00C23366" w:rsidP="00D57554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Розглядався на пленарному засіданні 37-ої чергової сесії Миколаївської міської ради 26.09.2024, однак не прийнятий за результатами голосування</w:t>
            </w:r>
          </w:p>
          <w:p w14:paraId="1B8EC0F6" w14:textId="77777777" w:rsidR="000F2929" w:rsidRDefault="00C23366" w:rsidP="00D57554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Вилучено на пленарному засіданні 38-ої чергової сесії Миколаївської міської ради 30.10.2024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5616" w14:textId="77777777" w:rsidR="000F2929" w:rsidRDefault="00C23366" w:rsidP="00D5755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ПОВТОРНО:</w:t>
            </w:r>
          </w:p>
          <w:p w14:paraId="1F2C7717" w14:textId="77777777" w:rsidR="000F2929" w:rsidRDefault="00C23366" w:rsidP="00D5755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Розглянуто </w:t>
            </w:r>
            <w:r>
              <w:rPr>
                <w:color w:val="000000"/>
              </w:rPr>
              <w:t xml:space="preserve">та </w:t>
            </w:r>
            <w:r>
              <w:rPr>
                <w:b/>
                <w:color w:val="000000"/>
              </w:rPr>
              <w:t>не прийнято</w:t>
            </w:r>
            <w:r>
              <w:rPr>
                <w:color w:val="000000"/>
              </w:rPr>
              <w:t xml:space="preserve"> за результатами голосування на ПК ЖКГ 23.10.2024</w:t>
            </w:r>
          </w:p>
          <w:p w14:paraId="07E172D1" w14:textId="77777777" w:rsidR="000F2929" w:rsidRDefault="000F2929" w:rsidP="00D5755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</w:p>
          <w:p w14:paraId="6EFE7E03" w14:textId="77777777" w:rsidR="000F2929" w:rsidRDefault="00C23366" w:rsidP="00D57554">
            <w:pPr>
              <w:spacing w:after="0" w:line="240" w:lineRule="auto"/>
              <w:jc w:val="center"/>
              <w:rPr>
                <w:color w:val="000000"/>
                <w:highlight w:val="white"/>
                <w:u w:val="single"/>
              </w:rPr>
            </w:pPr>
            <w:bookmarkStart w:id="0" w:name="_heading=h.h5axy95rbvo9" w:colFirst="0" w:colLast="0"/>
            <w:bookmarkEnd w:id="0"/>
            <w:r>
              <w:rPr>
                <w:color w:val="000000"/>
                <w:highlight w:val="white"/>
                <w:u w:val="single"/>
              </w:rPr>
              <w:t>ПОПЕРЕДНЯ:</w:t>
            </w:r>
          </w:p>
          <w:p w14:paraId="34351ADF" w14:textId="77777777" w:rsidR="000F2929" w:rsidRDefault="00C23366" w:rsidP="00D5755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Розглянуто та </w:t>
            </w:r>
            <w:r>
              <w:rPr>
                <w:b/>
                <w:color w:val="000000"/>
              </w:rPr>
              <w:t>не прийнято</w:t>
            </w:r>
            <w:r>
              <w:rPr>
                <w:color w:val="000000"/>
              </w:rPr>
              <w:t xml:space="preserve"> за результатами голосування на ПК ЖКГ 24.09.2024</w:t>
            </w:r>
          </w:p>
        </w:tc>
      </w:tr>
    </w:tbl>
    <w:p w14:paraId="7136D805" w14:textId="77777777" w:rsidR="000F2929" w:rsidRDefault="000F2929" w:rsidP="00D57554">
      <w:pPr>
        <w:spacing w:after="0" w:line="240" w:lineRule="auto"/>
      </w:pPr>
    </w:p>
    <w:sectPr w:rsidR="000F2929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544B3"/>
    <w:multiLevelType w:val="multilevel"/>
    <w:tmpl w:val="9A52DE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27FC0"/>
    <w:multiLevelType w:val="multilevel"/>
    <w:tmpl w:val="96606BDE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929"/>
    <w:rsid w:val="000F2929"/>
    <w:rsid w:val="00C23366"/>
    <w:rsid w:val="00D5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C0266"/>
  <w15:docId w15:val="{BC85498A-A2F7-4CF2-B44B-9ED5D36B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EFC"/>
    <w:pPr>
      <w:suppressAutoHyphens/>
    </w:pPr>
    <w:rPr>
      <w:lang w:bidi="hi-I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812EFC"/>
    <w:rPr>
      <w:color w:val="0000FF"/>
      <w:u w:val="single"/>
    </w:rPr>
  </w:style>
  <w:style w:type="paragraph" w:customStyle="1" w:styleId="30">
    <w:name w:val="?ћСЃРЅРѕРІРЅРѕР№ С‚РµРєСЃС‚ СЃ РѕС‚СЃС‚СѓРїРѕРј 3"/>
    <w:basedOn w:val="a"/>
    <w:uiPriority w:val="99"/>
    <w:qFormat/>
    <w:rsid w:val="00812EFC"/>
    <w:pPr>
      <w:widowControl w:val="0"/>
      <w:spacing w:after="118" w:line="240" w:lineRule="auto"/>
      <w:ind w:left="280"/>
    </w:pPr>
    <w:rPr>
      <w:sz w:val="16"/>
      <w:szCs w:val="16"/>
      <w:lang w:eastAsia="ru-RU" w:bidi="ar-SA"/>
    </w:rPr>
  </w:style>
  <w:style w:type="paragraph" w:styleId="a5">
    <w:name w:val="Normal (Web)"/>
    <w:basedOn w:val="a"/>
    <w:uiPriority w:val="99"/>
    <w:semiHidden/>
    <w:unhideWhenUsed/>
    <w:qFormat/>
    <w:rsid w:val="00812EFC"/>
    <w:pPr>
      <w:spacing w:before="100" w:beforeAutospacing="1" w:after="100" w:afterAutospacing="1" w:line="240" w:lineRule="auto"/>
    </w:pPr>
    <w:rPr>
      <w:lang w:eastAsia="ru-RU" w:bidi="ar-SA"/>
    </w:rPr>
  </w:style>
  <w:style w:type="character" w:customStyle="1" w:styleId="20">
    <w:name w:val="Основной текст (2)_"/>
    <w:basedOn w:val="a0"/>
    <w:link w:val="21"/>
    <w:rsid w:val="00812EF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12EFC"/>
    <w:pPr>
      <w:widowControl w:val="0"/>
      <w:shd w:val="clear" w:color="auto" w:fill="FFFFFF"/>
      <w:suppressAutoHyphens w:val="0"/>
      <w:spacing w:after="0" w:line="274" w:lineRule="exact"/>
      <w:jc w:val="center"/>
    </w:pPr>
    <w:rPr>
      <w:b/>
      <w:bCs/>
      <w:sz w:val="22"/>
      <w:szCs w:val="22"/>
      <w:lang w:eastAsia="en-US" w:bidi="ar-SA"/>
    </w:rPr>
  </w:style>
  <w:style w:type="table" w:styleId="a6">
    <w:name w:val="Table Grid"/>
    <w:basedOn w:val="a1"/>
    <w:uiPriority w:val="59"/>
    <w:rsid w:val="00812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rsid w:val="00812EFC"/>
    <w:pPr>
      <w:widowControl w:val="0"/>
      <w:suppressAutoHyphens w:val="0"/>
      <w:autoSpaceDE w:val="0"/>
      <w:autoSpaceDN w:val="0"/>
      <w:adjustRightInd w:val="0"/>
      <w:spacing w:after="0" w:line="319" w:lineRule="exact"/>
    </w:pPr>
    <w:rPr>
      <w:lang w:val="ru-RU" w:eastAsia="ru-RU" w:bidi="ar-SA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mkrada.gov.ua/s/7rRdlW7lnDhbdtU" TargetMode="External"/><Relationship Id="rId3" Type="http://schemas.openxmlformats.org/officeDocument/2006/relationships/styles" Target="styles.xml"/><Relationship Id="rId7" Type="http://schemas.openxmlformats.org/officeDocument/2006/relationships/hyperlink" Target="https://mkrada.gov.ua/files/APRAD/2024/%D0%9F%D0%BE%D1%8F%D1%81%D0%BD%D1%8E%D0%B2%D0%B0%D0%BB%D1%8C%D0%BD%D0%B0_%D0%B7%D0%B0%D0%BF%D0%B8%D1%81%D0%BA%D0%B0%20245_21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krada.gov.ua/files/APRAD/2024/S-zr-303-214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IhsnJ3LNzh6aWwjOkcUXISTzIg==">CgMxLjAyDmguaDVheHk5NXJidm85OAByITFRSDF2MlFZZnJOMUJULUhSWDMyRk5VZDBPSXAtNXp1OQ==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1561</Words>
  <Characters>890</Characters>
  <Application>Microsoft Office Word</Application>
  <DocSecurity>0</DocSecurity>
  <Lines>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User325</cp:lastModifiedBy>
  <cp:revision>3</cp:revision>
  <dcterms:created xsi:type="dcterms:W3CDTF">2025-04-28T14:10:00Z</dcterms:created>
  <dcterms:modified xsi:type="dcterms:W3CDTF">2025-04-28T15:31:00Z</dcterms:modified>
</cp:coreProperties>
</file>