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0D57EE17" w:rsidR="00F33846" w:rsidRDefault="00834157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9806330" r:id="rId5"/>
        </w:object>
      </w:r>
      <w:r w:rsidR="00C40CB9">
        <w:rPr>
          <w:spacing w:val="40"/>
        </w:rPr>
        <w:t>‘</w: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6290604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46261">
        <w:rPr>
          <w:spacing w:val="40"/>
          <w:lang w:val="en-US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24F8EABA" w:rsidR="00F33846" w:rsidRDefault="00F33846" w:rsidP="00F33846">
      <w:pPr>
        <w:ind w:firstLine="0"/>
      </w:pPr>
      <w:r>
        <w:t xml:space="preserve">від </w:t>
      </w:r>
      <w:r w:rsidR="00834157">
        <w:t>04</w:t>
      </w:r>
      <w:r>
        <w:t>.</w:t>
      </w:r>
      <w:r w:rsidR="00834157">
        <w:t>10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01E813A" w14:textId="537A9639" w:rsidR="00636C6A" w:rsidRPr="008C7466" w:rsidRDefault="00CE7F81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 w:themeColor="text1"/>
          <w:szCs w:val="28"/>
        </w:rPr>
      </w:pPr>
      <w:r>
        <w:rPr>
          <w:b/>
        </w:rPr>
        <w:t>(s-zr-260/152)</w:t>
      </w:r>
      <w:r>
        <w:t xml:space="preserve"> </w:t>
      </w:r>
      <w:hyperlink r:id="rId6">
        <w:r>
          <w:t>Про передачу Головному управлінню Національної поліції в Миколаївській області в оренду земельної ділянки для будівництва 2-секційного 72-квартирного будинку у мікрорайоні «Північний» у Центральному районі м. Миколаєва</w:t>
        </w:r>
      </w:hyperlink>
      <w:r w:rsidR="008152CF">
        <w:t> </w:t>
      </w: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CE7F8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E7F81" w14:paraId="5FD7AC7D" w14:textId="77777777" w:rsidTr="00CE7F81">
        <w:tc>
          <w:tcPr>
            <w:tcW w:w="704" w:type="dxa"/>
          </w:tcPr>
          <w:p w14:paraId="4EF146E4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A74332E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3E12A333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62E0BD3E" w14:textId="77777777" w:rsidTr="00CE7F81">
        <w:tc>
          <w:tcPr>
            <w:tcW w:w="704" w:type="dxa"/>
          </w:tcPr>
          <w:p w14:paraId="7001330A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6DC348B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18E900EF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4D4A6674" w14:textId="77777777" w:rsidTr="00CE7F81">
        <w:tc>
          <w:tcPr>
            <w:tcW w:w="704" w:type="dxa"/>
          </w:tcPr>
          <w:p w14:paraId="62C8D933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8D88140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3DF3CE9E" w14:textId="45C532AD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52F572E2" w14:textId="77777777" w:rsidTr="00CE7F81">
        <w:tc>
          <w:tcPr>
            <w:tcW w:w="704" w:type="dxa"/>
          </w:tcPr>
          <w:p w14:paraId="3A494EED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4E35C6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64F22686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4A5248EC" w14:textId="77777777" w:rsidTr="00CE7F81">
        <w:tc>
          <w:tcPr>
            <w:tcW w:w="704" w:type="dxa"/>
          </w:tcPr>
          <w:p w14:paraId="2D4537F9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15CA154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3C008755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2B95ECA5" w14:textId="77777777" w:rsidTr="00CE7F81">
        <w:tc>
          <w:tcPr>
            <w:tcW w:w="704" w:type="dxa"/>
          </w:tcPr>
          <w:p w14:paraId="51C451F0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9A5D90C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B30D631" w14:textId="797F197F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268648D5" w14:textId="77777777" w:rsidTr="00CE7F81">
        <w:tc>
          <w:tcPr>
            <w:tcW w:w="704" w:type="dxa"/>
          </w:tcPr>
          <w:p w14:paraId="31A43D6D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7A8490C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144F90D8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3708F2A7" w14:textId="77777777" w:rsidTr="00CE7F81">
        <w:tc>
          <w:tcPr>
            <w:tcW w:w="704" w:type="dxa"/>
          </w:tcPr>
          <w:p w14:paraId="08A4CB94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4AB2FFF4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4B936A70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62308078" w14:textId="77777777" w:rsidTr="00CE7F81">
        <w:tc>
          <w:tcPr>
            <w:tcW w:w="704" w:type="dxa"/>
          </w:tcPr>
          <w:p w14:paraId="6D51C4BC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0120F94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1E35F21A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5D76DF36" w14:textId="77777777" w:rsidTr="00CE7F81">
        <w:tc>
          <w:tcPr>
            <w:tcW w:w="704" w:type="dxa"/>
          </w:tcPr>
          <w:p w14:paraId="79BD732D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FEC75BC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05B1B106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78ABB541" w14:textId="77777777" w:rsidTr="00CE7F81">
        <w:tc>
          <w:tcPr>
            <w:tcW w:w="704" w:type="dxa"/>
          </w:tcPr>
          <w:p w14:paraId="345DFE93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D6D8664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2BDDC29E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0D693A47" w14:textId="77777777" w:rsidTr="00CE7F81">
        <w:tc>
          <w:tcPr>
            <w:tcW w:w="704" w:type="dxa"/>
          </w:tcPr>
          <w:p w14:paraId="6E558807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DC95CAE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5F0C57" w14:textId="487D6CB2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79ADEC4E" w14:textId="77777777" w:rsidTr="00CE7F81">
        <w:tc>
          <w:tcPr>
            <w:tcW w:w="704" w:type="dxa"/>
          </w:tcPr>
          <w:p w14:paraId="18ED7303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0F55B72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230EAD7" w14:textId="705300FA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64A254F5" w14:textId="77777777" w:rsidTr="00CE7F81">
        <w:tc>
          <w:tcPr>
            <w:tcW w:w="704" w:type="dxa"/>
          </w:tcPr>
          <w:p w14:paraId="204F6100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0FC21542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DEFD3EF" w14:textId="70F041AB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359964B9" w14:textId="77777777" w:rsidTr="00CE7F81">
        <w:tc>
          <w:tcPr>
            <w:tcW w:w="704" w:type="dxa"/>
          </w:tcPr>
          <w:p w14:paraId="42A232BD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3B64DBC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616CD7" w14:textId="3C25F17E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5A655FB8" w14:textId="77777777" w:rsidTr="00CE7F81">
        <w:tc>
          <w:tcPr>
            <w:tcW w:w="704" w:type="dxa"/>
          </w:tcPr>
          <w:p w14:paraId="58B9E758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3D0E71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66C78DC" w14:textId="37C29998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245F4053" w14:textId="77777777" w:rsidTr="00CE7F81">
        <w:tc>
          <w:tcPr>
            <w:tcW w:w="704" w:type="dxa"/>
          </w:tcPr>
          <w:p w14:paraId="7E1600D6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203DFCE7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5B1B89D1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429FCA0F" w14:textId="77777777" w:rsidTr="00CE7F81">
        <w:tc>
          <w:tcPr>
            <w:tcW w:w="704" w:type="dxa"/>
          </w:tcPr>
          <w:p w14:paraId="753376F5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51BEF75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8D15B13" w14:textId="1FB6DA35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12324EC7" w14:textId="77777777" w:rsidTr="00CE7F81">
        <w:tc>
          <w:tcPr>
            <w:tcW w:w="704" w:type="dxa"/>
          </w:tcPr>
          <w:p w14:paraId="07177958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1BBDFE33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1282BC0F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13EA30E2" w14:textId="77777777" w:rsidTr="00CE7F81">
        <w:tc>
          <w:tcPr>
            <w:tcW w:w="704" w:type="dxa"/>
          </w:tcPr>
          <w:p w14:paraId="2F04DCAB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2CDA1D3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7A0CEF7B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29641AA5" w14:textId="77777777" w:rsidTr="00CE7F81">
        <w:tc>
          <w:tcPr>
            <w:tcW w:w="704" w:type="dxa"/>
          </w:tcPr>
          <w:p w14:paraId="1A6215F6" w14:textId="77777777" w:rsidR="00CE7F81" w:rsidRDefault="00CE7F81" w:rsidP="00CE7F81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5C5F772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5049617E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011EC405" w14:textId="77777777" w:rsidTr="00CE7F81">
        <w:tc>
          <w:tcPr>
            <w:tcW w:w="704" w:type="dxa"/>
          </w:tcPr>
          <w:p w14:paraId="005EF8E6" w14:textId="77777777" w:rsidR="00CE7F81" w:rsidRPr="00012AD5" w:rsidRDefault="00CE7F81" w:rsidP="00CE7F8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6B2711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40261687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2C56F313" w14:textId="77777777" w:rsidTr="00CE7F81">
        <w:tc>
          <w:tcPr>
            <w:tcW w:w="704" w:type="dxa"/>
          </w:tcPr>
          <w:p w14:paraId="1452B2AF" w14:textId="77777777" w:rsidR="00CE7F81" w:rsidRPr="00012AD5" w:rsidRDefault="00CE7F81" w:rsidP="00CE7F8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56A913F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20030A5" w14:textId="444AA58B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2CC841B2" w14:textId="77777777" w:rsidTr="00CE7F81">
        <w:tc>
          <w:tcPr>
            <w:tcW w:w="704" w:type="dxa"/>
          </w:tcPr>
          <w:p w14:paraId="1EB7DE2C" w14:textId="77777777" w:rsidR="00CE7F81" w:rsidRPr="00012AD5" w:rsidRDefault="00CE7F81" w:rsidP="00CE7F8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F6F9C56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4A3AA790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0B90B84B" w14:textId="77777777" w:rsidTr="00CE7F81">
        <w:tc>
          <w:tcPr>
            <w:tcW w:w="704" w:type="dxa"/>
          </w:tcPr>
          <w:p w14:paraId="198D0D07" w14:textId="77777777" w:rsidR="00CE7F81" w:rsidRPr="00012AD5" w:rsidRDefault="00CE7F81" w:rsidP="00CE7F8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7CD4C28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09692F5" w14:textId="412F7F9E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739A410E" w14:textId="77777777" w:rsidTr="00CE7F81">
        <w:tc>
          <w:tcPr>
            <w:tcW w:w="704" w:type="dxa"/>
          </w:tcPr>
          <w:p w14:paraId="49FACF51" w14:textId="77777777" w:rsidR="00CE7F81" w:rsidRDefault="00CE7F81" w:rsidP="00CE7F8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49EF8E38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61565025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2F56BE79" w14:textId="77777777" w:rsidTr="00CE7F81">
        <w:tc>
          <w:tcPr>
            <w:tcW w:w="704" w:type="dxa"/>
          </w:tcPr>
          <w:p w14:paraId="2A09BC32" w14:textId="258AFAEE" w:rsidR="00CE7F81" w:rsidRPr="002025A6" w:rsidRDefault="00CE7F81" w:rsidP="00CE7F81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062FE592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3D2238" w14:textId="02A750AD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1C50EA04" w14:textId="77777777" w:rsidTr="00CE7F81">
        <w:tc>
          <w:tcPr>
            <w:tcW w:w="704" w:type="dxa"/>
          </w:tcPr>
          <w:p w14:paraId="3B262697" w14:textId="0C187E10" w:rsidR="00CE7F81" w:rsidRPr="006F5BCE" w:rsidRDefault="00CE7F81" w:rsidP="00CE7F81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1A35415" w14:textId="7686C2BD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1DD92AE" w14:textId="7EAE3911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41EA662B" w14:textId="77777777" w:rsidTr="00CE7F81">
        <w:tc>
          <w:tcPr>
            <w:tcW w:w="704" w:type="dxa"/>
          </w:tcPr>
          <w:p w14:paraId="4A84E619" w14:textId="0527D978" w:rsidR="00CE7F81" w:rsidRPr="00CE7F81" w:rsidRDefault="00CE7F81" w:rsidP="00CE7F81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77C1D54" w14:textId="2AE9CF69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F7E0DF6" w14:textId="5A217229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УТРИМАВСЯ</w:t>
            </w:r>
          </w:p>
        </w:tc>
      </w:tr>
      <w:tr w:rsidR="00CE7F81" w14:paraId="6BE508C0" w14:textId="77777777" w:rsidTr="00CE7F81">
        <w:tc>
          <w:tcPr>
            <w:tcW w:w="704" w:type="dxa"/>
          </w:tcPr>
          <w:p w14:paraId="6817390E" w14:textId="7E7A190A" w:rsidR="00CE7F81" w:rsidRDefault="00CE7F81" w:rsidP="00CE7F81">
            <w:pPr>
              <w:spacing w:line="288" w:lineRule="auto"/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DF4C4D9" w14:textId="66C6C7A2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2308EDA" w14:textId="4AC49134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CE7F81" w14:paraId="3F564885" w14:textId="77777777" w:rsidTr="00CE7F81">
        <w:tc>
          <w:tcPr>
            <w:tcW w:w="704" w:type="dxa"/>
          </w:tcPr>
          <w:p w14:paraId="7EE80830" w14:textId="1A467CB1" w:rsidR="00CE7F81" w:rsidRDefault="00CE7F81" w:rsidP="00CE7F81">
            <w:pPr>
              <w:spacing w:line="288" w:lineRule="auto"/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268F0689" w14:textId="72E57F8B" w:rsidR="00CE7F81" w:rsidRPr="00CE7F81" w:rsidRDefault="00CE7F81" w:rsidP="00CE7F8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7F8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7FA7B3A" w14:textId="054EFA01" w:rsidR="00CE7F81" w:rsidRPr="00CE7F81" w:rsidRDefault="00CE7F81" w:rsidP="00CE7F8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7F81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CE7F81">
        <w:tc>
          <w:tcPr>
            <w:tcW w:w="9628" w:type="dxa"/>
            <w:gridSpan w:val="3"/>
          </w:tcPr>
          <w:p w14:paraId="0EF1D114" w14:textId="5BE4A7B6" w:rsidR="00F33846" w:rsidRPr="006F5BCE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CE7F81">
              <w:rPr>
                <w:b/>
                <w:bCs/>
              </w:rPr>
              <w:t>31</w:t>
            </w:r>
          </w:p>
        </w:tc>
      </w:tr>
    </w:tbl>
    <w:p w14:paraId="768CEC87" w14:textId="77777777" w:rsidR="00F33846" w:rsidRDefault="00F33846" w:rsidP="00F33846"/>
    <w:p w14:paraId="175AF826" w14:textId="0BA2BB75" w:rsidR="00F33846" w:rsidRPr="008152C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E7F81">
        <w:rPr>
          <w:b/>
          <w:bCs/>
        </w:rPr>
        <w:t>31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21C772F2" w:rsidR="00F33846" w:rsidRPr="006F5BCE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CE7F81">
        <w:rPr>
          <w:b/>
          <w:bCs/>
        </w:rPr>
        <w:t>14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7B918474" w:rsidR="00F33846" w:rsidRPr="00317DED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6F5BCE">
        <w:rPr>
          <w:b/>
          <w:bCs/>
        </w:rPr>
        <w:t>1</w:t>
      </w:r>
      <w:r w:rsidR="00CE7F81">
        <w:rPr>
          <w:b/>
          <w:bCs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1B3D9474" w14:textId="18934E7A" w:rsidR="000F36F7" w:rsidRDefault="00855E83" w:rsidP="00CE7F81">
      <w:pPr>
        <w:widowControl w:val="0"/>
        <w:ind w:left="70" w:right="-20" w:hanging="70"/>
      </w:pPr>
      <w:r>
        <w:br w:type="page"/>
      </w:r>
    </w:p>
    <w:p w14:paraId="69381745" w14:textId="5570A8A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E7F81">
        <w:rPr>
          <w:color w:val="000000"/>
          <w:sz w:val="20"/>
          <w:szCs w:val="20"/>
        </w:rPr>
        <w:lastRenderedPageBreak/>
        <w:t>s-zr-260/152</w:t>
      </w:r>
    </w:p>
    <w:p w14:paraId="55C9FE9B" w14:textId="4139641D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1C28447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E9B234D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7F92476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A5EABE9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0419C6D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0E2AF0D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E554A40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BB46D2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7E1A1DD" w14:textId="575F6F96" w:rsidR="00CE7F81" w:rsidRPr="00CE7F81" w:rsidRDefault="00CE7F81" w:rsidP="00CE7F81">
      <w:pPr>
        <w:pStyle w:val="a6"/>
        <w:spacing w:before="0" w:beforeAutospacing="0" w:after="0" w:afterAutospacing="0"/>
        <w:ind w:right="4819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Про передачу Головному управлінню Національної поліції в Миколаївській області в оренду земельної ділянки для будівництва 2-секційного 72-квартирного будинку у мікрорайоні «Північний» у Центральному районі м. Миколаєваї</w:t>
      </w:r>
    </w:p>
    <w:p w14:paraId="1EBFF4CC" w14:textId="451EF31A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F6100BD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60B6611" w14:textId="38E12576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Розглянувши звернення Головного управління Національної поліції в Миколаївській області, дозвільну справу від 03.04.2024 № 19.04-06/2493/2024,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066FDD4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E57584A" w14:textId="7A247F4F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ВИРІШИЛА:</w:t>
      </w:r>
    </w:p>
    <w:p w14:paraId="6534FCF9" w14:textId="77777777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7E2FEFB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1. Передати Головному управлінню Національної поліції в Миколаївській області в оренду строком на 3 років земельну ділянку (кадастровий номер 4810137200:15:032:0001) площею 2701 кв.м, яка перебувала в оренді відповідно до договору оренди землі від 04.04.2019 № 11530, з цільовим призначенням згідно із класифікацією видів цільового призначення земель: 02.03 для будівництва і обслуговування багатоквартирного житлового будинку, для будівництва 2-секційного 72-квартирного будинку у мікрорайоні «Північний», відповідно до висновку департаменту архітектури та містобудування Миколаївської міської ради від 14.06.2024 № 18957/12.01-47/24-2 (незабудована земельна ділянка).</w:t>
      </w:r>
    </w:p>
    <w:p w14:paraId="2A5C8C79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2. Землекористувачу:</w:t>
      </w:r>
    </w:p>
    <w:p w14:paraId="3B85B4A8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- укласти договір оренди землі;</w:t>
      </w:r>
    </w:p>
    <w:p w14:paraId="13705B70" w14:textId="2FA15631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CE7F81">
        <w:rPr>
          <w:color w:val="000000"/>
          <w:sz w:val="28"/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8709953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lastRenderedPageBreak/>
        <w:t>- виконувати обов'язки землекористувача відповідно до вимог Земельного кодексу України.</w:t>
      </w:r>
    </w:p>
    <w:p w14:paraId="72B6E37C" w14:textId="114FAB0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860E636" w14:textId="786C8812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6AD0E4D" w14:textId="680A923C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8990825" w14:textId="77777777" w:rsidR="00CE7F81" w:rsidRPr="00CE7F81" w:rsidRDefault="00CE7F81" w:rsidP="00CE7F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D42002F" w14:textId="582D7A09" w:rsidR="00CE7F81" w:rsidRPr="00CE7F81" w:rsidRDefault="00CE7F81" w:rsidP="00CE7F8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7F81">
        <w:rPr>
          <w:color w:val="000000"/>
          <w:sz w:val="28"/>
          <w:szCs w:val="28"/>
        </w:rPr>
        <w:t xml:space="preserve">Міський голова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</w:t>
      </w:r>
      <w:r w:rsidRPr="00CE7F81">
        <w:rPr>
          <w:color w:val="000000"/>
          <w:sz w:val="28"/>
          <w:szCs w:val="28"/>
        </w:rPr>
        <w:t>О. СЄНКЕВИЧ</w:t>
      </w:r>
    </w:p>
    <w:p w14:paraId="2E0C2C59" w14:textId="2474F737" w:rsidR="000B4BE8" w:rsidRPr="00CE7F81" w:rsidRDefault="000B4BE8" w:rsidP="00CE7F81">
      <w:pPr>
        <w:rPr>
          <w:szCs w:val="28"/>
        </w:rPr>
      </w:pPr>
    </w:p>
    <w:sectPr w:rsidR="000B4BE8" w:rsidRPr="00CE7F81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0F36F7"/>
    <w:rsid w:val="00122986"/>
    <w:rsid w:val="001B4033"/>
    <w:rsid w:val="002025A6"/>
    <w:rsid w:val="002D798F"/>
    <w:rsid w:val="00317DED"/>
    <w:rsid w:val="0035387F"/>
    <w:rsid w:val="003A6346"/>
    <w:rsid w:val="004073A7"/>
    <w:rsid w:val="004B41B5"/>
    <w:rsid w:val="00636C6A"/>
    <w:rsid w:val="006F5BCE"/>
    <w:rsid w:val="00701E59"/>
    <w:rsid w:val="00751C8B"/>
    <w:rsid w:val="008152CF"/>
    <w:rsid w:val="00834157"/>
    <w:rsid w:val="00846261"/>
    <w:rsid w:val="00854ECC"/>
    <w:rsid w:val="00855E83"/>
    <w:rsid w:val="00A4561C"/>
    <w:rsid w:val="00B71A51"/>
    <w:rsid w:val="00BC5BF1"/>
    <w:rsid w:val="00C134DE"/>
    <w:rsid w:val="00C16F9A"/>
    <w:rsid w:val="00C40CB9"/>
    <w:rsid w:val="00CE7120"/>
    <w:rsid w:val="00CE7F81"/>
    <w:rsid w:val="00F33846"/>
    <w:rsid w:val="00F6596C"/>
    <w:rsid w:val="00FF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E7F81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260-152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2646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2024-10-07T06:22:00Z</dcterms:created>
  <dcterms:modified xsi:type="dcterms:W3CDTF">2024-10-07T08:38:00Z</dcterms:modified>
</cp:coreProperties>
</file>