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BFEA" w14:textId="6CCFB3D4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2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E20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5E2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zr</w:t>
      </w:r>
      <w:r w:rsidRPr="005E20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200</w:t>
      </w:r>
      <w:r w:rsidRPr="005E20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782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380</w:t>
      </w:r>
    </w:p>
    <w:p w14:paraId="4E7E618D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714D7D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B6AA7F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B7AE2B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A16DE7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021F4B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775B0F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ED2DFC" w14:textId="77777777" w:rsidR="0056566E" w:rsidRPr="005E2049" w:rsidRDefault="0056566E" w:rsidP="0056566E">
      <w:pPr>
        <w:tabs>
          <w:tab w:val="left" w:pos="54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54FBF7" w14:textId="60CAE357" w:rsidR="00D87DFF" w:rsidRPr="000C7A94" w:rsidRDefault="0056566E" w:rsidP="00782EA8">
      <w:pPr>
        <w:tabs>
          <w:tab w:val="left" w:pos="54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4128128"/>
      <w:r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 </w:t>
      </w:r>
      <w:r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 земельної ділянки</w:t>
      </w:r>
      <w:r w:rsidR="00782EA8" w:rsidRP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громадянці Орловій Аллі Анатоліївні</w:t>
      </w:r>
      <w:r w:rsidRPr="005E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пров. Срібний Док, 20</w:t>
      </w:r>
      <w:r w:rsidR="00782EA8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782EA8" w:rsidRPr="00A92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районі м. Миколаєва </w:t>
      </w:r>
      <w:r w:rsidR="00D87DF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(забудована земельна ділянка)</w:t>
      </w:r>
    </w:p>
    <w:bookmarkEnd w:id="0"/>
    <w:p w14:paraId="0FEEA475" w14:textId="77777777" w:rsidR="0056566E" w:rsidRPr="000C7A94" w:rsidRDefault="0056566E" w:rsidP="00782EA8">
      <w:pPr>
        <w:tabs>
          <w:tab w:val="left" w:pos="54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07456" w14:textId="77777777" w:rsidR="0056566E" w:rsidRDefault="0056566E" w:rsidP="0056566E">
      <w:pPr>
        <w:spacing w:after="200" w:line="276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87668" w14:textId="7996DF45" w:rsidR="0056566E" w:rsidRDefault="009D65FA" w:rsidP="009D65FA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</w:r>
      <w:r w:rsidR="0056566E" w:rsidRPr="00B501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Розглянувши звернення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EA8" w:rsidRPr="00783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громадянки Орлової Алли Анатоліївни, </w:t>
      </w:r>
      <w:r w:rsidR="00782EA8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дозвільну справу від 1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82EA8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82EA8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82EA8" w:rsidRPr="00C64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</w:t>
      </w:r>
      <w:r w:rsidR="00782EA8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19.04-06/12578/2025</w:t>
      </w:r>
      <w:r w:rsidR="0056566E" w:rsidRPr="00B501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FB0E4BE" w14:textId="77777777" w:rsidR="009D65FA" w:rsidRPr="005E2049" w:rsidRDefault="009D65FA" w:rsidP="00273995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56F28" w14:textId="7E2A7B17" w:rsidR="009D65FA" w:rsidRDefault="0056566E" w:rsidP="00273995">
      <w:pPr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049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C9A38EF" w14:textId="77777777" w:rsidR="00273995" w:rsidRPr="005E2049" w:rsidRDefault="00273995" w:rsidP="00273995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81D3C" w14:textId="4EE08767" w:rsidR="0056566E" w:rsidRDefault="009D65FA" w:rsidP="007034F3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56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Виконавчому комітету Миколаївської міської ради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огодити звіт про експертну грошову оцінку земельної ділянки площею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812 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адастровий №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00:0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08, 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4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пров. Срібний Док, 20</w:t>
      </w:r>
      <w:r w:rsidR="007034F3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7034F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Миколаєва.</w:t>
      </w:r>
    </w:p>
    <w:p w14:paraId="5659B7AE" w14:textId="77777777" w:rsidR="00094C0B" w:rsidRPr="00094C0B" w:rsidRDefault="00094C0B" w:rsidP="00094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5B39B4E" w14:textId="2757A97F" w:rsidR="00094C0B" w:rsidRDefault="00094C0B" w:rsidP="00094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- 01.08 - «охоронна зона навколо інженерних комунікацій» на частину земельної ділянки площею 91 кв.м.</w:t>
      </w:r>
    </w:p>
    <w:p w14:paraId="74F9D668" w14:textId="1DDC0EA3" w:rsidR="0056566E" w:rsidRPr="000C7A94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1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Затвердити вартість земельної ділянки в розмірі </w:t>
      </w:r>
      <w:r w:rsid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297 096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двісті дев</w:t>
      </w:r>
      <w:r w:rsidR="009D76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яносто</w:t>
      </w:r>
      <w:r w:rsidR="009D76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 тисяч дев</w:t>
      </w:r>
      <w:r w:rsidR="009D76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яносто </w:t>
      </w:r>
      <w:r w:rsidR="0009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шість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експертної грошової оцінки (висновок про вартість об’єкта оцінки).</w:t>
      </w:r>
    </w:p>
    <w:p w14:paraId="2FA33BA2" w14:textId="59469F02" w:rsidR="0056566E" w:rsidRPr="000C7A94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1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договору від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оплату авансового внеску в рахунок оплати ціни земельної ділянки  площею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812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D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пров. Срібний Док, 20</w:t>
      </w:r>
      <w:r w:rsidR="009D7635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D7635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Центральному</w:t>
      </w:r>
      <w:r w:rsidR="009D7635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7635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Миколаєва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сплачено авансовий внесок у розмірі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54088,75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п</w:t>
      </w:r>
      <w:r w:rsidR="009D76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ятдесят чотири тисячі вісімдесят вісім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гривень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>75 копійок .</w:t>
      </w:r>
    </w:p>
    <w:p w14:paraId="24338667" w14:textId="414EBB3C" w:rsidR="0056566E" w:rsidRPr="000C7A94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1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Продати </w:t>
      </w:r>
      <w:r w:rsidR="009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земель комунальної власності міста</w:t>
      </w:r>
      <w:r w:rsidR="009D7635" w:rsidRPr="009D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763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громадянці Орловій Аллі Анатоліївні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земельну ділянку площею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812 </w:t>
      </w:r>
      <w:r w:rsidR="007034F3"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кадастровий №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00:0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34F3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</w:t>
      </w:r>
      <w:r w:rsidR="0070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143 007,25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сорок три тисячі сім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грив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копійок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34F3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пров. Срібний Док, 20</w:t>
      </w:r>
      <w:r w:rsidR="007034F3" w:rsidRPr="00497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Центральному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(забудована земельна ділянка).</w:t>
      </w:r>
    </w:p>
    <w:p w14:paraId="67B7DB02" w14:textId="1C0584CC" w:rsidR="0056566E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експертної оцінки: 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0.02.202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9C168" w14:textId="6C4ADF13" w:rsidR="0056566E" w:rsidRPr="000C7A94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департаменту архітектури та містобудування Миколаївської міської ради від 1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D6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14674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/12.0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7034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-2.</w:t>
      </w:r>
    </w:p>
    <w:p w14:paraId="48638F8B" w14:textId="77777777" w:rsidR="0056566E" w:rsidRPr="000C7A94" w:rsidRDefault="0056566E" w:rsidP="0056566E">
      <w:pPr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13D59" w14:textId="3D3776AE" w:rsidR="0056566E" w:rsidRDefault="0056566E" w:rsidP="007034F3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архітектури та містобудування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у встановленому порядку забезпечити оформлення договор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купівлі-продажу земельн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67F95A0B" w14:textId="77777777" w:rsidR="009D65FA" w:rsidRPr="000C7A94" w:rsidRDefault="009D65FA" w:rsidP="009D65FA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B7C03" w14:textId="7F236C8D" w:rsidR="0056566E" w:rsidRPr="000C7A94" w:rsidRDefault="0056566E" w:rsidP="009D65FA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Замовнику:</w:t>
      </w:r>
    </w:p>
    <w:p w14:paraId="7B216284" w14:textId="697E34DE" w:rsidR="0056566E" w:rsidRPr="000C7A94" w:rsidRDefault="0056566E" w:rsidP="009D65FA">
      <w:pPr>
        <w:tabs>
          <w:tab w:val="left" w:pos="540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до нотаріального посвідчення договорів купівлі-продажу земельних ділянок оплатити вартість земельн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CD6394" w14:textId="6311B945" w:rsidR="0056566E" w:rsidRPr="000C7A94" w:rsidRDefault="0056566E" w:rsidP="009D65FA">
      <w:pPr>
        <w:tabs>
          <w:tab w:val="left" w:pos="900"/>
          <w:tab w:val="left" w:pos="1134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протягом 6 місяців з дати прийняття цього рішення укласти догов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ір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купівлі – продажу земельн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та посвідчити 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нотаріально;</w:t>
      </w:r>
    </w:p>
    <w:p w14:paraId="447207E5" w14:textId="790D49BA" w:rsidR="0056566E" w:rsidRDefault="0056566E" w:rsidP="009D65FA">
      <w:pPr>
        <w:tabs>
          <w:tab w:val="left" w:pos="900"/>
          <w:tab w:val="left" w:pos="1134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виконувати обов’язки власник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 xml:space="preserve">згідно з вимогами </w:t>
      </w:r>
      <w:r w:rsidR="007034F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9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A94">
        <w:rPr>
          <w:rFonts w:ascii="Times New Roman" w:eastAsia="Times New Roman" w:hAnsi="Times New Roman" w:cs="Times New Roman"/>
          <w:sz w:val="28"/>
          <w:szCs w:val="28"/>
        </w:rPr>
        <w:t>91 Земельного кодексу України.</w:t>
      </w:r>
    </w:p>
    <w:p w14:paraId="78143E6F" w14:textId="77777777" w:rsidR="009D65FA" w:rsidRPr="000C7A94" w:rsidRDefault="009D65FA" w:rsidP="009D65FA">
      <w:pPr>
        <w:tabs>
          <w:tab w:val="left" w:pos="900"/>
          <w:tab w:val="left" w:pos="1134"/>
        </w:tabs>
        <w:spacing w:after="0" w:line="240" w:lineRule="auto"/>
        <w:ind w:right="3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C1F1" w14:textId="745E1CA7" w:rsidR="0056566E" w:rsidRPr="000C7A94" w:rsidRDefault="0056566E" w:rsidP="009D65FA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Контроль за виконанням даного рішення покласти на постійну комісію міської ради з питань з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 (Нестеренко)</w:t>
      </w:r>
      <w:r w:rsidRPr="000C7A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заступника міського голови Андрієнка Ю.Г.</w:t>
      </w:r>
    </w:p>
    <w:p w14:paraId="230E2E04" w14:textId="77777777" w:rsidR="0056566E" w:rsidRPr="000C7A94" w:rsidRDefault="0056566E" w:rsidP="0056566E">
      <w:pPr>
        <w:tabs>
          <w:tab w:val="num" w:pos="0"/>
        </w:tabs>
        <w:spacing w:after="0" w:line="240" w:lineRule="auto"/>
        <w:ind w:right="28"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825C5" w14:textId="77777777" w:rsidR="0056566E" w:rsidRPr="000C7A94" w:rsidRDefault="0056566E" w:rsidP="0056566E">
      <w:pPr>
        <w:tabs>
          <w:tab w:val="num" w:pos="0"/>
        </w:tabs>
        <w:spacing w:after="0" w:line="240" w:lineRule="auto"/>
        <w:ind w:right="28"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DD9FF" w14:textId="77777777" w:rsidR="0056566E" w:rsidRPr="000C7A94" w:rsidRDefault="0056566E" w:rsidP="0056566E">
      <w:pPr>
        <w:spacing w:after="20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4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О.СЄНКЕВИЧ</w:t>
      </w:r>
    </w:p>
    <w:p w14:paraId="6B52EBEC" w14:textId="77777777" w:rsidR="003C26A3" w:rsidRDefault="003C26A3"/>
    <w:sectPr w:rsidR="003C26A3" w:rsidSect="00E871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E"/>
    <w:rsid w:val="00051236"/>
    <w:rsid w:val="00094C0B"/>
    <w:rsid w:val="00273995"/>
    <w:rsid w:val="003C26A3"/>
    <w:rsid w:val="00544522"/>
    <w:rsid w:val="0056566E"/>
    <w:rsid w:val="006C150B"/>
    <w:rsid w:val="0070101C"/>
    <w:rsid w:val="007034F3"/>
    <w:rsid w:val="00782EA8"/>
    <w:rsid w:val="00832184"/>
    <w:rsid w:val="009D65FA"/>
    <w:rsid w:val="009D7635"/>
    <w:rsid w:val="00CE19CA"/>
    <w:rsid w:val="00CE5D23"/>
    <w:rsid w:val="00D87DFF"/>
    <w:rsid w:val="00DF176A"/>
    <w:rsid w:val="00E87116"/>
    <w:rsid w:val="00F306AF"/>
    <w:rsid w:val="00F4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395"/>
  <w15:chartTrackingRefBased/>
  <w15:docId w15:val="{833667B7-F42D-4327-8ECA-E6CBA36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</cp:lastModifiedBy>
  <cp:revision>3</cp:revision>
  <cp:lastPrinted>2024-05-29T12:35:00Z</cp:lastPrinted>
  <dcterms:created xsi:type="dcterms:W3CDTF">2026-02-27T14:04:00Z</dcterms:created>
  <dcterms:modified xsi:type="dcterms:W3CDTF">2026-03-10T11:37:00Z</dcterms:modified>
</cp:coreProperties>
</file>