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8DEA" w14:textId="316AC3D0" w:rsidR="00A321CC" w:rsidRPr="00B7513D" w:rsidRDefault="00A321CC" w:rsidP="00A321C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bookmarkStart w:id="0" w:name="_page_5_0"/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S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</w:rPr>
        <w:t>zr</w:t>
      </w:r>
      <w:r w:rsidRPr="00B7513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-200/2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48</w:t>
      </w:r>
    </w:p>
    <w:p w14:paraId="7DCB33BA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bookmarkStart w:id="1" w:name="_Hlk150250591"/>
      <w:bookmarkStart w:id="2" w:name="_Hlk141345287"/>
    </w:p>
    <w:p w14:paraId="778C7229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2047804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07D2BA9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D00D60D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4207A86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4D0963A9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C412355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9F56505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6315573" w14:textId="77777777" w:rsidR="00A321CC" w:rsidRPr="00B7513D" w:rsidRDefault="00A321CC" w:rsidP="00A321CC">
      <w:pPr>
        <w:spacing w:line="24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DA7CE15" w14:textId="77777777" w:rsidR="00A321CC" w:rsidRPr="00B7513D" w:rsidRDefault="00A321CC" w:rsidP="00A321CC">
      <w:pPr>
        <w:spacing w:after="4" w:line="200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999C30A" w14:textId="77777777" w:rsidR="00A321CC" w:rsidRPr="00EA173F" w:rsidRDefault="00A321CC" w:rsidP="00A321C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3ADC0E15" w14:textId="4220ADBF" w:rsidR="00A321CC" w:rsidRPr="00EA173F" w:rsidRDefault="00A321CC" w:rsidP="00A321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згоди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Службі відновлення та розвитку інфраструктури у Миколаївській області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відведення земельної ділянки шляхом поділу 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раніше сформованої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 із зміною цільового призначення під об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єкт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 Будівництво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транспортної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язки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різних 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рівнях 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пересічен</w:t>
      </w:r>
      <w:r w:rsidR="004A77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автомобільних доріг загального користування державного  значення М-14 Одеса-Мелітополь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-Новоазовськ  (км 142+800) та Н-24 Благовіщенське-Миколаїв (через м. Вознесенськ), Миколаївська область</w:t>
      </w:r>
      <w:r w:rsidR="00F44B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ED4422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(незабудована земельна ділянка)</w:t>
      </w:r>
    </w:p>
    <w:bookmarkEnd w:id="2"/>
    <w:p w14:paraId="2714FEFE" w14:textId="77777777" w:rsidR="00A321CC" w:rsidRPr="00EA173F" w:rsidRDefault="00A321CC" w:rsidP="00A321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B871510" w14:textId="5BE74504" w:rsidR="00A321CC" w:rsidRPr="00EA173F" w:rsidRDefault="00A321CC" w:rsidP="00A321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відновлення та розвитку інфраструктури у Миколаївській області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дозвільну справу від 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19.04-06/39378/2024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83FE8E5" w14:textId="77777777" w:rsidR="00A321CC" w:rsidRPr="00EA173F" w:rsidRDefault="00A321CC" w:rsidP="00A321C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D66A31" w14:textId="77777777" w:rsidR="00A321CC" w:rsidRPr="00EA173F" w:rsidRDefault="00A321CC" w:rsidP="00A321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6AB49AD6" w14:textId="77777777" w:rsidR="00A321CC" w:rsidRPr="00EA173F" w:rsidRDefault="00A321CC" w:rsidP="00A321C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A4F70F" w14:textId="4F33115F" w:rsidR="00A321CC" w:rsidRPr="00061D17" w:rsidRDefault="00A321CC" w:rsidP="00061D1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дозвіл на розроблення проєкту землеустрою щодо відведення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земельної ділянки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шляхом поділу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раніше сформованої земельної ділянки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загальною площею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88,0000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(кадастровий номер 481013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00:</w:t>
      </w:r>
      <w:r w:rsidR="00EA173F"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EA173F"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56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EA173F"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EA173F"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земельну ділянку № 1 площею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2,8362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 з метою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переда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постійне користування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зі зміною цільового призначення земельної ділянки з «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01.01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 ведення товарного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виробництва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«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</w:t>
      </w:r>
      <w:r w:rsidR="00EA173F"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A173F" w:rsidRPr="00624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EA173F" w:rsidRPr="00624C89">
        <w:rPr>
          <w:rFonts w:ascii="Times New Roman" w:hAnsi="Times New Roman" w:cs="Times New Roman"/>
          <w:sz w:val="28"/>
          <w:szCs w:val="28"/>
        </w:rPr>
        <w:t xml:space="preserve"> </w:t>
      </w:r>
      <w:r w:rsidR="00EA173F">
        <w:rPr>
          <w:rFonts w:ascii="Times New Roman" w:hAnsi="Times New Roman" w:cs="Times New Roman"/>
          <w:sz w:val="28"/>
          <w:szCs w:val="28"/>
        </w:rPr>
        <w:t>розміщення та експлуатації будівель і споруд автомобільного транспорту та дорожнього господарства</w:t>
      </w:r>
      <w:r w:rsidR="00EA173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об’єкт    « Будівництво    транспортної  розв’язки у   різних   рівнях   на    пересічен</w:t>
      </w:r>
      <w:r w:rsidR="004A77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    автомобільних доріг загального користування державного  значення М-14 Одеса-Мелітополь-Новоазовськ  (км 142+800) та</w:t>
      </w:r>
      <w:r w:rsidR="004A77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A173F"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Н-24 Благовіщенське-Миколаїв (через м. Вознесенськ), Миколаївська область</w:t>
      </w:r>
      <w:r w:rsidR="00F44B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на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земельну ділянку № 2 площею 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85,1638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</w:t>
      </w:r>
      <w:r w:rsidR="00061D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цільовим призначення</w:t>
      </w:r>
      <w:r w:rsidR="004A77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01.01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 ведення товарного</w:t>
      </w:r>
      <w:r w:rsid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1D17" w:rsidRPr="00061D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виробництва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яку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залишити в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</w:t>
      </w:r>
      <w:r w:rsid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ях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міста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Миколаєва, відповідно до висновку департаменту архітектури та містобудування Миколаївської міської ради від 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44619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</w:t>
      </w:r>
      <w:r w:rsidR="00CE2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18/24-2.</w:t>
      </w:r>
    </w:p>
    <w:bookmarkEnd w:id="0"/>
    <w:p w14:paraId="2CA6C2D5" w14:textId="2F00B941" w:rsidR="00A321CC" w:rsidRPr="00EA173F" w:rsidRDefault="00A321CC" w:rsidP="00A321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CE213C"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Службі відновлення та розвитку інфраструктури у Миколаївській області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A1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EA17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148D2AB1" w14:textId="77777777" w:rsidR="00A321CC" w:rsidRPr="00EA173F" w:rsidRDefault="00A321CC" w:rsidP="00A321CC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6AB7C74" w14:textId="77777777" w:rsidR="00A321CC" w:rsidRPr="00EA173F" w:rsidRDefault="00A321CC" w:rsidP="00A321C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BD231CC" w14:textId="77777777" w:rsidR="00A321CC" w:rsidRPr="00EA173F" w:rsidRDefault="00A321CC" w:rsidP="00A321CC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CD6023" w14:textId="225BD6CD" w:rsidR="00A321CC" w:rsidRPr="00EA173F" w:rsidRDefault="00A321CC" w:rsidP="00A321CC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68E53EBF" w14:textId="77777777" w:rsidR="00ED28C6" w:rsidRPr="00EA173F" w:rsidRDefault="00ED28C6">
      <w:pPr>
        <w:rPr>
          <w:sz w:val="28"/>
          <w:szCs w:val="28"/>
        </w:rPr>
      </w:pPr>
    </w:p>
    <w:sectPr w:rsidR="00ED28C6" w:rsidRPr="00EA173F" w:rsidSect="009D7990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CC"/>
    <w:rsid w:val="00061D17"/>
    <w:rsid w:val="004A77D6"/>
    <w:rsid w:val="00A321CC"/>
    <w:rsid w:val="00CE213C"/>
    <w:rsid w:val="00EA173F"/>
    <w:rsid w:val="00ED28C6"/>
    <w:rsid w:val="00ED4422"/>
    <w:rsid w:val="00F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9AE0"/>
  <w15:chartTrackingRefBased/>
  <w15:docId w15:val="{412DB713-1DE6-4E01-8211-AF58EEA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CC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2024-10-22T12:46:00Z</dcterms:created>
  <dcterms:modified xsi:type="dcterms:W3CDTF">2024-10-24T11:06:00Z</dcterms:modified>
</cp:coreProperties>
</file>