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0FAB" w14:textId="6B10D005" w:rsidR="00170A9F" w:rsidRPr="00170A9F" w:rsidRDefault="00170A9F" w:rsidP="00170A9F">
      <w:pPr>
        <w:widowControl w:val="0"/>
        <w:autoSpaceDE w:val="0"/>
        <w:autoSpaceDN w:val="0"/>
        <w:spacing w:before="76"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170A9F">
        <w:rPr>
          <w:rFonts w:ascii="Times New Roman" w:eastAsia="Times New Roman" w:hAnsi="Times New Roman" w:cs="Times New Roman"/>
          <w:sz w:val="28"/>
          <w:szCs w:val="28"/>
        </w:rPr>
        <w:t>s-zr-2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/</w:t>
      </w:r>
      <w:r w:rsidR="00A00083">
        <w:rPr>
          <w:rFonts w:ascii="Times New Roman" w:eastAsia="Times New Roman" w:hAnsi="Times New Roman" w:cs="Times New Roman"/>
          <w:sz w:val="28"/>
          <w:szCs w:val="28"/>
        </w:rPr>
        <w:t>204</w:t>
      </w:r>
    </w:p>
    <w:p w14:paraId="115F18B9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8441F97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87CA80A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1476CB7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C225D3B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D5F757A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22AA961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9B0C2D6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D2F41FD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14:paraId="1903743C" w14:textId="75A71395" w:rsidR="00170A9F" w:rsidRPr="00170A9F" w:rsidRDefault="00170A9F" w:rsidP="006B7CF8">
      <w:pPr>
        <w:widowControl w:val="0"/>
        <w:autoSpaceDE w:val="0"/>
        <w:autoSpaceDN w:val="0"/>
        <w:spacing w:after="0" w:line="240" w:lineRule="auto"/>
        <w:ind w:left="101" w:right="1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9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дозволу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ФАКТОТУМ-М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0A9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щодо відведення земельної ділянки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170A9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встановлення платного земельного сервітуту  на право влаштування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автомобільного заїзду з подальшим правом проїзду на транспортному засобі по наявному шляху </w:t>
      </w:r>
      <w:r w:rsidR="005013B1">
        <w:rPr>
          <w:rFonts w:ascii="Times New Roman" w:eastAsia="Times New Roman" w:hAnsi="Times New Roman" w:cs="Times New Roman"/>
          <w:spacing w:val="1"/>
          <w:sz w:val="28"/>
          <w:szCs w:val="28"/>
        </w:rPr>
        <w:t>на території Лагерного поля в Центральному районі м.</w:t>
      </w:r>
      <w:r w:rsidR="009D1FE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5013B1">
        <w:rPr>
          <w:rFonts w:ascii="Times New Roman" w:eastAsia="Times New Roman" w:hAnsi="Times New Roman" w:cs="Times New Roman"/>
          <w:spacing w:val="1"/>
          <w:sz w:val="28"/>
          <w:szCs w:val="28"/>
        </w:rPr>
        <w:t>Миколаєва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(кадастровий номер 4810137200</w:t>
      </w:r>
      <w:r w:rsidRPr="00170A9F">
        <w:rPr>
          <w:rFonts w:ascii="Times New Roman" w:eastAsia="Times New Roman" w:hAnsi="Times New Roman" w:cs="Times New Roman"/>
          <w:sz w:val="28"/>
          <w:szCs w:val="28"/>
          <w:lang w:val="ru-RU"/>
        </w:rPr>
        <w:t>:07:004:0020)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 xml:space="preserve">перебуває у приватній власності ТОВ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ФАКТОТУМ-М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66AFAF11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7CDBFDF5" w14:textId="203D29EB" w:rsidR="00170A9F" w:rsidRPr="00170A9F" w:rsidRDefault="00170A9F" w:rsidP="00170A9F">
      <w:pPr>
        <w:widowControl w:val="0"/>
        <w:tabs>
          <w:tab w:val="left" w:pos="3055"/>
          <w:tab w:val="left" w:pos="5075"/>
          <w:tab w:val="left" w:pos="6259"/>
        </w:tabs>
        <w:autoSpaceDE w:val="0"/>
        <w:autoSpaceDN w:val="0"/>
        <w:spacing w:after="0" w:line="240" w:lineRule="auto"/>
        <w:ind w:left="101" w:right="10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9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 xml:space="preserve"> ТОВ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ФАКТОТУМ-М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33EE">
        <w:rPr>
          <w:rFonts w:ascii="Times New Roman" w:eastAsia="Times New Roman" w:hAnsi="Times New Roman" w:cs="Times New Roman"/>
          <w:sz w:val="28"/>
          <w:szCs w:val="28"/>
        </w:rPr>
        <w:t>, дозвільну справу</w:t>
      </w:r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від 2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/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УЗР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, містобудівну документацію м. Миколаєва, наявну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 з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 xml:space="preserve">питань екології, природокористування, просторового розвитку, містобудування, </w:t>
      </w:r>
      <w:r w:rsidRPr="00170A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будівництва,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відносин,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землеустрій», «Про місцеве самоврядування в</w:t>
      </w:r>
      <w:r w:rsidRPr="00170A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Україні», міська рада</w:t>
      </w:r>
    </w:p>
    <w:p w14:paraId="1EAA9798" w14:textId="77777777" w:rsidR="00170A9F" w:rsidRPr="009D1FE8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8651CD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170A9F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68FCE60F" w14:textId="77777777" w:rsidR="00170A9F" w:rsidRPr="009D1FE8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12BD51" w14:textId="09E8D6B5" w:rsidR="00170A9F" w:rsidRPr="00170A9F" w:rsidRDefault="00170A9F" w:rsidP="009D1FE8">
      <w:pPr>
        <w:widowControl w:val="0"/>
        <w:autoSpaceDE w:val="0"/>
        <w:autoSpaceDN w:val="0"/>
        <w:spacing w:after="0" w:line="240" w:lineRule="auto"/>
        <w:ind w:left="101" w:firstLine="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9F">
        <w:rPr>
          <w:rFonts w:ascii="Times New Roman" w:eastAsia="Times New Roman" w:hAnsi="Times New Roman" w:cs="Times New Roman"/>
          <w:sz w:val="28"/>
          <w:szCs w:val="28"/>
        </w:rPr>
        <w:t xml:space="preserve">1. Надати дозвіл 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ФАКТОТУМ-М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13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щодо відведення земельної ділянки </w:t>
      </w:r>
      <w:r w:rsidR="00AE38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орієнтовною площею                       1000 </w:t>
      </w:r>
      <w:proofErr w:type="spellStart"/>
      <w:r w:rsidR="00AE3836">
        <w:rPr>
          <w:rFonts w:ascii="Times New Roman" w:eastAsia="Times New Roman" w:hAnsi="Times New Roman" w:cs="Times New Roman"/>
          <w:spacing w:val="1"/>
          <w:sz w:val="28"/>
          <w:szCs w:val="28"/>
        </w:rPr>
        <w:t>кв.м</w:t>
      </w:r>
      <w:proofErr w:type="spellEnd"/>
      <w:r w:rsidR="00AE38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="005013B1" w:rsidRPr="00170A9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встановлення платного земельного сервітуту  на право влаштування</w:t>
      </w:r>
      <w:r w:rsidR="005013B1"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13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автомобільного заїзду з подальшим правом проїзду на транспортному засобі по наявному шляху на території Лагерного поля в Центральному районі м. Миколаєва  до 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(кадастровий номер 4810137200</w:t>
      </w:r>
      <w:r w:rsidR="005013B1" w:rsidRPr="005013B1">
        <w:rPr>
          <w:rFonts w:ascii="Times New Roman" w:eastAsia="Times New Roman" w:hAnsi="Times New Roman" w:cs="Times New Roman"/>
          <w:sz w:val="28"/>
          <w:szCs w:val="28"/>
        </w:rPr>
        <w:t>:07:004:0020)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 xml:space="preserve">, яка перебуває у приватній власності ТОВ 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13B1">
        <w:rPr>
          <w:rFonts w:ascii="Times New Roman" w:eastAsia="Times New Roman" w:hAnsi="Times New Roman" w:cs="Times New Roman"/>
          <w:sz w:val="28"/>
          <w:szCs w:val="28"/>
        </w:rPr>
        <w:t>ФАКТОТУМ-М</w:t>
      </w:r>
      <w:r w:rsidR="005013B1" w:rsidRPr="00170A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13B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A000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реєстраційний номер об</w:t>
      </w:r>
      <w:r w:rsidR="00A00083" w:rsidRPr="00A00083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="00A000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єкта нерухомого майна 96477048101,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відповідно до класифікації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B1F11">
        <w:rPr>
          <w:rFonts w:ascii="Times New Roman" w:eastAsia="Times New Roman" w:hAnsi="Times New Roman" w:cs="Times New Roman"/>
          <w:sz w:val="28"/>
          <w:szCs w:val="28"/>
        </w:rPr>
        <w:t>12.13</w:t>
      </w:r>
      <w:r w:rsidR="009D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11" w:rsidRPr="002B1F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1F11" w:rsidRPr="002B1F11">
        <w:rPr>
          <w:rStyle w:val="rvts0"/>
          <w:rFonts w:ascii="Times New Roman" w:hAnsi="Times New Roman" w:cs="Times New Roman"/>
          <w:sz w:val="28"/>
          <w:szCs w:val="28"/>
        </w:rPr>
        <w:t xml:space="preserve"> земельні ділянки загального користування, які використовуються як вулиці, майдани, проїзди, дороги, набережні</w:t>
      </w:r>
      <w:r w:rsidR="002B1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</w:t>
      </w:r>
      <w:r w:rsidRPr="00170A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r w:rsidRPr="00170A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70A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r w:rsidRPr="00170A9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170A9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170A9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170A9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170A9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2B1F1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B1F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.2024 № </w:t>
      </w:r>
      <w:r w:rsidR="002B1F11">
        <w:rPr>
          <w:rFonts w:ascii="Times New Roman" w:eastAsia="Times New Roman" w:hAnsi="Times New Roman" w:cs="Times New Roman"/>
          <w:sz w:val="28"/>
          <w:szCs w:val="28"/>
        </w:rPr>
        <w:t>8223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2B1F11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/24-2</w:t>
      </w:r>
      <w:r w:rsidRPr="00170A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(незабудовані земельні</w:t>
      </w:r>
      <w:r w:rsidRPr="00170A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ділянки).</w:t>
      </w:r>
    </w:p>
    <w:p w14:paraId="6EF5AD88" w14:textId="038C59E0" w:rsidR="00170A9F" w:rsidRDefault="00170A9F" w:rsidP="00170A9F">
      <w:pPr>
        <w:widowControl w:val="0"/>
        <w:autoSpaceDE w:val="0"/>
        <w:autoSpaceDN w:val="0"/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Площу земельної ділянки уточнити </w:t>
      </w:r>
      <w:proofErr w:type="spellStart"/>
      <w:r w:rsidRPr="00170A9F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170A9F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</w:t>
      </w:r>
      <w:r w:rsidRPr="00170A9F">
        <w:rPr>
          <w:rFonts w:ascii="Times New Roman" w:eastAsia="Times New Roman" w:hAnsi="Times New Roman" w:cs="Times New Roman"/>
          <w:spacing w:val="-1"/>
          <w:sz w:val="28"/>
          <w:szCs w:val="28"/>
        </w:rPr>
        <w:t>щодо ві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дведення</w:t>
      </w:r>
      <w:r w:rsidRPr="00170A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земельної ділянки.</w:t>
      </w:r>
    </w:p>
    <w:p w14:paraId="3A60A76A" w14:textId="77777777" w:rsidR="009D1FE8" w:rsidRDefault="009D1FE8" w:rsidP="00170A9F">
      <w:pPr>
        <w:widowControl w:val="0"/>
        <w:autoSpaceDE w:val="0"/>
        <w:autoSpaceDN w:val="0"/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840B2" w14:textId="4BE7E267" w:rsidR="002B1F11" w:rsidRDefault="002B1F11" w:rsidP="00170A9F">
      <w:pPr>
        <w:widowControl w:val="0"/>
        <w:autoSpaceDE w:val="0"/>
        <w:autoSpaceDN w:val="0"/>
        <w:spacing w:after="0" w:line="240" w:lineRule="auto"/>
        <w:ind w:right="6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D1F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Зобов’яза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 управління земельних ресурсів Миколаївської міської ради 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протягом десяти робочих днів з д</w:t>
      </w:r>
      <w:r w:rsidR="00AE3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ати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прийняття </w:t>
      </w:r>
      <w:r w:rsidR="00AE3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цього рішення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</w:t>
      </w:r>
      <w:r w:rsidR="00AE3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зити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картографічній основі Державного земельного кадастру орієнтовн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місцерозташування земельної ділянки, </w:t>
      </w:r>
      <w:r w:rsidR="004E2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енням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дат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номер</w:t>
      </w:r>
      <w:r w:rsidR="004E2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відповідного рішення, а також майбутн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ього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цільов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2B1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призначення земельної ділянки</w:t>
      </w:r>
      <w:r w:rsidR="00050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0B22941" w14:textId="77777777" w:rsidR="009D1FE8" w:rsidRDefault="009D1FE8" w:rsidP="00170A9F">
      <w:pPr>
        <w:widowControl w:val="0"/>
        <w:autoSpaceDE w:val="0"/>
        <w:autoSpaceDN w:val="0"/>
        <w:spacing w:after="0" w:line="240" w:lineRule="auto"/>
        <w:ind w:right="6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EDAD786" w14:textId="23E9D7E5" w:rsidR="00A8419B" w:rsidRPr="00AE3836" w:rsidRDefault="000501A0" w:rsidP="00A8419B">
      <w:pPr>
        <w:widowControl w:val="0"/>
        <w:spacing w:after="0" w:line="240" w:lineRule="auto"/>
        <w:ind w:right="-2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0501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D1F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19B" w:rsidRPr="00A84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Замовнику </w:t>
      </w:r>
      <w:r w:rsidR="00A8419B" w:rsidRPr="00AE38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надати до департаменту з надання адміністративних послуг Миколаївської міської ради розроблений </w:t>
      </w:r>
      <w:proofErr w:type="spellStart"/>
      <w:r w:rsidR="00A8419B" w:rsidRPr="00AE38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проєкт</w:t>
      </w:r>
      <w:proofErr w:type="spellEnd"/>
      <w:r w:rsidR="00A8419B" w:rsidRPr="00AE38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землеустрою</w:t>
      </w:r>
      <w:r w:rsidR="00A8419B" w:rsidRPr="00A84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19B" w:rsidRPr="000501A0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 шести місяців з д</w:t>
      </w:r>
      <w:r w:rsidR="00AE3836">
        <w:rPr>
          <w:rFonts w:ascii="Times New Roman" w:hAnsi="Times New Roman" w:cs="Times New Roman"/>
          <w:sz w:val="28"/>
          <w:szCs w:val="28"/>
          <w:shd w:val="clear" w:color="auto" w:fill="FFFFFF"/>
        </w:rPr>
        <w:t>ати</w:t>
      </w:r>
      <w:r w:rsidR="00A8419B" w:rsidRPr="00050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3836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 цього рішення.</w:t>
      </w:r>
      <w:r w:rsidR="00A8419B" w:rsidRPr="00AE38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14:paraId="1678CE52" w14:textId="77777777" w:rsidR="00AE3836" w:rsidRPr="00AE3836" w:rsidRDefault="00AE3836" w:rsidP="00A8419B">
      <w:pPr>
        <w:widowControl w:val="0"/>
        <w:spacing w:after="0" w:line="240" w:lineRule="auto"/>
        <w:ind w:right="-2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</w:p>
    <w:p w14:paraId="79DE6BBB" w14:textId="3226CCAA" w:rsidR="00170A9F" w:rsidRPr="00170A9F" w:rsidRDefault="00AE3836" w:rsidP="00170A9F">
      <w:pPr>
        <w:widowControl w:val="0"/>
        <w:tabs>
          <w:tab w:val="left" w:pos="905"/>
        </w:tabs>
        <w:autoSpaceDE w:val="0"/>
        <w:autoSpaceDN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70A9F" w:rsidRPr="00170A9F">
        <w:rPr>
          <w:rFonts w:ascii="Times New Roman" w:eastAsia="Times New Roman" w:hAnsi="Times New Roman" w:cs="Times New Roman"/>
          <w:sz w:val="28"/>
        </w:rPr>
        <w:t>. Контроль за виконанням даного рішення покласти на постійну комісію</w:t>
      </w:r>
      <w:r w:rsidR="00170A9F" w:rsidRPr="00170A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70A9F" w:rsidRPr="00170A9F">
        <w:rPr>
          <w:rFonts w:ascii="Times New Roman" w:eastAsia="Times New Roman" w:hAnsi="Times New Roman" w:cs="Times New Roman"/>
          <w:sz w:val="28"/>
        </w:rPr>
        <w:t>міської ради з питань екології, природокористування, просторового розвитку</w:t>
      </w:r>
      <w:r w:rsidR="00170A9F" w:rsidRPr="00170A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70A9F" w:rsidRPr="00170A9F">
        <w:rPr>
          <w:rFonts w:ascii="Times New Roman" w:eastAsia="Times New Roman" w:hAnsi="Times New Roman" w:cs="Times New Roman"/>
          <w:sz w:val="28"/>
        </w:rPr>
        <w:t>містобудування, архітектури і будівництва, регулювання земельних відносин</w:t>
      </w:r>
      <w:r w:rsidR="00170A9F" w:rsidRPr="00170A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70A9F" w:rsidRPr="00170A9F">
        <w:rPr>
          <w:rFonts w:ascii="Times New Roman" w:eastAsia="Times New Roman" w:hAnsi="Times New Roman" w:cs="Times New Roman"/>
          <w:sz w:val="28"/>
        </w:rPr>
        <w:t>(Нестеренко),</w:t>
      </w:r>
      <w:r w:rsidR="00170A9F" w:rsidRPr="00170A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70A9F" w:rsidRPr="00170A9F">
        <w:rPr>
          <w:rFonts w:ascii="Times New Roman" w:eastAsia="Times New Roman" w:hAnsi="Times New Roman" w:cs="Times New Roman"/>
          <w:sz w:val="28"/>
        </w:rPr>
        <w:t>заступника</w:t>
      </w:r>
      <w:r w:rsidR="00170A9F" w:rsidRPr="00170A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70A9F" w:rsidRPr="00170A9F">
        <w:rPr>
          <w:rFonts w:ascii="Times New Roman" w:eastAsia="Times New Roman" w:hAnsi="Times New Roman" w:cs="Times New Roman"/>
          <w:sz w:val="28"/>
        </w:rPr>
        <w:t>міського голови</w:t>
      </w:r>
      <w:r w:rsidR="00170A9F" w:rsidRPr="00170A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70A9F" w:rsidRPr="00170A9F">
        <w:rPr>
          <w:rFonts w:ascii="Times New Roman" w:eastAsia="Times New Roman" w:hAnsi="Times New Roman" w:cs="Times New Roman"/>
          <w:sz w:val="28"/>
        </w:rPr>
        <w:t>Андрієнка</w:t>
      </w:r>
      <w:r w:rsidR="00170A9F" w:rsidRPr="00170A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70A9F" w:rsidRPr="00170A9F">
        <w:rPr>
          <w:rFonts w:ascii="Times New Roman" w:eastAsia="Times New Roman" w:hAnsi="Times New Roman" w:cs="Times New Roman"/>
          <w:sz w:val="28"/>
        </w:rPr>
        <w:t>Ю.Г.</w:t>
      </w:r>
    </w:p>
    <w:p w14:paraId="64D7DE77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87E6D0C" w14:textId="77777777" w:rsidR="00170A9F" w:rsidRPr="00170A9F" w:rsidRDefault="00170A9F" w:rsidP="00170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52A3BD4" w14:textId="1E26FE10" w:rsidR="00170A9F" w:rsidRPr="00170A9F" w:rsidRDefault="00170A9F" w:rsidP="006B7CF8">
      <w:pPr>
        <w:widowControl w:val="0"/>
        <w:tabs>
          <w:tab w:val="left" w:pos="7785"/>
        </w:tabs>
        <w:autoSpaceDE w:val="0"/>
        <w:autoSpaceDN w:val="0"/>
        <w:spacing w:after="0" w:line="240" w:lineRule="auto"/>
        <w:ind w:left="101" w:right="-1"/>
        <w:rPr>
          <w:rFonts w:ascii="Times New Roman" w:eastAsia="Times New Roman" w:hAnsi="Times New Roman" w:cs="Times New Roman"/>
          <w:sz w:val="28"/>
          <w:szCs w:val="28"/>
        </w:rPr>
      </w:pPr>
      <w:r w:rsidRPr="00170A9F">
        <w:rPr>
          <w:rFonts w:ascii="Times New Roman" w:eastAsia="Times New Roman" w:hAnsi="Times New Roman" w:cs="Times New Roman"/>
          <w:sz w:val="28"/>
          <w:szCs w:val="28"/>
        </w:rPr>
        <w:t>Міський</w:t>
      </w:r>
      <w:r w:rsidRPr="00170A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="006B7C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70A9F">
        <w:rPr>
          <w:rFonts w:ascii="Times New Roman" w:eastAsia="Times New Roman" w:hAnsi="Times New Roman" w:cs="Times New Roman"/>
          <w:sz w:val="28"/>
          <w:szCs w:val="28"/>
        </w:rPr>
        <w:t>О. СЄНКЕВИЧ</w:t>
      </w:r>
    </w:p>
    <w:p w14:paraId="73D54EB9" w14:textId="77777777" w:rsidR="00FD7E80" w:rsidRDefault="00FD7E80"/>
    <w:sectPr w:rsidR="00FD7E80" w:rsidSect="006B7CF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9F"/>
    <w:rsid w:val="000501A0"/>
    <w:rsid w:val="00166BD0"/>
    <w:rsid w:val="00170A9F"/>
    <w:rsid w:val="002B1F11"/>
    <w:rsid w:val="004E2F74"/>
    <w:rsid w:val="005013B1"/>
    <w:rsid w:val="006B7CF8"/>
    <w:rsid w:val="009D1FE8"/>
    <w:rsid w:val="00A00083"/>
    <w:rsid w:val="00A8419B"/>
    <w:rsid w:val="00AE3836"/>
    <w:rsid w:val="00C133EE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0E58"/>
  <w15:chartTrackingRefBased/>
  <w15:docId w15:val="{5B11E074-9134-442D-8E81-05C3C7FA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1F11"/>
  </w:style>
  <w:style w:type="paragraph" w:customStyle="1" w:styleId="rvps2">
    <w:name w:val="rvps2"/>
    <w:basedOn w:val="a"/>
    <w:rsid w:val="000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Кадастр</cp:lastModifiedBy>
  <cp:revision>9</cp:revision>
  <cp:lastPrinted>2024-05-13T11:01:00Z</cp:lastPrinted>
  <dcterms:created xsi:type="dcterms:W3CDTF">2024-04-23T12:15:00Z</dcterms:created>
  <dcterms:modified xsi:type="dcterms:W3CDTF">2024-05-13T11:02:00Z</dcterms:modified>
</cp:coreProperties>
</file>