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CD3F4" w14:textId="5847EE90" w:rsidR="00D634E1" w:rsidRPr="00957E31" w:rsidRDefault="00D634E1" w:rsidP="00D634E1">
      <w:pPr>
        <w:widowControl w:val="0"/>
        <w:tabs>
          <w:tab w:val="right" w:pos="8514"/>
        </w:tabs>
        <w:autoSpaceDE w:val="0"/>
        <w:autoSpaceDN w:val="0"/>
        <w:spacing w:before="68" w:after="0" w:line="240" w:lineRule="auto"/>
        <w:ind w:left="1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sz w:val="28"/>
          <w:szCs w:val="28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</w:rPr>
        <w:t>200/10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14:paraId="302C1C58" w14:textId="77777777" w:rsidR="00D634E1" w:rsidRPr="00957E31" w:rsidRDefault="00D634E1" w:rsidP="00D634E1">
      <w:pPr>
        <w:widowControl w:val="0"/>
        <w:autoSpaceDE w:val="0"/>
        <w:autoSpaceDN w:val="0"/>
        <w:spacing w:before="38" w:after="0" w:line="240" w:lineRule="auto"/>
        <w:ind w:left="7253"/>
        <w:rPr>
          <w:rFonts w:ascii="Times New Roman" w:eastAsia="Times New Roman" w:hAnsi="Times New Roman" w:cs="Times New Roman"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sz w:val="28"/>
          <w:szCs w:val="28"/>
        </w:rPr>
        <w:t>оновлена</w:t>
      </w:r>
      <w:r w:rsidRPr="0095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редакція</w:t>
      </w:r>
    </w:p>
    <w:p w14:paraId="27483A9B" w14:textId="77777777" w:rsidR="00D634E1" w:rsidRPr="00957E31" w:rsidRDefault="00D634E1" w:rsidP="00D634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7"/>
          <w:szCs w:val="28"/>
        </w:rPr>
      </w:pPr>
    </w:p>
    <w:p w14:paraId="18FD0F99" w14:textId="77777777" w:rsidR="00D634E1" w:rsidRPr="00957E31" w:rsidRDefault="00D634E1" w:rsidP="00D634E1">
      <w:pPr>
        <w:widowControl w:val="0"/>
        <w:autoSpaceDE w:val="0"/>
        <w:autoSpaceDN w:val="0"/>
        <w:spacing w:before="1" w:after="0" w:line="240" w:lineRule="auto"/>
        <w:ind w:left="2823" w:right="28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ПОЯСНЮВАЛЬНА</w:t>
      </w:r>
      <w:r w:rsidRPr="00957E3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ЗАПИСКА</w:t>
      </w:r>
    </w:p>
    <w:p w14:paraId="3F4C1867" w14:textId="77777777" w:rsidR="00D634E1" w:rsidRPr="00957E31" w:rsidRDefault="00D634E1" w:rsidP="00D634E1">
      <w:pPr>
        <w:widowControl w:val="0"/>
        <w:autoSpaceDE w:val="0"/>
        <w:autoSpaceDN w:val="0"/>
        <w:spacing w:before="40" w:after="0" w:line="322" w:lineRule="exact"/>
        <w:ind w:left="466" w:right="4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Pr="00957E3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проєкту</w:t>
      </w:r>
      <w:proofErr w:type="spellEnd"/>
      <w:r w:rsidRPr="00957E3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</w:t>
      </w:r>
      <w:r w:rsidRPr="00957E3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b/>
          <w:bCs/>
          <w:sz w:val="28"/>
          <w:szCs w:val="28"/>
        </w:rPr>
        <w:t>ради</w:t>
      </w:r>
    </w:p>
    <w:p w14:paraId="65510D9E" w14:textId="77777777" w:rsidR="00D634E1" w:rsidRPr="00957E31" w:rsidRDefault="00D634E1" w:rsidP="00D634E1">
      <w:pPr>
        <w:widowControl w:val="0"/>
        <w:autoSpaceDE w:val="0"/>
        <w:autoSpaceDN w:val="0"/>
        <w:spacing w:before="40" w:after="0" w:line="322" w:lineRule="exact"/>
        <w:ind w:left="1560" w:right="17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845D4F" w14:textId="15765E61" w:rsidR="00D634E1" w:rsidRPr="00D634E1" w:rsidRDefault="00D634E1" w:rsidP="00D634E1">
      <w:pPr>
        <w:pStyle w:val="a3"/>
        <w:tabs>
          <w:tab w:val="left" w:pos="1975"/>
          <w:tab w:val="left" w:pos="4488"/>
          <w:tab w:val="left" w:pos="4929"/>
          <w:tab w:val="left" w:pos="5529"/>
        </w:tabs>
        <w:ind w:left="116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634E1">
        <w:rPr>
          <w:rFonts w:ascii="Times New Roman" w:eastAsia="Times New Roman" w:hAnsi="Times New Roman" w:cs="Times New Roman"/>
          <w:sz w:val="27"/>
          <w:szCs w:val="27"/>
        </w:rPr>
        <w:t>Про</w:t>
      </w:r>
      <w:r w:rsidRPr="00D634E1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634E1">
        <w:rPr>
          <w:rFonts w:ascii="Times New Roman" w:eastAsia="Times New Roman" w:hAnsi="Times New Roman" w:cs="Times New Roman"/>
          <w:sz w:val="27"/>
          <w:szCs w:val="27"/>
        </w:rPr>
        <w:t>надання</w:t>
      </w:r>
      <w:r w:rsidRPr="00D634E1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634E1">
        <w:rPr>
          <w:rFonts w:ascii="Times New Roman" w:eastAsia="Times New Roman" w:hAnsi="Times New Roman" w:cs="Times New Roman"/>
          <w:sz w:val="27"/>
          <w:szCs w:val="27"/>
        </w:rPr>
        <w:t>дозволу</w:t>
      </w:r>
      <w:r w:rsidRPr="00D634E1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634E1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D634E1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634E1">
        <w:rPr>
          <w:rFonts w:ascii="Times New Roman" w:eastAsia="Times New Roman" w:hAnsi="Times New Roman" w:cs="Times New Roman"/>
          <w:sz w:val="27"/>
          <w:szCs w:val="27"/>
        </w:rPr>
        <w:t>проведення</w:t>
      </w:r>
      <w:r w:rsidRPr="00D634E1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634E1">
        <w:rPr>
          <w:rFonts w:ascii="Times New Roman" w:eastAsia="Times New Roman" w:hAnsi="Times New Roman" w:cs="Times New Roman"/>
          <w:sz w:val="27"/>
          <w:szCs w:val="27"/>
        </w:rPr>
        <w:t>експертної</w:t>
      </w:r>
      <w:r w:rsidRPr="00D634E1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634E1">
        <w:rPr>
          <w:rFonts w:ascii="Times New Roman" w:eastAsia="Times New Roman" w:hAnsi="Times New Roman" w:cs="Times New Roman"/>
          <w:sz w:val="27"/>
          <w:szCs w:val="27"/>
        </w:rPr>
        <w:t>грошової</w:t>
      </w:r>
      <w:r w:rsidRPr="00D634E1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634E1">
        <w:rPr>
          <w:rFonts w:ascii="Times New Roman" w:eastAsia="Times New Roman" w:hAnsi="Times New Roman" w:cs="Times New Roman"/>
          <w:sz w:val="27"/>
          <w:szCs w:val="27"/>
        </w:rPr>
        <w:t>оцінки</w:t>
      </w:r>
      <w:r w:rsidRPr="00D634E1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634E1">
        <w:rPr>
          <w:rFonts w:ascii="Times New Roman" w:eastAsia="Times New Roman" w:hAnsi="Times New Roman" w:cs="Times New Roman"/>
          <w:sz w:val="27"/>
          <w:szCs w:val="27"/>
        </w:rPr>
        <w:t>земельної</w:t>
      </w:r>
      <w:r w:rsidRPr="00D634E1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634E1">
        <w:rPr>
          <w:rFonts w:ascii="Times New Roman" w:eastAsia="Times New Roman" w:hAnsi="Times New Roman" w:cs="Times New Roman"/>
          <w:sz w:val="27"/>
          <w:szCs w:val="27"/>
        </w:rPr>
        <w:t xml:space="preserve">ділянки (кадастровий </w:t>
      </w:r>
      <w:r w:rsidRPr="00D634E1">
        <w:rPr>
          <w:rFonts w:ascii="Times New Roman" w:eastAsia="Times New Roman" w:hAnsi="Times New Roman" w:cs="Times New Roman"/>
          <w:spacing w:val="-1"/>
          <w:sz w:val="27"/>
          <w:szCs w:val="27"/>
        </w:rPr>
        <w:t>номер</w:t>
      </w:r>
      <w:r w:rsidRPr="00D634E1">
        <w:rPr>
          <w:rFonts w:ascii="Times New Roman" w:eastAsia="Times New Roman" w:hAnsi="Times New Roman" w:cs="Times New Roman"/>
          <w:spacing w:val="-68"/>
          <w:sz w:val="27"/>
          <w:szCs w:val="27"/>
        </w:rPr>
        <w:t xml:space="preserve"> </w:t>
      </w:r>
      <w:r w:rsidRPr="00D634E1">
        <w:rPr>
          <w:rFonts w:ascii="Times New Roman" w:eastAsia="Times New Roman" w:hAnsi="Times New Roman" w:cs="Times New Roman"/>
          <w:sz w:val="27"/>
          <w:szCs w:val="27"/>
        </w:rPr>
        <w:t xml:space="preserve">4810137200:16:010:0009) по </w:t>
      </w:r>
      <w:proofErr w:type="spellStart"/>
      <w:r w:rsidRPr="00D634E1">
        <w:rPr>
          <w:rFonts w:ascii="Times New Roman" w:eastAsia="Times New Roman" w:hAnsi="Times New Roman" w:cs="Times New Roman"/>
          <w:sz w:val="27"/>
          <w:szCs w:val="27"/>
        </w:rPr>
        <w:t>пров</w:t>
      </w:r>
      <w:proofErr w:type="spellEnd"/>
      <w:r w:rsidRPr="00D634E1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D634E1">
        <w:rPr>
          <w:rFonts w:ascii="Times New Roman" w:eastAsia="Times New Roman" w:hAnsi="Times New Roman" w:cs="Times New Roman"/>
          <w:spacing w:val="-13"/>
          <w:sz w:val="27"/>
          <w:szCs w:val="27"/>
        </w:rPr>
        <w:t> </w:t>
      </w:r>
      <w:proofErr w:type="spellStart"/>
      <w:r w:rsidRPr="00D634E1">
        <w:rPr>
          <w:rFonts w:ascii="Times New Roman" w:eastAsia="Times New Roman" w:hAnsi="Times New Roman" w:cs="Times New Roman"/>
          <w:sz w:val="27"/>
          <w:szCs w:val="27"/>
        </w:rPr>
        <w:t>Веселинівському</w:t>
      </w:r>
      <w:proofErr w:type="spellEnd"/>
      <w:r w:rsidRPr="00D634E1">
        <w:rPr>
          <w:rFonts w:ascii="Times New Roman" w:eastAsia="Times New Roman" w:hAnsi="Times New Roman" w:cs="Times New Roman"/>
          <w:sz w:val="27"/>
          <w:szCs w:val="27"/>
        </w:rPr>
        <w:t>, 33</w:t>
      </w:r>
      <w:r w:rsidRPr="00D634E1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D634E1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D634E1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D634E1">
        <w:rPr>
          <w:rFonts w:ascii="Times New Roman" w:eastAsia="Times New Roman" w:hAnsi="Times New Roman" w:cs="Times New Roman"/>
          <w:sz w:val="27"/>
          <w:szCs w:val="27"/>
        </w:rPr>
        <w:t>Центральному</w:t>
      </w:r>
      <w:r w:rsidRPr="00D634E1">
        <w:rPr>
          <w:rFonts w:ascii="Times New Roman" w:eastAsia="Times New Roman" w:hAnsi="Times New Roman" w:cs="Times New Roman"/>
          <w:spacing w:val="-68"/>
          <w:sz w:val="27"/>
          <w:szCs w:val="27"/>
        </w:rPr>
        <w:t xml:space="preserve"> </w:t>
      </w:r>
      <w:r w:rsidRPr="00D634E1">
        <w:rPr>
          <w:rFonts w:ascii="Times New Roman" w:eastAsia="Times New Roman" w:hAnsi="Times New Roman" w:cs="Times New Roman"/>
          <w:sz w:val="27"/>
          <w:szCs w:val="27"/>
        </w:rPr>
        <w:t>районі</w:t>
      </w:r>
      <w:r w:rsidRPr="00D634E1">
        <w:rPr>
          <w:rFonts w:ascii="Times New Roman" w:eastAsia="Times New Roman" w:hAnsi="Times New Roman" w:cs="Times New Roman"/>
          <w:spacing w:val="-10"/>
          <w:sz w:val="27"/>
          <w:szCs w:val="27"/>
        </w:rPr>
        <w:t xml:space="preserve"> </w:t>
      </w:r>
      <w:r w:rsidRPr="00D634E1">
        <w:rPr>
          <w:rFonts w:ascii="Times New Roman" w:eastAsia="Times New Roman" w:hAnsi="Times New Roman" w:cs="Times New Roman"/>
          <w:sz w:val="27"/>
          <w:szCs w:val="27"/>
        </w:rPr>
        <w:t>м.</w:t>
      </w:r>
      <w:r w:rsidRPr="00D634E1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634E1">
        <w:rPr>
          <w:rFonts w:ascii="Times New Roman" w:eastAsia="Times New Roman" w:hAnsi="Times New Roman" w:cs="Times New Roman"/>
          <w:sz w:val="27"/>
          <w:szCs w:val="27"/>
        </w:rPr>
        <w:t>Миколаєва</w:t>
      </w:r>
      <w:r w:rsidRPr="00D634E1">
        <w:rPr>
          <w:rFonts w:ascii="Times New Roman" w:eastAsia="Times New Roman" w:hAnsi="Times New Roman" w:cs="Times New Roman"/>
          <w:spacing w:val="-10"/>
          <w:sz w:val="27"/>
          <w:szCs w:val="27"/>
        </w:rPr>
        <w:t xml:space="preserve"> </w:t>
      </w:r>
      <w:r w:rsidRPr="00D634E1">
        <w:rPr>
          <w:rFonts w:ascii="Times New Roman" w:eastAsia="Times New Roman" w:hAnsi="Times New Roman" w:cs="Times New Roman"/>
          <w:sz w:val="27"/>
          <w:szCs w:val="27"/>
        </w:rPr>
        <w:t>(забудована</w:t>
      </w:r>
      <w:r w:rsidRPr="00D634E1">
        <w:rPr>
          <w:rFonts w:ascii="Times New Roman" w:eastAsia="Times New Roman" w:hAnsi="Times New Roman" w:cs="Times New Roman"/>
          <w:spacing w:val="-9"/>
          <w:sz w:val="27"/>
          <w:szCs w:val="27"/>
        </w:rPr>
        <w:t xml:space="preserve"> </w:t>
      </w:r>
      <w:r w:rsidRPr="00D634E1">
        <w:rPr>
          <w:rFonts w:ascii="Times New Roman" w:eastAsia="Times New Roman" w:hAnsi="Times New Roman" w:cs="Times New Roman"/>
          <w:sz w:val="27"/>
          <w:szCs w:val="27"/>
        </w:rPr>
        <w:t>земельна</w:t>
      </w:r>
      <w:r w:rsidRPr="00D634E1">
        <w:rPr>
          <w:rFonts w:ascii="Times New Roman" w:eastAsia="Times New Roman" w:hAnsi="Times New Roman" w:cs="Times New Roman"/>
          <w:spacing w:val="-68"/>
          <w:sz w:val="27"/>
          <w:szCs w:val="27"/>
        </w:rPr>
        <w:t xml:space="preserve"> </w:t>
      </w:r>
      <w:r w:rsidRPr="00D634E1">
        <w:rPr>
          <w:rFonts w:ascii="Times New Roman" w:eastAsia="Times New Roman" w:hAnsi="Times New Roman" w:cs="Times New Roman"/>
          <w:sz w:val="27"/>
          <w:szCs w:val="27"/>
        </w:rPr>
        <w:t>ділянка)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14:paraId="7DFC83A6" w14:textId="77777777" w:rsidR="00D634E1" w:rsidRPr="00957E31" w:rsidRDefault="00D634E1" w:rsidP="00D634E1">
      <w:pPr>
        <w:widowControl w:val="0"/>
        <w:tabs>
          <w:tab w:val="left" w:pos="1308"/>
          <w:tab w:val="left" w:pos="3039"/>
          <w:tab w:val="left" w:pos="4745"/>
          <w:tab w:val="left" w:pos="6379"/>
        </w:tabs>
        <w:spacing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5B53837F" w14:textId="77777777" w:rsidR="00D634E1" w:rsidRPr="00957E31" w:rsidRDefault="00D634E1" w:rsidP="00D634E1">
      <w:pPr>
        <w:widowControl w:val="0"/>
        <w:autoSpaceDE w:val="0"/>
        <w:autoSpaceDN w:val="0"/>
        <w:spacing w:after="0" w:line="240" w:lineRule="auto"/>
        <w:ind w:right="1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           Суб’єктом</w:t>
      </w:r>
      <w:r w:rsidRPr="00957E3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подання</w:t>
      </w:r>
      <w:r w:rsidRPr="00957E31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957E3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Pr="00957E3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57E3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пленарному</w:t>
      </w:r>
      <w:r w:rsidRPr="00957E3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r w:rsidRPr="00957E3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957E3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Платонов Юрій Михайлович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7E3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заступник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57E3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957E3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957E3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957E3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м.Миколаїв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вул.Адміральська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20,</w:t>
      </w:r>
      <w:r w:rsidRPr="0095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тел.37-32-35).</w:t>
      </w:r>
    </w:p>
    <w:p w14:paraId="2DE87348" w14:textId="77777777" w:rsidR="00D634E1" w:rsidRPr="00957E31" w:rsidRDefault="00D634E1" w:rsidP="00D634E1">
      <w:pPr>
        <w:widowControl w:val="0"/>
        <w:autoSpaceDE w:val="0"/>
        <w:autoSpaceDN w:val="0"/>
        <w:spacing w:before="5" w:after="0" w:line="240" w:lineRule="auto"/>
        <w:ind w:left="112" w:right="1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Розробником,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доповідачем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відповідальною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супровід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рішення є управління земельних ресурсів Миколаївської міської ради в особі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Платонова Юрія Михайловича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заступника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начальника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м.Миколаїв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вул.Адміральська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7E3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20,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тел.37-32-35).</w:t>
      </w:r>
    </w:p>
    <w:p w14:paraId="499B6A52" w14:textId="77777777" w:rsidR="00D634E1" w:rsidRPr="00957E31" w:rsidRDefault="00D634E1" w:rsidP="00D634E1">
      <w:pPr>
        <w:widowControl w:val="0"/>
        <w:autoSpaceDE w:val="0"/>
        <w:autoSpaceDN w:val="0"/>
        <w:spacing w:after="0" w:line="240" w:lineRule="auto"/>
        <w:ind w:left="112" w:right="175"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sz w:val="28"/>
          <w:szCs w:val="28"/>
        </w:rPr>
        <w:t>Виконавцем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pacing w:val="-1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в особі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Торка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Олени Володимирівни, начальника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відділу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землеустрою управління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(м.</w:t>
      </w:r>
      <w:r w:rsidRPr="00957E3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Миколаїв,вул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Адміральська,</w:t>
      </w:r>
      <w:r w:rsidRPr="00957E3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20, тел.37-32-35).</w:t>
      </w:r>
    </w:p>
    <w:p w14:paraId="6A4AAB78" w14:textId="7FB22E84" w:rsidR="00D634E1" w:rsidRPr="009D00C3" w:rsidRDefault="00D634E1" w:rsidP="00D634E1">
      <w:pPr>
        <w:tabs>
          <w:tab w:val="left" w:pos="5670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Розглянувши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громадянина</w:t>
      </w:r>
      <w:r w:rsidRPr="00D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634E1">
        <w:rPr>
          <w:rFonts w:ascii="Times New Roman" w:eastAsia="Times New Roman" w:hAnsi="Times New Roman" w:cs="Times New Roman"/>
          <w:sz w:val="28"/>
          <w:szCs w:val="28"/>
        </w:rPr>
        <w:t>Матковського</w:t>
      </w:r>
      <w:proofErr w:type="spellEnd"/>
      <w:r w:rsidRPr="00D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Дениса</w:t>
      </w:r>
      <w:r w:rsidRPr="00D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Сергійовича, дозвільну справу від 23.10.2023 № 23010-000651165-007-29,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містобудівну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документацію м.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Миколаєва,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наявну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земельно-кадастрову інформацію, рекомендації постійної комісії міської ради</w:t>
      </w:r>
      <w:r w:rsidRPr="00957E3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57E31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питань</w:t>
      </w:r>
      <w:r w:rsidRPr="00957E3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екології,</w:t>
      </w:r>
      <w:r w:rsidRPr="00957E3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природокористування,</w:t>
      </w:r>
      <w:r w:rsidRPr="00957E31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просторового</w:t>
      </w:r>
      <w:r w:rsidRPr="00957E31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розвитку,</w:t>
      </w:r>
      <w:bookmarkStart w:id="0" w:name="_Hlk147311295"/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містобудування, архітектури і будівництва, регулювання земельних відносин 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ради,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bookmarkEnd w:id="0"/>
      <w:r w:rsidRPr="00957E31">
        <w:rPr>
          <w:rFonts w:ascii="Times New Roman" w:eastAsia="Times New Roman" w:hAnsi="Times New Roman" w:cs="Times New Roman"/>
          <w:sz w:val="28"/>
          <w:szCs w:val="28"/>
        </w:rPr>
        <w:t>, управлінням земельних ресурсів  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підготовлено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рішення «Про</w:t>
      </w:r>
      <w:r w:rsidRPr="00D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надання</w:t>
      </w:r>
      <w:r w:rsidRPr="00D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дозволу</w:t>
      </w:r>
      <w:r w:rsidRPr="00D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r w:rsidRPr="00D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експертної</w:t>
      </w:r>
      <w:r w:rsidRPr="00D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грошової</w:t>
      </w:r>
      <w:r w:rsidRPr="00D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оцінки</w:t>
      </w:r>
      <w:r w:rsidRPr="00D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земельної</w:t>
      </w:r>
      <w:r w:rsidRPr="00D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 xml:space="preserve">ділянки (кадастровий </w:t>
      </w:r>
      <w:r w:rsidRPr="00D634E1">
        <w:rPr>
          <w:rFonts w:ascii="Times New Roman" w:eastAsia="Times New Roman" w:hAnsi="Times New Roman" w:cs="Times New Roman"/>
          <w:spacing w:val="-1"/>
          <w:sz w:val="28"/>
          <w:szCs w:val="28"/>
        </w:rPr>
        <w:t>номер</w:t>
      </w:r>
      <w:r w:rsidRPr="00D634E1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 xml:space="preserve">4810137200:16:010:0009) по </w:t>
      </w:r>
      <w:proofErr w:type="spellStart"/>
      <w:r w:rsidRPr="00D634E1">
        <w:rPr>
          <w:rFonts w:ascii="Times New Roman" w:eastAsia="Times New Roman" w:hAnsi="Times New Roman" w:cs="Times New Roman"/>
          <w:sz w:val="28"/>
          <w:szCs w:val="28"/>
        </w:rPr>
        <w:t>пров</w:t>
      </w:r>
      <w:proofErr w:type="spellEnd"/>
      <w:r w:rsidRPr="00D634E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34E1">
        <w:rPr>
          <w:rFonts w:ascii="Times New Roman" w:eastAsia="Times New Roman" w:hAnsi="Times New Roman" w:cs="Times New Roman"/>
          <w:spacing w:val="-13"/>
          <w:sz w:val="28"/>
          <w:szCs w:val="28"/>
        </w:rPr>
        <w:t> </w:t>
      </w:r>
      <w:proofErr w:type="spellStart"/>
      <w:r w:rsidRPr="00D634E1">
        <w:rPr>
          <w:rFonts w:ascii="Times New Roman" w:eastAsia="Times New Roman" w:hAnsi="Times New Roman" w:cs="Times New Roman"/>
          <w:sz w:val="28"/>
          <w:szCs w:val="28"/>
        </w:rPr>
        <w:t>Веселинівському</w:t>
      </w:r>
      <w:proofErr w:type="spellEnd"/>
      <w:r w:rsidRPr="00D634E1">
        <w:rPr>
          <w:rFonts w:ascii="Times New Roman" w:eastAsia="Times New Roman" w:hAnsi="Times New Roman" w:cs="Times New Roman"/>
          <w:sz w:val="28"/>
          <w:szCs w:val="28"/>
        </w:rPr>
        <w:t>, 33</w:t>
      </w:r>
      <w:r w:rsidRPr="00D634E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634E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Центральному</w:t>
      </w:r>
      <w:r w:rsidRPr="00D634E1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районі</w:t>
      </w:r>
      <w:r w:rsidRPr="00D634E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D634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Миколаєва</w:t>
      </w:r>
      <w:r w:rsidRPr="00D634E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(забудована</w:t>
      </w:r>
      <w:r w:rsidRPr="00D634E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земельна</w:t>
      </w:r>
      <w:r w:rsidRPr="00D634E1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ділянка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634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634E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ля винесення на сесію 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ради.</w:t>
      </w:r>
    </w:p>
    <w:p w14:paraId="19AFE9C3" w14:textId="3FCC4885" w:rsidR="00D634E1" w:rsidRPr="00D634E1" w:rsidRDefault="00D634E1" w:rsidP="00D634E1">
      <w:pPr>
        <w:widowControl w:val="0"/>
        <w:tabs>
          <w:tab w:val="left" w:pos="979"/>
        </w:tabs>
        <w:autoSpaceDE w:val="0"/>
        <w:autoSpaceDN w:val="0"/>
        <w:spacing w:before="59"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4E1">
        <w:rPr>
          <w:rFonts w:ascii="Times New Roman" w:hAnsi="Times New Roman" w:cs="Times New Roman"/>
          <w:sz w:val="28"/>
          <w:szCs w:val="28"/>
        </w:rPr>
        <w:t xml:space="preserve">       </w:t>
      </w:r>
      <w:r w:rsidRPr="00D634E1">
        <w:rPr>
          <w:rFonts w:ascii="Times New Roman" w:hAnsi="Times New Roman" w:cs="Times New Roman"/>
          <w:sz w:val="28"/>
          <w:szCs w:val="28"/>
        </w:rPr>
        <w:t xml:space="preserve">  Відповідно</w:t>
      </w:r>
      <w:r w:rsidRPr="00D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34E1">
        <w:rPr>
          <w:rFonts w:ascii="Times New Roman" w:hAnsi="Times New Roman" w:cs="Times New Roman"/>
          <w:sz w:val="28"/>
          <w:szCs w:val="28"/>
        </w:rPr>
        <w:t>до</w:t>
      </w:r>
      <w:r w:rsidRPr="00D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D634E1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D63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34E1">
        <w:rPr>
          <w:rFonts w:ascii="Times New Roman" w:hAnsi="Times New Roman" w:cs="Times New Roman"/>
          <w:sz w:val="28"/>
          <w:szCs w:val="28"/>
        </w:rPr>
        <w:t>рішення передбачено</w:t>
      </w:r>
      <w:r w:rsidRPr="00D634E1">
        <w:rPr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Управлінню земельних ресурсів Миколаївської міської ради надати</w:t>
      </w:r>
      <w:r w:rsidRPr="00D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дозвіл</w:t>
      </w:r>
      <w:r w:rsidRPr="00D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r w:rsidRPr="00D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експертної</w:t>
      </w:r>
      <w:r w:rsidRPr="00D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грошової</w:t>
      </w:r>
      <w:r w:rsidRPr="00D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оцінки</w:t>
      </w:r>
      <w:r w:rsidRPr="00D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земельної</w:t>
      </w:r>
      <w:r w:rsidRPr="00D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ділянки</w:t>
      </w:r>
      <w:r w:rsidRPr="00D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 xml:space="preserve">площею 179 </w:t>
      </w:r>
      <w:proofErr w:type="spellStart"/>
      <w:r w:rsidRPr="00D634E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D634E1">
        <w:rPr>
          <w:rFonts w:ascii="Times New Roman" w:eastAsia="Times New Roman" w:hAnsi="Times New Roman" w:cs="Times New Roman"/>
          <w:sz w:val="28"/>
          <w:szCs w:val="28"/>
        </w:rPr>
        <w:t>, кадастровий номер 4810137200:16:010:0009, з цільовим</w:t>
      </w:r>
      <w:r w:rsidRPr="00D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призначенням</w:t>
      </w:r>
      <w:r w:rsidRPr="00D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згідно</w:t>
      </w:r>
      <w:r w:rsidRPr="00D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класифікатором</w:t>
      </w:r>
      <w:r w:rsidRPr="00D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видів</w:t>
      </w:r>
      <w:r w:rsidRPr="00D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цільового</w:t>
      </w:r>
      <w:r w:rsidRPr="00D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призначення</w:t>
      </w:r>
      <w:r w:rsidRPr="00D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земельних ділянок: 03.07 - для</w:t>
      </w:r>
      <w:r w:rsidRPr="00D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будівництва та обслуговування будівель</w:t>
      </w:r>
      <w:r w:rsidRPr="00D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торгівлі,</w:t>
      </w:r>
      <w:r w:rsidRPr="00D634E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634E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метою</w:t>
      </w:r>
      <w:r w:rsidRPr="00D634E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продажу</w:t>
      </w:r>
      <w:r w:rsidRPr="00D634E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громадянину</w:t>
      </w:r>
      <w:r w:rsidRPr="00D634E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D634E1">
        <w:rPr>
          <w:rFonts w:ascii="Times New Roman" w:eastAsia="Times New Roman" w:hAnsi="Times New Roman" w:cs="Times New Roman"/>
          <w:sz w:val="28"/>
          <w:szCs w:val="28"/>
        </w:rPr>
        <w:t>Матковському</w:t>
      </w:r>
      <w:proofErr w:type="spellEnd"/>
      <w:r w:rsidRPr="00D634E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Денису</w:t>
      </w:r>
      <w:r w:rsidRPr="00D634E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Сергійовичу</w:t>
      </w:r>
      <w:r w:rsidRPr="00D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634E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r w:rsidRPr="00D634E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нежитлового</w:t>
      </w:r>
      <w:r w:rsidRPr="00D634E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об’єкта -</w:t>
      </w:r>
      <w:r w:rsidRPr="00D634E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магазину</w:t>
      </w:r>
      <w:r w:rsidRPr="00D634E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D634E1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пров</w:t>
      </w:r>
      <w:proofErr w:type="spellEnd"/>
      <w:r w:rsidRPr="00D634E1">
        <w:rPr>
          <w:rFonts w:ascii="Times New Roman" w:eastAsia="Times New Roman" w:hAnsi="Times New Roman" w:cs="Times New Roman"/>
          <w:spacing w:val="-1"/>
          <w:sz w:val="28"/>
          <w:szCs w:val="28"/>
        </w:rPr>
        <w:t>. </w:t>
      </w:r>
      <w:proofErr w:type="spellStart"/>
      <w:r w:rsidRPr="00D634E1">
        <w:rPr>
          <w:rFonts w:ascii="Times New Roman" w:eastAsia="Times New Roman" w:hAnsi="Times New Roman" w:cs="Times New Roman"/>
          <w:spacing w:val="-1"/>
          <w:sz w:val="28"/>
          <w:szCs w:val="28"/>
        </w:rPr>
        <w:t>Веселинівському</w:t>
      </w:r>
      <w:proofErr w:type="spellEnd"/>
      <w:r w:rsidRPr="00D634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 33 у Центральному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районі м. Миколаєва, відповідно</w:t>
      </w:r>
      <w:r w:rsidRPr="00D634E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до висновку департаменту архітектури та містобудування Миколаївської</w:t>
      </w:r>
      <w:r w:rsidRPr="00D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D634E1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D634E1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D634E1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17.11.2023</w:t>
      </w:r>
      <w:r w:rsidRPr="00D634E1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634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44245/12.01-47/23-2</w:t>
      </w:r>
      <w:r w:rsidRPr="00D634E1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(свідоцтво</w:t>
      </w:r>
      <w:r w:rsidRPr="00D634E1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D634E1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 xml:space="preserve">право </w:t>
      </w:r>
      <w:r w:rsidRPr="00D634E1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r w:rsidRPr="00D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нерухоме</w:t>
      </w:r>
      <w:r w:rsidRPr="00D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майно</w:t>
      </w:r>
      <w:r w:rsidRPr="00D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зареєстровано</w:t>
      </w:r>
      <w:r w:rsidRPr="00D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номером</w:t>
      </w:r>
      <w:r w:rsidRPr="00D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44042919</w:t>
      </w:r>
      <w:r w:rsidRPr="00D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D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20.09.2021 Реєстраційною службою Миколаївського міського управління</w:t>
      </w:r>
      <w:r w:rsidRPr="00D634E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юстиції</w:t>
      </w:r>
      <w:r w:rsidRPr="00D634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D634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634E1">
        <w:rPr>
          <w:rFonts w:ascii="Times New Roman" w:eastAsia="Times New Roman" w:hAnsi="Times New Roman" w:cs="Times New Roman"/>
          <w:sz w:val="28"/>
          <w:szCs w:val="28"/>
        </w:rPr>
        <w:t>області).</w:t>
      </w:r>
    </w:p>
    <w:p w14:paraId="0CA79105" w14:textId="77777777" w:rsidR="00D634E1" w:rsidRPr="00957E31" w:rsidRDefault="00D634E1" w:rsidP="00D634E1">
      <w:pPr>
        <w:widowControl w:val="0"/>
        <w:autoSpaceDE w:val="0"/>
        <w:autoSpaceDN w:val="0"/>
        <w:spacing w:before="32" w:after="0" w:line="240" w:lineRule="auto"/>
        <w:ind w:left="142" w:right="1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7D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даного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Pr="00957E3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покладено на постійну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комісію міської ради з питань екології, природокористування, просторового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розвитку, містобудування, архітектури і будівництва, регулювання земельних</w:t>
      </w:r>
      <w:r w:rsidRPr="00957E3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відносин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(Нестеренко),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заступника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міського</w:t>
      </w:r>
      <w:r w:rsidRPr="00957E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голови</w:t>
      </w:r>
      <w:r w:rsidRPr="00957E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Андрієнка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Ю.Г.</w:t>
      </w:r>
    </w:p>
    <w:p w14:paraId="1373229E" w14:textId="77777777" w:rsidR="00D634E1" w:rsidRPr="00957E31" w:rsidRDefault="00D634E1" w:rsidP="00D634E1">
      <w:pPr>
        <w:widowControl w:val="0"/>
        <w:autoSpaceDE w:val="0"/>
        <w:autoSpaceDN w:val="0"/>
        <w:spacing w:after="0" w:line="240" w:lineRule="auto"/>
        <w:ind w:left="142" w:right="16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рішення надсилається на електронну адресу відповідальної особи</w:t>
      </w:r>
      <w:r w:rsidRPr="00957E3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управління апарату Миколаївської міської ради з метою його оприлюднення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57E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офіційному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сайті</w:t>
      </w:r>
      <w:r w:rsidRPr="00957E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ради.</w:t>
      </w:r>
    </w:p>
    <w:p w14:paraId="4303CAE9" w14:textId="77777777" w:rsidR="00D634E1" w:rsidRPr="00957E31" w:rsidRDefault="00D634E1" w:rsidP="00D634E1">
      <w:pPr>
        <w:widowControl w:val="0"/>
        <w:autoSpaceDE w:val="0"/>
        <w:autoSpaceDN w:val="0"/>
        <w:spacing w:line="240" w:lineRule="auto"/>
        <w:ind w:left="142" w:right="16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вимог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Закону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України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«Про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доступ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публічної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інформації»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VIIІ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скликання,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розроблений </w:t>
      </w:r>
      <w:proofErr w:type="spellStart"/>
      <w:r w:rsidRPr="00957E31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рішення підлягає оприлюдненню на офіційному сайті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пізніш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робочих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днів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дати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їх</w:t>
      </w:r>
      <w:r w:rsidRPr="00957E3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розгляду на</w:t>
      </w:r>
      <w:r w:rsidRPr="00957E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черговій сесії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ради.</w:t>
      </w:r>
    </w:p>
    <w:p w14:paraId="038C1960" w14:textId="77777777" w:rsidR="00D634E1" w:rsidRDefault="00D634E1" w:rsidP="00D634E1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B62B5A" w14:textId="77777777" w:rsidR="00D634E1" w:rsidRDefault="00D634E1" w:rsidP="00D634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A9ED5E" w14:textId="77777777" w:rsidR="00D634E1" w:rsidRPr="00957E31" w:rsidRDefault="00D634E1" w:rsidP="00D634E1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Заступник н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57E31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957E3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957E3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ресурсів</w:t>
      </w:r>
    </w:p>
    <w:p w14:paraId="2D04088A" w14:textId="77777777" w:rsidR="00D634E1" w:rsidRPr="00957E31" w:rsidRDefault="00D634E1" w:rsidP="00D634E1">
      <w:pPr>
        <w:widowControl w:val="0"/>
        <w:tabs>
          <w:tab w:val="left" w:pos="7861"/>
        </w:tabs>
        <w:autoSpaceDE w:val="0"/>
        <w:autoSpaceDN w:val="0"/>
        <w:spacing w:before="38" w:after="0" w:line="240" w:lineRule="auto"/>
        <w:ind w:left="1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E31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957E3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>ради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957E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Ю.ПЛАТОНОВ</w:t>
      </w:r>
    </w:p>
    <w:p w14:paraId="0EC8645C" w14:textId="77777777" w:rsidR="00D634E1" w:rsidRPr="00957E31" w:rsidRDefault="00D634E1" w:rsidP="00D634E1">
      <w:pPr>
        <w:rPr>
          <w:rFonts w:ascii="Calibri" w:eastAsia="Calibri" w:hAnsi="Calibri" w:cs="Times New Roman"/>
        </w:rPr>
      </w:pPr>
    </w:p>
    <w:p w14:paraId="38BEE92D" w14:textId="77777777" w:rsidR="00D634E1" w:rsidRPr="00957E31" w:rsidRDefault="00D634E1" w:rsidP="00D634E1">
      <w:pPr>
        <w:rPr>
          <w:rFonts w:ascii="Calibri" w:eastAsia="Calibri" w:hAnsi="Calibri" w:cs="Times New Roman"/>
        </w:rPr>
      </w:pPr>
    </w:p>
    <w:p w14:paraId="0F042F54" w14:textId="77777777" w:rsidR="00D634E1" w:rsidRDefault="00D634E1" w:rsidP="00D634E1"/>
    <w:p w14:paraId="2E986409" w14:textId="77777777" w:rsidR="00D634E1" w:rsidRDefault="00D634E1" w:rsidP="00D634E1"/>
    <w:p w14:paraId="274281CA" w14:textId="77777777" w:rsidR="00D634E1" w:rsidRDefault="00D634E1" w:rsidP="00D634E1"/>
    <w:p w14:paraId="3D79F807" w14:textId="77777777" w:rsidR="00D634E1" w:rsidRDefault="00D634E1" w:rsidP="00D634E1"/>
    <w:p w14:paraId="6709597F" w14:textId="77777777" w:rsidR="0012021B" w:rsidRDefault="0012021B"/>
    <w:sectPr w:rsidR="001202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D12C7"/>
    <w:multiLevelType w:val="hybridMultilevel"/>
    <w:tmpl w:val="FAC60EA4"/>
    <w:lvl w:ilvl="0" w:tplc="F95ABCC4">
      <w:start w:val="1"/>
      <w:numFmt w:val="decimal"/>
      <w:lvlText w:val="%1."/>
      <w:lvlJc w:val="left"/>
      <w:pPr>
        <w:ind w:left="117" w:hanging="2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8D81232">
      <w:numFmt w:val="bullet"/>
      <w:lvlText w:val="•"/>
      <w:lvlJc w:val="left"/>
      <w:pPr>
        <w:ind w:left="1038" w:hanging="295"/>
      </w:pPr>
      <w:rPr>
        <w:rFonts w:hint="default"/>
        <w:lang w:val="uk-UA" w:eastAsia="en-US" w:bidi="ar-SA"/>
      </w:rPr>
    </w:lvl>
    <w:lvl w:ilvl="2" w:tplc="8A207B04">
      <w:numFmt w:val="bullet"/>
      <w:lvlText w:val="•"/>
      <w:lvlJc w:val="left"/>
      <w:pPr>
        <w:ind w:left="1957" w:hanging="295"/>
      </w:pPr>
      <w:rPr>
        <w:rFonts w:hint="default"/>
        <w:lang w:val="uk-UA" w:eastAsia="en-US" w:bidi="ar-SA"/>
      </w:rPr>
    </w:lvl>
    <w:lvl w:ilvl="3" w:tplc="CA1669CE">
      <w:numFmt w:val="bullet"/>
      <w:lvlText w:val="•"/>
      <w:lvlJc w:val="left"/>
      <w:pPr>
        <w:ind w:left="2875" w:hanging="295"/>
      </w:pPr>
      <w:rPr>
        <w:rFonts w:hint="default"/>
        <w:lang w:val="uk-UA" w:eastAsia="en-US" w:bidi="ar-SA"/>
      </w:rPr>
    </w:lvl>
    <w:lvl w:ilvl="4" w:tplc="94A05706">
      <w:numFmt w:val="bullet"/>
      <w:lvlText w:val="•"/>
      <w:lvlJc w:val="left"/>
      <w:pPr>
        <w:ind w:left="3794" w:hanging="295"/>
      </w:pPr>
      <w:rPr>
        <w:rFonts w:hint="default"/>
        <w:lang w:val="uk-UA" w:eastAsia="en-US" w:bidi="ar-SA"/>
      </w:rPr>
    </w:lvl>
    <w:lvl w:ilvl="5" w:tplc="19FE74BA">
      <w:numFmt w:val="bullet"/>
      <w:lvlText w:val="•"/>
      <w:lvlJc w:val="left"/>
      <w:pPr>
        <w:ind w:left="4713" w:hanging="295"/>
      </w:pPr>
      <w:rPr>
        <w:rFonts w:hint="default"/>
        <w:lang w:val="uk-UA" w:eastAsia="en-US" w:bidi="ar-SA"/>
      </w:rPr>
    </w:lvl>
    <w:lvl w:ilvl="6" w:tplc="8D6AC49E">
      <w:numFmt w:val="bullet"/>
      <w:lvlText w:val="•"/>
      <w:lvlJc w:val="left"/>
      <w:pPr>
        <w:ind w:left="5631" w:hanging="295"/>
      </w:pPr>
      <w:rPr>
        <w:rFonts w:hint="default"/>
        <w:lang w:val="uk-UA" w:eastAsia="en-US" w:bidi="ar-SA"/>
      </w:rPr>
    </w:lvl>
    <w:lvl w:ilvl="7" w:tplc="57502852">
      <w:numFmt w:val="bullet"/>
      <w:lvlText w:val="•"/>
      <w:lvlJc w:val="left"/>
      <w:pPr>
        <w:ind w:left="6550" w:hanging="295"/>
      </w:pPr>
      <w:rPr>
        <w:rFonts w:hint="default"/>
        <w:lang w:val="uk-UA" w:eastAsia="en-US" w:bidi="ar-SA"/>
      </w:rPr>
    </w:lvl>
    <w:lvl w:ilvl="8" w:tplc="607E3214">
      <w:numFmt w:val="bullet"/>
      <w:lvlText w:val="•"/>
      <w:lvlJc w:val="left"/>
      <w:pPr>
        <w:ind w:left="7468" w:hanging="295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E1"/>
    <w:rsid w:val="0012021B"/>
    <w:rsid w:val="00D6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AE91"/>
  <w15:chartTrackingRefBased/>
  <w15:docId w15:val="{AF6A12B9-40E8-4D0B-8A39-D5BC6CC3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634E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634E1"/>
  </w:style>
  <w:style w:type="paragraph" w:styleId="a5">
    <w:name w:val="List Paragraph"/>
    <w:basedOn w:val="a"/>
    <w:uiPriority w:val="34"/>
    <w:qFormat/>
    <w:rsid w:val="00D63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2454</Words>
  <Characters>1399</Characters>
  <Application>Microsoft Office Word</Application>
  <DocSecurity>0</DocSecurity>
  <Lines>11</Lines>
  <Paragraphs>7</Paragraphs>
  <ScaleCrop>false</ScaleCrop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1</cp:revision>
  <dcterms:created xsi:type="dcterms:W3CDTF">2024-01-12T13:37:00Z</dcterms:created>
  <dcterms:modified xsi:type="dcterms:W3CDTF">2024-01-12T13:40:00Z</dcterms:modified>
</cp:coreProperties>
</file>