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ri3a5btj04ru" w:id="0"/>
      <w:bookmarkEnd w:id="0"/>
      <w:r w:rsidDel="00000000" w:rsidR="00000000" w:rsidRPr="00000000">
        <w:rPr>
          <w:rFonts w:ascii="Times New Roman" w:cs="Times New Roman" w:eastAsia="Times New Roman" w:hAnsi="Times New Roman"/>
          <w:sz w:val="28"/>
          <w:szCs w:val="28"/>
          <w:rtl w:val="0"/>
        </w:rPr>
        <w:t xml:space="preserve">s-zr-210/554</w:t>
        <w:tab/>
        <w:tab/>
        <w:t xml:space="preserve">10.12.2025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spacing w:line="240" w:lineRule="auto"/>
        <w:ind w:right="-139"/>
        <w:jc w:val="center"/>
        <w:rPr>
          <w:rFonts w:ascii="Times New Roman" w:cs="Times New Roman" w:eastAsia="Times New Roman" w:hAnsi="Times New Roman"/>
          <w:sz w:val="28"/>
          <w:szCs w:val="28"/>
        </w:rPr>
      </w:pPr>
      <w:bookmarkStart w:colFirst="0" w:colLast="0" w:name="_clgaw69vkkdx" w:id="1"/>
      <w:bookmarkEnd w:id="1"/>
      <w:r w:rsidDel="00000000" w:rsidR="00000000" w:rsidRPr="00000000">
        <w:rPr>
          <w:rFonts w:ascii="Times New Roman" w:cs="Times New Roman" w:eastAsia="Times New Roman" w:hAnsi="Times New Roman"/>
          <w:sz w:val="28"/>
          <w:szCs w:val="28"/>
          <w:rtl w:val="0"/>
        </w:rPr>
        <w:t xml:space="preserve">«Про внесення зміни до рішення Миколаївської міської ради від 28.11.2023 № 26/57 «</w:t>
      </w:r>
      <w:r w:rsidDel="00000000" w:rsidR="00000000" w:rsidRPr="00000000">
        <w:rPr>
          <w:rFonts w:ascii="Times New Roman" w:cs="Times New Roman" w:eastAsia="Times New Roman" w:hAnsi="Times New Roman"/>
          <w:sz w:val="28"/>
          <w:szCs w:val="28"/>
          <w:highlight w:val="white"/>
          <w:rtl w:val="0"/>
        </w:rPr>
        <w:t xml:space="preserve">Про продовження громадянці Ляпандрі Тетяні Олексіївні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строку оренди земельної ділянки для обслуговування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нежитлових приміщень по вул. Садовій, 1/1 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Центральному районі м. Миколаєва</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05">
      <w:pPr>
        <w:widowControl w:val="0"/>
        <w:tabs>
          <w:tab w:val="left" w:leader="none" w:pos="1308"/>
          <w:tab w:val="left" w:leader="none" w:pos="3039"/>
          <w:tab w:val="left" w:leader="none" w:pos="4745"/>
        </w:tabs>
        <w:spacing w:line="42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0" w:lineRule="auto"/>
        <w:ind w:left="0" w:right="-139"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42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42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420" w:lineRule="auto"/>
        <w:ind w:right="-139" w:firstLine="680"/>
        <w:jc w:val="both"/>
        <w:rPr>
          <w:rFonts w:ascii="Times New Roman" w:cs="Times New Roman" w:eastAsia="Times New Roman" w:hAnsi="Times New Roman"/>
          <w:sz w:val="28"/>
          <w:szCs w:val="28"/>
        </w:rPr>
      </w:pPr>
      <w:bookmarkStart w:colFirst="0" w:colLast="0" w:name="_veu7upxkan1a" w:id="2"/>
      <w:bookmarkEnd w:id="2"/>
      <w:r w:rsidDel="00000000" w:rsidR="00000000" w:rsidRPr="00000000">
        <w:rPr>
          <w:rFonts w:ascii="Times New Roman" w:cs="Times New Roman" w:eastAsia="Times New Roman" w:hAnsi="Times New Roman"/>
          <w:sz w:val="28"/>
          <w:szCs w:val="28"/>
          <w:rtl w:val="0"/>
        </w:rPr>
        <w:t xml:space="preserve">Розглянувши звернення ФОП Ляпандри Тетяни Олексіївни, дозвільну справу від 03.12.2025 № 19.04-06/71551/2025,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внесення зміни до рішення Миколаївської міської ради від 28.11.2023 № 26/57 «</w:t>
      </w:r>
      <w:r w:rsidDel="00000000" w:rsidR="00000000" w:rsidRPr="00000000">
        <w:rPr>
          <w:rFonts w:ascii="Times New Roman" w:cs="Times New Roman" w:eastAsia="Times New Roman" w:hAnsi="Times New Roman"/>
          <w:sz w:val="28"/>
          <w:szCs w:val="28"/>
          <w:highlight w:val="white"/>
          <w:rtl w:val="0"/>
        </w:rPr>
        <w:t xml:space="preserve">Про продовження громадянці Ляпандрі Тетяні Олексіївні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строку оренди земельної ділянки для обслуговування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нежитлових приміщень по вул. Садовій, 1/1 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Центральному районі м. Миколаєва</w:t>
      </w:r>
      <w:r w:rsidDel="00000000" w:rsidR="00000000" w:rsidRPr="00000000">
        <w:rPr>
          <w:rFonts w:ascii="Times New Roman" w:cs="Times New Roman" w:eastAsia="Times New Roman" w:hAnsi="Times New Roman"/>
          <w:sz w:val="28"/>
          <w:szCs w:val="28"/>
          <w:rtl w:val="0"/>
        </w:rPr>
        <w:t xml:space="preserve">» для винесення на сесію міської ради.</w:t>
      </w:r>
    </w:p>
    <w:p w:rsidR="00000000" w:rsidDel="00000000" w:rsidP="00000000" w:rsidRDefault="00000000" w:rsidRPr="00000000" w14:paraId="0000000A">
      <w:pPr>
        <w:spacing w:line="240" w:lineRule="auto"/>
        <w:ind w:right="-2" w:firstLine="720"/>
        <w:jc w:val="both"/>
        <w:rPr>
          <w:rFonts w:ascii="Times New Roman" w:cs="Times New Roman" w:eastAsia="Times New Roman" w:hAnsi="Times New Roman"/>
          <w:sz w:val="28"/>
          <w:szCs w:val="28"/>
        </w:rPr>
      </w:pPr>
      <w:bookmarkStart w:colFirst="0" w:colLast="0" w:name="_tj6mxpc7i0m1"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Внести зміну до рішення Миколаївської міської ради від 28.11.2023 № 26/57 «</w:t>
      </w:r>
      <w:r w:rsidDel="00000000" w:rsidR="00000000" w:rsidRPr="00000000">
        <w:rPr>
          <w:rFonts w:ascii="Times New Roman" w:cs="Times New Roman" w:eastAsia="Times New Roman" w:hAnsi="Times New Roman"/>
          <w:sz w:val="28"/>
          <w:szCs w:val="28"/>
          <w:highlight w:val="white"/>
          <w:rtl w:val="0"/>
        </w:rPr>
        <w:t xml:space="preserve">Про продовження громадянці Ляпандрі Тетяні Олексіївні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строку оренди земельної ділянки для обслуговування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нежитлових приміщень по вул. Садовій, 1/1 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Центральному районі м. Миколаєва</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назві та тексті рішення слова «продовжити громадянці» замінити словами «передати ФОП».</w:t>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департаменту архітектури та містобудування Миколаївської міської ради від 08.12.2025 № 70220/12.02-13/25-2.</w:t>
      </w:r>
    </w:p>
    <w:p w:rsidR="00000000" w:rsidDel="00000000" w:rsidP="00000000" w:rsidRDefault="00000000" w:rsidRPr="00000000" w14:paraId="0000000D">
      <w:pPr>
        <w:tabs>
          <w:tab w:val="left" w:leader="none" w:pos="720"/>
          <w:tab w:val="left" w:leader="none" w:pos="3878"/>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заява Ляпандри  Тетяни  Олексіївни від 03.12.2025, щодо неможливості переоформлення договору оренди землі в порядку нотаріального внесення змін.</w:t>
      </w:r>
    </w:p>
    <w:p w:rsidR="00000000" w:rsidDel="00000000" w:rsidP="00000000" w:rsidRDefault="00000000" w:rsidRPr="00000000" w14:paraId="0000000E">
      <w:pPr>
        <w:spacing w:line="420" w:lineRule="auto"/>
        <w:ind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42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0">
      <w:pPr>
        <w:widowControl w:val="0"/>
        <w:spacing w:line="42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1">
      <w:pPr>
        <w:widowControl w:val="0"/>
        <w:spacing w:line="42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6">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7">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