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7B90B68F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814EBB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2872EC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55709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55709D">
        <w:rPr>
          <w:rFonts w:ascii="Times New Roman" w:eastAsia="Times New Roman" w:hAnsi="Times New Roman" w:cs="Times New Roman"/>
          <w:sz w:val="28"/>
          <w:szCs w:val="28"/>
          <w:lang w:val="ru-RU"/>
        </w:rPr>
        <w:t>10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6C14">
        <w:rPr>
          <w:rFonts w:ascii="Times New Roman" w:eastAsia="Times New Roman" w:hAnsi="Times New Roman" w:cs="Times New Roman"/>
          <w:sz w:val="28"/>
          <w:szCs w:val="28"/>
        </w:rPr>
        <w:t>1</w:t>
      </w:r>
      <w:r w:rsidR="00EC6D9E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55709D">
      <w:pPr>
        <w:widowControl w:val="0"/>
        <w:spacing w:line="400" w:lineRule="exact"/>
        <w:ind w:left="1610" w:right="-139" w:hanging="5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52BA1362" w:rsidR="00543396" w:rsidRPr="002872EC" w:rsidRDefault="00064588" w:rsidP="0055709D">
      <w:pPr>
        <w:pStyle w:val="a6"/>
        <w:shd w:val="clear" w:color="auto" w:fill="FFFFFF"/>
        <w:spacing w:before="0" w:beforeAutospacing="0" w:after="0" w:afterAutospacing="0" w:line="420" w:lineRule="exact"/>
        <w:ind w:right="-280" w:firstLine="720"/>
        <w:jc w:val="center"/>
        <w:rPr>
          <w:sz w:val="28"/>
          <w:szCs w:val="28"/>
        </w:rPr>
      </w:pPr>
      <w:r w:rsidRPr="00814EBB">
        <w:rPr>
          <w:sz w:val="28"/>
          <w:szCs w:val="28"/>
        </w:rPr>
        <w:t>«</w:t>
      </w:r>
      <w:r w:rsidR="0055709D" w:rsidRPr="009F3DF8">
        <w:rPr>
          <w:sz w:val="28"/>
          <w:szCs w:val="28"/>
        </w:rPr>
        <w:t xml:space="preserve">Про відмову у наданні дозволу громадянці </w:t>
      </w:r>
      <w:r w:rsidR="0055709D" w:rsidRPr="009F3DF8">
        <w:rPr>
          <w:rFonts w:eastAsia="TimesNewRomanPSMT"/>
          <w:sz w:val="28"/>
          <w:szCs w:val="28"/>
        </w:rPr>
        <w:t xml:space="preserve">Білій Анні Іванівні </w:t>
      </w:r>
      <w:r w:rsidR="0055709D" w:rsidRPr="009F3DF8">
        <w:rPr>
          <w:sz w:val="28"/>
          <w:szCs w:val="28"/>
        </w:rPr>
        <w:t xml:space="preserve">на виготовлення </w:t>
      </w:r>
      <w:proofErr w:type="spellStart"/>
      <w:r w:rsidR="0055709D" w:rsidRPr="009F3DF8">
        <w:rPr>
          <w:sz w:val="28"/>
          <w:szCs w:val="28"/>
        </w:rPr>
        <w:t>проєкту</w:t>
      </w:r>
      <w:proofErr w:type="spellEnd"/>
      <w:r w:rsidR="0055709D" w:rsidRPr="009F3DF8">
        <w:rPr>
          <w:sz w:val="28"/>
          <w:szCs w:val="28"/>
        </w:rPr>
        <w:t xml:space="preserve"> землеустрою щодо відведення в оренду земельної ділянки для встановлення </w:t>
      </w:r>
      <w:proofErr w:type="spellStart"/>
      <w:r w:rsidR="0055709D" w:rsidRPr="009F3DF8">
        <w:rPr>
          <w:sz w:val="28"/>
          <w:szCs w:val="28"/>
        </w:rPr>
        <w:t>електрозарядної</w:t>
      </w:r>
      <w:proofErr w:type="spellEnd"/>
      <w:r w:rsidR="0055709D" w:rsidRPr="009F3DF8">
        <w:rPr>
          <w:sz w:val="28"/>
          <w:szCs w:val="28"/>
        </w:rPr>
        <w:t xml:space="preserve"> станції між житловими будинками по вул. Великій Морській, 20, 22, 24 в Центральному районі м. Миколаєва (незабудована земельна ділянка)</w:t>
      </w:r>
      <w:r w:rsidRPr="00814EBB">
        <w:rPr>
          <w:sz w:val="28"/>
          <w:szCs w:val="28"/>
        </w:rPr>
        <w:t>»</w:t>
      </w:r>
    </w:p>
    <w:p w14:paraId="295055E0" w14:textId="77777777" w:rsidR="00EA7F81" w:rsidRPr="00814EBB" w:rsidRDefault="00EA7F81" w:rsidP="0055709D">
      <w:pPr>
        <w:widowControl w:val="0"/>
        <w:tabs>
          <w:tab w:val="left" w:pos="1308"/>
          <w:tab w:val="left" w:pos="3039"/>
          <w:tab w:val="left" w:pos="4745"/>
        </w:tabs>
        <w:spacing w:line="420" w:lineRule="exact"/>
        <w:ind w:right="-280"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814EBB" w:rsidRDefault="00C364A7" w:rsidP="0055709D">
      <w:pPr>
        <w:pStyle w:val="a3"/>
        <w:spacing w:line="420" w:lineRule="exact"/>
        <w:ind w:left="0" w:right="-139" w:firstLine="720"/>
      </w:pPr>
      <w:r w:rsidRPr="00814EBB">
        <w:t>Суб’єктом</w:t>
      </w:r>
      <w:r w:rsidRPr="00814EBB">
        <w:rPr>
          <w:spacing w:val="1"/>
        </w:rPr>
        <w:t xml:space="preserve"> </w:t>
      </w:r>
      <w:r w:rsidRPr="00814EBB">
        <w:t>подання</w:t>
      </w:r>
      <w:r w:rsidR="004C1254" w:rsidRPr="00814EBB">
        <w:t>,</w:t>
      </w:r>
      <w:r w:rsidRPr="00814EBB">
        <w:rPr>
          <w:spacing w:val="1"/>
        </w:rPr>
        <w:t xml:space="preserve"> </w:t>
      </w:r>
      <w:r w:rsidR="004C1254" w:rsidRPr="00814EBB">
        <w:t xml:space="preserve">доповідачем </w:t>
      </w:r>
      <w:proofErr w:type="spellStart"/>
      <w:r w:rsidRPr="00814EBB">
        <w:t>проєкту</w:t>
      </w:r>
      <w:proofErr w:type="spellEnd"/>
      <w:r w:rsidRPr="00814EBB">
        <w:rPr>
          <w:spacing w:val="1"/>
        </w:rPr>
        <w:t xml:space="preserve"> </w:t>
      </w:r>
      <w:r w:rsidRPr="00814EBB">
        <w:t>рішення</w:t>
      </w:r>
      <w:r w:rsidRPr="00814EBB">
        <w:rPr>
          <w:spacing w:val="70"/>
        </w:rPr>
        <w:t xml:space="preserve"> </w:t>
      </w:r>
      <w:r w:rsidRPr="00814EBB">
        <w:t>на</w:t>
      </w:r>
      <w:r w:rsidRPr="00814EBB">
        <w:rPr>
          <w:spacing w:val="70"/>
        </w:rPr>
        <w:t xml:space="preserve"> </w:t>
      </w:r>
      <w:r w:rsidRPr="00814EBB">
        <w:t>пленарному</w:t>
      </w:r>
      <w:r w:rsidRPr="00814EBB">
        <w:rPr>
          <w:spacing w:val="70"/>
        </w:rPr>
        <w:t xml:space="preserve"> </w:t>
      </w:r>
      <w:r w:rsidRPr="00814EBB">
        <w:t>засіданні</w:t>
      </w:r>
      <w:r w:rsidRPr="00814EBB">
        <w:rPr>
          <w:spacing w:val="70"/>
        </w:rPr>
        <w:t xml:space="preserve"> </w:t>
      </w:r>
      <w:r w:rsidRPr="00814EBB">
        <w:t>міської</w:t>
      </w:r>
      <w:r w:rsidRPr="00814EBB">
        <w:rPr>
          <w:spacing w:val="1"/>
        </w:rPr>
        <w:t xml:space="preserve"> </w:t>
      </w:r>
      <w:r w:rsidRPr="00814EBB">
        <w:t xml:space="preserve">ради є Поляков Євген Юрійович, директор Департаменту </w:t>
      </w:r>
      <w:r w:rsidRPr="00814EBB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814EBB">
        <w:t xml:space="preserve">                 (м.</w:t>
      </w:r>
      <w:r w:rsidRPr="00814EBB">
        <w:rPr>
          <w:spacing w:val="-3"/>
        </w:rPr>
        <w:t xml:space="preserve"> </w:t>
      </w:r>
      <w:r w:rsidRPr="00814EBB">
        <w:t>Миколаїв,</w:t>
      </w:r>
      <w:r w:rsidRPr="00814EBB">
        <w:rPr>
          <w:spacing w:val="-3"/>
        </w:rPr>
        <w:t xml:space="preserve"> </w:t>
      </w:r>
      <w:r w:rsidRPr="00814EBB">
        <w:t>вул.</w:t>
      </w:r>
      <w:r w:rsidRPr="00814EBB">
        <w:rPr>
          <w:spacing w:val="-2"/>
        </w:rPr>
        <w:t xml:space="preserve"> </w:t>
      </w:r>
      <w:r w:rsidRPr="00814EBB">
        <w:t>Адміральська,</w:t>
      </w:r>
      <w:r w:rsidRPr="00814EBB">
        <w:rPr>
          <w:spacing w:val="-4"/>
        </w:rPr>
        <w:t xml:space="preserve"> </w:t>
      </w:r>
      <w:r w:rsidRPr="00814EBB">
        <w:t>20,</w:t>
      </w:r>
      <w:r w:rsidRPr="00814EBB">
        <w:rPr>
          <w:spacing w:val="-2"/>
        </w:rPr>
        <w:t xml:space="preserve"> </w:t>
      </w:r>
      <w:r w:rsidRPr="00814EBB">
        <w:t>тел.37-02-71).</w:t>
      </w:r>
    </w:p>
    <w:p w14:paraId="660ECFF4" w14:textId="72714CE7" w:rsidR="000F09EB" w:rsidRPr="00814EBB" w:rsidRDefault="00610BC2" w:rsidP="0055709D">
      <w:pPr>
        <w:widowControl w:val="0"/>
        <w:tabs>
          <w:tab w:val="left" w:pos="1412"/>
          <w:tab w:val="left" w:pos="2858"/>
        </w:tabs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Розробником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та</w:t>
      </w:r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за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>супровід</w:t>
      </w:r>
      <w:r w:rsidRPr="00814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814EB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814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14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814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814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814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814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814E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814EBB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814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814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814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вул.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814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814EBB">
        <w:rPr>
          <w:rFonts w:ascii="Times New Roman" w:hAnsi="Times New Roman" w:cs="Times New Roman"/>
          <w:sz w:val="28"/>
          <w:szCs w:val="28"/>
        </w:rPr>
        <w:t>20,</w:t>
      </w:r>
      <w:r w:rsidR="00CD263D" w:rsidRPr="00814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814EBB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814EBB">
        <w:rPr>
          <w:rFonts w:ascii="Times New Roman" w:hAnsi="Times New Roman" w:cs="Times New Roman"/>
          <w:sz w:val="28"/>
          <w:szCs w:val="28"/>
        </w:rPr>
        <w:t>.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814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814EBB">
        <w:rPr>
          <w:rFonts w:ascii="Times New Roman" w:hAnsi="Times New Roman" w:cs="Times New Roman"/>
          <w:sz w:val="28"/>
          <w:szCs w:val="28"/>
        </w:rPr>
        <w:t>)</w:t>
      </w:r>
      <w:r w:rsidRPr="00814EBB">
        <w:rPr>
          <w:rFonts w:ascii="Times New Roman" w:hAnsi="Times New Roman" w:cs="Times New Roman"/>
          <w:sz w:val="28"/>
          <w:szCs w:val="28"/>
        </w:rPr>
        <w:t>.</w:t>
      </w:r>
    </w:p>
    <w:p w14:paraId="0A9E42E6" w14:textId="77777777" w:rsidR="002872EC" w:rsidRPr="005914AA" w:rsidRDefault="008B7376" w:rsidP="0055709D">
      <w:pPr>
        <w:widowControl w:val="0"/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914AA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914AA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914AA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914AA">
        <w:rPr>
          <w:rFonts w:ascii="Times New Roman" w:hAnsi="Times New Roman" w:cs="Times New Roman"/>
          <w:sz w:val="28"/>
          <w:szCs w:val="28"/>
        </w:rPr>
        <w:t xml:space="preserve"> 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5914AA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5914AA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914AA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914AA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914A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914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8D0360" w14:textId="360194F9" w:rsidR="00CD4DFD" w:rsidRPr="005914AA" w:rsidRDefault="0055709D" w:rsidP="0055709D">
      <w:pPr>
        <w:widowControl w:val="0"/>
        <w:spacing w:line="42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4AA">
        <w:rPr>
          <w:rFonts w:ascii="Times New Roman" w:hAnsi="Times New Roman" w:cs="Times New Roman"/>
          <w:sz w:val="28"/>
          <w:szCs w:val="28"/>
        </w:rPr>
        <w:t xml:space="preserve">Розглянувши звернення громадянки </w:t>
      </w:r>
      <w:r w:rsidRPr="005914AA">
        <w:rPr>
          <w:rFonts w:ascii="Times New Roman" w:eastAsia="TimesNewRomanPSMT" w:hAnsi="Times New Roman" w:cs="Times New Roman"/>
          <w:sz w:val="28"/>
          <w:szCs w:val="28"/>
        </w:rPr>
        <w:t>Білої Анни Іванівни</w:t>
      </w:r>
      <w:r w:rsidRPr="005914AA">
        <w:rPr>
          <w:rFonts w:ascii="Times New Roman" w:hAnsi="Times New Roman" w:cs="Times New Roman"/>
          <w:sz w:val="28"/>
          <w:szCs w:val="28"/>
        </w:rPr>
        <w:t>, дозвільну справу від 22.07.2025 № 19.04-06/39541/2025</w:t>
      </w:r>
      <w:r w:rsidR="00D06681" w:rsidRPr="005914A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597A" w:rsidRPr="005914AA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5914A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документацію</w:t>
      </w:r>
      <w:r w:rsidR="0042597A" w:rsidRPr="005914AA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5914AA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ради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з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«Про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«Про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5914AA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>в</w:t>
      </w:r>
      <w:r w:rsidR="0042597A" w:rsidRPr="005914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5914AA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5914AA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42597A" w:rsidRPr="005914AA">
        <w:rPr>
          <w:rFonts w:ascii="Times New Roman" w:hAnsi="Times New Roman" w:cs="Times New Roman"/>
          <w:sz w:val="28"/>
          <w:szCs w:val="28"/>
        </w:rPr>
        <w:t xml:space="preserve"> рішення</w:t>
      </w:r>
      <w:r w:rsidR="0042597A" w:rsidRPr="005914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681" w:rsidRPr="005914AA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="005914AA" w:rsidRPr="005914AA">
        <w:rPr>
          <w:rFonts w:ascii="Times New Roman" w:hAnsi="Times New Roman" w:cs="Times New Roman"/>
          <w:sz w:val="28"/>
          <w:szCs w:val="28"/>
        </w:rPr>
        <w:t xml:space="preserve">Про </w:t>
      </w:r>
      <w:r w:rsidR="005914AA" w:rsidRPr="005914AA">
        <w:rPr>
          <w:rFonts w:ascii="Times New Roman" w:hAnsi="Times New Roman" w:cs="Times New Roman"/>
          <w:sz w:val="28"/>
          <w:szCs w:val="28"/>
        </w:rPr>
        <w:lastRenderedPageBreak/>
        <w:t xml:space="preserve">відмову у наданні дозволу громадянці </w:t>
      </w:r>
      <w:r w:rsidR="005914AA" w:rsidRPr="005914AA">
        <w:rPr>
          <w:rFonts w:ascii="Times New Roman" w:eastAsia="TimesNewRomanPSMT" w:hAnsi="Times New Roman" w:cs="Times New Roman"/>
          <w:sz w:val="28"/>
          <w:szCs w:val="28"/>
        </w:rPr>
        <w:t xml:space="preserve">Білій Анні Іванівні </w:t>
      </w:r>
      <w:r w:rsidR="005914AA" w:rsidRPr="005914AA">
        <w:rPr>
          <w:rFonts w:ascii="Times New Roman" w:hAnsi="Times New Roman" w:cs="Times New Roman"/>
          <w:sz w:val="28"/>
          <w:szCs w:val="28"/>
        </w:rPr>
        <w:t xml:space="preserve">на виготовлення </w:t>
      </w:r>
      <w:proofErr w:type="spellStart"/>
      <w:r w:rsidR="005914AA" w:rsidRPr="005914AA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5914AA" w:rsidRPr="005914AA">
        <w:rPr>
          <w:rFonts w:ascii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для встановлення </w:t>
      </w:r>
      <w:proofErr w:type="spellStart"/>
      <w:r w:rsidR="005914AA" w:rsidRPr="005914AA">
        <w:rPr>
          <w:rFonts w:ascii="Times New Roman" w:hAnsi="Times New Roman" w:cs="Times New Roman"/>
          <w:sz w:val="28"/>
          <w:szCs w:val="28"/>
        </w:rPr>
        <w:t>електрозарядної</w:t>
      </w:r>
      <w:proofErr w:type="spellEnd"/>
      <w:r w:rsidR="005914AA" w:rsidRPr="005914AA">
        <w:rPr>
          <w:rFonts w:ascii="Times New Roman" w:hAnsi="Times New Roman" w:cs="Times New Roman"/>
          <w:sz w:val="28"/>
          <w:szCs w:val="28"/>
        </w:rPr>
        <w:t xml:space="preserve"> станції між житловими будинками по вул. Великій Морській, 20, 22, 24 в Центральному районі м. Миколаєва (незабудована земельна ділянка)</w:t>
      </w:r>
      <w:r w:rsidR="00977FE0" w:rsidRPr="005914A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31984" w:rsidRPr="005914AA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C31984"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C31984" w:rsidRPr="005914AA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C31984"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C31984" w:rsidRPr="005914AA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C31984" w:rsidRPr="005914AA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DB4A8B" w:rsidRPr="005914A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7506DD" w14:textId="77777777" w:rsidR="0055709D" w:rsidRPr="005914AA" w:rsidRDefault="00C31984" w:rsidP="0055709D">
      <w:pPr>
        <w:pStyle w:val="a3"/>
        <w:spacing w:line="420" w:lineRule="exact"/>
        <w:ind w:firstLine="720"/>
      </w:pPr>
      <w:r w:rsidRPr="005914AA">
        <w:t xml:space="preserve">Відповідно до </w:t>
      </w:r>
      <w:proofErr w:type="spellStart"/>
      <w:r w:rsidRPr="005914AA">
        <w:t>про</w:t>
      </w:r>
      <w:r w:rsidRPr="005914AA">
        <w:rPr>
          <w:w w:val="99"/>
        </w:rPr>
        <w:t>є</w:t>
      </w:r>
      <w:r w:rsidRPr="005914AA">
        <w:t>к</w:t>
      </w:r>
      <w:r w:rsidRPr="005914AA">
        <w:rPr>
          <w:w w:val="99"/>
        </w:rPr>
        <w:t>т</w:t>
      </w:r>
      <w:r w:rsidRPr="005914AA">
        <w:t>у</w:t>
      </w:r>
      <w:proofErr w:type="spellEnd"/>
      <w:r w:rsidRPr="005914AA">
        <w:t xml:space="preserve"> рі</w:t>
      </w:r>
      <w:r w:rsidRPr="005914AA">
        <w:rPr>
          <w:w w:val="99"/>
        </w:rPr>
        <w:t>ш</w:t>
      </w:r>
      <w:r w:rsidRPr="005914AA">
        <w:t>е</w:t>
      </w:r>
      <w:r w:rsidRPr="005914AA">
        <w:rPr>
          <w:w w:val="99"/>
        </w:rPr>
        <w:t>нн</w:t>
      </w:r>
      <w:r w:rsidRPr="005914AA">
        <w:t xml:space="preserve">я </w:t>
      </w:r>
      <w:r w:rsidRPr="005914AA">
        <w:rPr>
          <w:w w:val="99"/>
        </w:rPr>
        <w:t>п</w:t>
      </w:r>
      <w:r w:rsidRPr="005914AA">
        <w:t>ередбаче</w:t>
      </w:r>
      <w:r w:rsidRPr="005914AA">
        <w:rPr>
          <w:w w:val="99"/>
        </w:rPr>
        <w:t>н</w:t>
      </w:r>
      <w:r w:rsidRPr="005914AA">
        <w:t xml:space="preserve">о: </w:t>
      </w:r>
      <w:r w:rsidR="00CD4DFD" w:rsidRPr="005914AA">
        <w:t>«</w:t>
      </w:r>
      <w:r w:rsidR="0055709D" w:rsidRPr="005914AA">
        <w:t xml:space="preserve">1. Відмовити громадянці </w:t>
      </w:r>
      <w:r w:rsidR="0055709D" w:rsidRPr="005914AA">
        <w:rPr>
          <w:rFonts w:eastAsia="TimesNewRomanPSMT"/>
          <w:lang w:eastAsia="uk-UA"/>
        </w:rPr>
        <w:t>Білій Анні Іванівні</w:t>
      </w:r>
      <w:r w:rsidR="0055709D" w:rsidRPr="005914AA">
        <w:rPr>
          <w:shd w:val="clear" w:color="auto" w:fill="FFFFFF"/>
        </w:rPr>
        <w:t xml:space="preserve"> у наданні дозволу </w:t>
      </w:r>
      <w:r w:rsidR="0055709D" w:rsidRPr="005914AA">
        <w:t xml:space="preserve">на виготовлення </w:t>
      </w:r>
      <w:proofErr w:type="spellStart"/>
      <w:r w:rsidR="0055709D" w:rsidRPr="005914AA">
        <w:t>проєкту</w:t>
      </w:r>
      <w:proofErr w:type="spellEnd"/>
      <w:r w:rsidR="0055709D" w:rsidRPr="005914AA">
        <w:t xml:space="preserve"> землеустрою щодо відведення в оренду</w:t>
      </w:r>
      <w:r w:rsidR="0055709D" w:rsidRPr="005914AA">
        <w:rPr>
          <w:lang w:eastAsia="uk-UA"/>
        </w:rPr>
        <w:t xml:space="preserve"> земельної ділянки</w:t>
      </w:r>
      <w:r w:rsidR="0055709D" w:rsidRPr="005914AA">
        <w:t xml:space="preserve"> для встановлення </w:t>
      </w:r>
      <w:proofErr w:type="spellStart"/>
      <w:r w:rsidR="0055709D" w:rsidRPr="005914AA">
        <w:t>електрозарядної</w:t>
      </w:r>
      <w:proofErr w:type="spellEnd"/>
      <w:r w:rsidR="0055709D" w:rsidRPr="005914AA">
        <w:t xml:space="preserve"> станції між житловими будинками по вул. Великій Морській, 20, 22, 24  в Центральному районі м. Миколаєва.</w:t>
      </w:r>
    </w:p>
    <w:p w14:paraId="24950874" w14:textId="77777777" w:rsidR="0055709D" w:rsidRPr="0083352F" w:rsidRDefault="0055709D" w:rsidP="0055709D">
      <w:pPr>
        <w:pStyle w:val="a3"/>
        <w:spacing w:line="420" w:lineRule="exact"/>
        <w:ind w:firstLine="720"/>
      </w:pPr>
    </w:p>
    <w:p w14:paraId="04721E84" w14:textId="77777777" w:rsidR="0055709D" w:rsidRPr="0083352F" w:rsidRDefault="0055709D" w:rsidP="0055709D">
      <w:pPr>
        <w:pStyle w:val="a6"/>
        <w:spacing w:before="0" w:beforeAutospacing="0" w:after="0" w:afterAutospacing="0" w:line="420" w:lineRule="exact"/>
        <w:ind w:firstLine="720"/>
        <w:jc w:val="both"/>
        <w:rPr>
          <w:sz w:val="28"/>
          <w:szCs w:val="28"/>
        </w:rPr>
      </w:pPr>
      <w:r w:rsidRPr="0083352F">
        <w:rPr>
          <w:sz w:val="28"/>
          <w:szCs w:val="28"/>
        </w:rPr>
        <w:t>Підстава: невідповідність місця розташування об’єкта вимогам законів та прийнятих відповідно до них нормативно-правових актів (частина 3 статті 123 Земельного кодексу України), а саме:</w:t>
      </w:r>
    </w:p>
    <w:p w14:paraId="29095ACD" w14:textId="77777777" w:rsidR="0055709D" w:rsidRPr="0083352F" w:rsidRDefault="0055709D" w:rsidP="0055709D">
      <w:pPr>
        <w:pStyle w:val="a6"/>
        <w:spacing w:before="0" w:beforeAutospacing="0" w:after="0" w:afterAutospacing="0" w:line="420" w:lineRule="exact"/>
        <w:ind w:firstLine="720"/>
        <w:jc w:val="both"/>
        <w:rPr>
          <w:sz w:val="28"/>
          <w:szCs w:val="28"/>
        </w:rPr>
      </w:pPr>
      <w:r w:rsidRPr="0083352F">
        <w:rPr>
          <w:sz w:val="28"/>
          <w:szCs w:val="28"/>
        </w:rPr>
        <w:t>-</w:t>
      </w:r>
      <w:r w:rsidRPr="0083352F">
        <w:rPr>
          <w:sz w:val="28"/>
          <w:szCs w:val="28"/>
          <w:lang w:val="ru-RU"/>
        </w:rPr>
        <w:t> </w:t>
      </w:r>
      <w:r w:rsidRPr="0083352F">
        <w:rPr>
          <w:sz w:val="28"/>
          <w:szCs w:val="28"/>
        </w:rPr>
        <w:t xml:space="preserve">частина 2 статті 123 Земельного кодексу України, в заяві про надання дозволу на розроблення </w:t>
      </w:r>
      <w:proofErr w:type="spellStart"/>
      <w:r w:rsidRPr="0083352F">
        <w:rPr>
          <w:sz w:val="28"/>
          <w:szCs w:val="28"/>
        </w:rPr>
        <w:t>проєкту</w:t>
      </w:r>
      <w:proofErr w:type="spellEnd"/>
      <w:r w:rsidRPr="0083352F">
        <w:rPr>
          <w:sz w:val="28"/>
          <w:szCs w:val="28"/>
        </w:rPr>
        <w:t xml:space="preserve"> землеустрою не зазначений </w:t>
      </w:r>
      <w:r w:rsidRPr="0083352F">
        <w:rPr>
          <w:sz w:val="28"/>
          <w:szCs w:val="28"/>
          <w:shd w:val="clear" w:color="auto" w:fill="FFFFFF"/>
        </w:rPr>
        <w:t>орієнтовний розмір земельної ділянки, а також в доданих графічних матеріалів не зазначено бажане місце розташування та розмір земельної ділянки.</w:t>
      </w:r>
    </w:p>
    <w:p w14:paraId="66ED2613" w14:textId="77777777" w:rsidR="0055709D" w:rsidRPr="00B04426" w:rsidRDefault="0055709D" w:rsidP="0055709D">
      <w:pPr>
        <w:pStyle w:val="a6"/>
        <w:spacing w:before="0" w:beforeAutospacing="0" w:after="0" w:afterAutospacing="0" w:line="420" w:lineRule="exact"/>
        <w:ind w:firstLine="720"/>
        <w:jc w:val="both"/>
        <w:rPr>
          <w:sz w:val="28"/>
          <w:szCs w:val="28"/>
        </w:rPr>
      </w:pPr>
      <w:r w:rsidRPr="00B04426">
        <w:rPr>
          <w:sz w:val="28"/>
          <w:szCs w:val="28"/>
        </w:rPr>
        <w:t xml:space="preserve">2. Відповідно до положень статті 4 Закону України «Про деякі питання використання транспортних засобів, оснащених електричними двигунами, та внесення змін до деяких законів України щодо подолання паливної залежності і розвитку </w:t>
      </w:r>
      <w:proofErr w:type="spellStart"/>
      <w:r w:rsidRPr="00B04426">
        <w:rPr>
          <w:sz w:val="28"/>
          <w:szCs w:val="28"/>
        </w:rPr>
        <w:t>електрозарядної</w:t>
      </w:r>
      <w:proofErr w:type="spellEnd"/>
      <w:r w:rsidRPr="00B04426">
        <w:rPr>
          <w:sz w:val="28"/>
          <w:szCs w:val="28"/>
        </w:rPr>
        <w:t xml:space="preserve"> інфраструктури та електричних транспортних засобів» рекомендувати </w:t>
      </w:r>
      <w:r w:rsidRPr="00B04426">
        <w:rPr>
          <w:rFonts w:eastAsia="TimesNewRomanPSMT"/>
          <w:sz w:val="28"/>
          <w:szCs w:val="28"/>
        </w:rPr>
        <w:t xml:space="preserve">Білій Анні Іванівні для </w:t>
      </w:r>
      <w:r w:rsidRPr="00B04426">
        <w:rPr>
          <w:sz w:val="28"/>
          <w:szCs w:val="28"/>
          <w:shd w:val="clear" w:color="auto" w:fill="FFFFFF"/>
        </w:rPr>
        <w:t xml:space="preserve">розміщення станції зарядки електромобілів </w:t>
      </w:r>
      <w:r w:rsidRPr="00B04426">
        <w:rPr>
          <w:rFonts w:eastAsia="TimesNewRomanPSMT"/>
          <w:sz w:val="28"/>
          <w:szCs w:val="28"/>
        </w:rPr>
        <w:t xml:space="preserve">звернутись до департаменту з надання адміністративних послуг Миколаївської міської ради з заявою щодо надання дозволу на порушення об’єктів благоустрою в порядку, передбаченому </w:t>
      </w:r>
      <w:r w:rsidRPr="00B04426">
        <w:rPr>
          <w:rStyle w:val="rvts9"/>
          <w:sz w:val="28"/>
          <w:szCs w:val="28"/>
          <w:shd w:val="clear" w:color="auto" w:fill="FFFFFF"/>
        </w:rPr>
        <w:t>статтею 26</w:t>
      </w:r>
      <w:r w:rsidRPr="00B04426">
        <w:rPr>
          <w:rStyle w:val="rvts37"/>
          <w:sz w:val="28"/>
          <w:szCs w:val="28"/>
          <w:shd w:val="clear" w:color="auto" w:fill="FFFFFF"/>
          <w:vertAlign w:val="superscript"/>
        </w:rPr>
        <w:t xml:space="preserve">-1 </w:t>
      </w:r>
      <w:r w:rsidRPr="00B04426">
        <w:rPr>
          <w:sz w:val="28"/>
          <w:szCs w:val="28"/>
        </w:rPr>
        <w:t>Закону України «Про благоустрій населених пунктів».</w:t>
      </w:r>
    </w:p>
    <w:p w14:paraId="21263975" w14:textId="32DAA6EB" w:rsidR="002872EC" w:rsidRDefault="002872EC" w:rsidP="0055709D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026BB7" w14:textId="5276FDCB" w:rsidR="003B3830" w:rsidRPr="00814EBB" w:rsidRDefault="00064588" w:rsidP="0055709D">
      <w:pPr>
        <w:autoSpaceDE w:val="0"/>
        <w:autoSpaceDN w:val="0"/>
        <w:adjustRightInd w:val="0"/>
        <w:spacing w:line="4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14EBB">
        <w:rPr>
          <w:rFonts w:ascii="Times New Roman" w:hAnsi="Times New Roman" w:cs="Times New Roman"/>
          <w:sz w:val="28"/>
          <w:szCs w:val="28"/>
        </w:rPr>
        <w:t>Кон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 xml:space="preserve">ь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 викона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>ям да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hAnsi="Times New Roman" w:cs="Times New Roman"/>
          <w:sz w:val="28"/>
          <w:szCs w:val="28"/>
        </w:rPr>
        <w:t>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ок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аде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ос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і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 xml:space="preserve"> пи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ь еко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ії,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родокор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стува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hAnsi="Times New Roman" w:cs="Times New Roman"/>
          <w:sz w:val="28"/>
          <w:szCs w:val="28"/>
        </w:rPr>
        <w:t>росторо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 ро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>тку, міс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814EBB">
        <w:rPr>
          <w:rFonts w:ascii="Times New Roman" w:hAnsi="Times New Roman" w:cs="Times New Roman"/>
          <w:sz w:val="28"/>
          <w:szCs w:val="28"/>
        </w:rPr>
        <w:t>тва, ре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юва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емел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814EBB">
        <w:rPr>
          <w:rFonts w:ascii="Times New Roman" w:hAnsi="Times New Roman" w:cs="Times New Roman"/>
          <w:sz w:val="28"/>
          <w:szCs w:val="28"/>
        </w:rPr>
        <w:t>х від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осин (Нес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hAnsi="Times New Roman" w:cs="Times New Roman"/>
          <w:sz w:val="28"/>
          <w:szCs w:val="28"/>
        </w:rPr>
        <w:t>ас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hAnsi="Times New Roman" w:cs="Times New Roman"/>
          <w:sz w:val="28"/>
          <w:szCs w:val="28"/>
        </w:rPr>
        <w:t>у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814EBB">
        <w:rPr>
          <w:rFonts w:ascii="Times New Roman" w:hAnsi="Times New Roman" w:cs="Times New Roman"/>
          <w:sz w:val="28"/>
          <w:szCs w:val="28"/>
        </w:rPr>
        <w:t>ка місько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hAnsi="Times New Roman" w:cs="Times New Roman"/>
          <w:sz w:val="28"/>
          <w:szCs w:val="28"/>
        </w:rPr>
        <w:t>о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hAnsi="Times New Roman" w:cs="Times New Roman"/>
          <w:sz w:val="28"/>
          <w:szCs w:val="28"/>
        </w:rPr>
        <w:t>ов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hAnsi="Times New Roman" w:cs="Times New Roman"/>
          <w:sz w:val="28"/>
          <w:szCs w:val="28"/>
        </w:rPr>
        <w:t xml:space="preserve"> А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дріє</w:t>
      </w:r>
      <w:r w:rsidRPr="00814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814EBB" w:rsidRDefault="00064588" w:rsidP="0055709D">
      <w:pPr>
        <w:widowControl w:val="0"/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814EBB" w:rsidRDefault="00064588" w:rsidP="0055709D">
      <w:pPr>
        <w:widowControl w:val="0"/>
        <w:spacing w:line="4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814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814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814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Pr="00814EBB" w:rsidRDefault="00EA7F81" w:rsidP="002872EC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Pr="005D7271" w:rsidRDefault="00966C14" w:rsidP="002872EC">
      <w:pPr>
        <w:widowControl w:val="0"/>
        <w:spacing w:line="40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5D7271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5D7271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5D7271">
        <w:rPr>
          <w:rFonts w:ascii="Times New Roman" w:hAnsi="Times New Roman" w:cs="Times New Roman"/>
          <w:sz w:val="28"/>
          <w:szCs w:val="28"/>
        </w:rPr>
        <w:t>головний архітектор міста</w:t>
      </w:r>
      <w:r w:rsidRPr="00064D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Є.ПОЛЯКОВ</w:t>
      </w:r>
    </w:p>
    <w:sectPr w:rsidR="00E9678F" w:rsidRPr="00064D25" w:rsidSect="005914AA">
      <w:pgSz w:w="11905" w:h="16838"/>
      <w:pgMar w:top="426" w:right="845" w:bottom="2127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67F67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20119F"/>
    <w:rsid w:val="00227224"/>
    <w:rsid w:val="00253A71"/>
    <w:rsid w:val="002562E6"/>
    <w:rsid w:val="002872EC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5709D"/>
    <w:rsid w:val="0056136A"/>
    <w:rsid w:val="00565D9E"/>
    <w:rsid w:val="005677FE"/>
    <w:rsid w:val="005914AA"/>
    <w:rsid w:val="005B17BD"/>
    <w:rsid w:val="005D7271"/>
    <w:rsid w:val="005F5FD9"/>
    <w:rsid w:val="006048E8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F5EDB"/>
    <w:rsid w:val="00804D45"/>
    <w:rsid w:val="00814EBB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46F9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2BC5"/>
    <w:rsid w:val="00B824D3"/>
    <w:rsid w:val="00BA33D3"/>
    <w:rsid w:val="00BB4C30"/>
    <w:rsid w:val="00BF1ABA"/>
    <w:rsid w:val="00C15321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40FE0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13B6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C6D9E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55709D"/>
  </w:style>
  <w:style w:type="character" w:customStyle="1" w:styleId="rvts37">
    <w:name w:val="rvts37"/>
    <w:basedOn w:val="a0"/>
    <w:rsid w:val="0055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3032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4</cp:revision>
  <cp:lastPrinted>2025-12-25T07:52:00Z</cp:lastPrinted>
  <dcterms:created xsi:type="dcterms:W3CDTF">2025-12-22T13:24:00Z</dcterms:created>
  <dcterms:modified xsi:type="dcterms:W3CDTF">2025-12-25T08:05:00Z</dcterms:modified>
</cp:coreProperties>
</file>