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240" w:lineRule="auto"/>
        <w:ind w:left="7070" w:right="-139" w:hanging="7070"/>
        <w:rPr>
          <w:rFonts w:ascii="Times New Roman" w:cs="Times New Roman" w:eastAsia="Times New Roman" w:hAnsi="Times New Roman"/>
          <w:sz w:val="28"/>
          <w:szCs w:val="28"/>
        </w:rPr>
      </w:pPr>
      <w:bookmarkStart w:colFirst="0" w:colLast="0" w:name="_6me17zq4zyvr" w:id="0"/>
      <w:bookmarkEnd w:id="0"/>
      <w:r w:rsidDel="00000000" w:rsidR="00000000" w:rsidRPr="00000000">
        <w:rPr>
          <w:rFonts w:ascii="Times New Roman" w:cs="Times New Roman" w:eastAsia="Times New Roman" w:hAnsi="Times New Roman"/>
          <w:sz w:val="28"/>
          <w:szCs w:val="28"/>
          <w:rtl w:val="0"/>
        </w:rPr>
        <w:t xml:space="preserve">s-zr-210/533</w:t>
        <w:tab/>
        <w:tab/>
        <w:t xml:space="preserve">16.02.2026 оновлена редакція</w:t>
      </w:r>
    </w:p>
    <w:p w:rsidR="00000000" w:rsidDel="00000000" w:rsidP="00000000" w:rsidRDefault="00000000" w:rsidRPr="00000000" w14:paraId="00000002">
      <w:pPr>
        <w:widowControl w:val="0"/>
        <w:spacing w:line="240" w:lineRule="auto"/>
        <w:ind w:left="2658" w:right="-139"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3">
      <w:pPr>
        <w:widowControl w:val="0"/>
        <w:spacing w:before="38" w:line="240" w:lineRule="auto"/>
        <w:ind w:left="1610" w:right="-139"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4">
      <w:pPr>
        <w:spacing w:line="240" w:lineRule="auto"/>
        <w:ind w:right="-280"/>
        <w:jc w:val="center"/>
        <w:rPr>
          <w:rFonts w:ascii="Times New Roman" w:cs="Times New Roman" w:eastAsia="Times New Roman" w:hAnsi="Times New Roman"/>
          <w:sz w:val="28"/>
          <w:szCs w:val="28"/>
        </w:rPr>
      </w:pPr>
      <w:bookmarkStart w:colFirst="0" w:colLast="0" w:name="_dqhfe6ec0eym" w:id="1"/>
      <w:bookmarkEnd w:id="1"/>
      <w:r w:rsidDel="00000000" w:rsidR="00000000" w:rsidRPr="00000000">
        <w:rPr>
          <w:rFonts w:ascii="Times New Roman" w:cs="Times New Roman" w:eastAsia="Times New Roman" w:hAnsi="Times New Roman"/>
          <w:sz w:val="28"/>
          <w:szCs w:val="28"/>
          <w:rtl w:val="0"/>
        </w:rPr>
        <w:t xml:space="preserve">«Про передачу земельної ділянки в постійне користування Головному управлінню Держгеокадастру у Миколаївській області для обслуговування будівлі за адресою: вул. Одеське шосе, 88А у Центральному районі м. Миколаєва (забудована земельна ділянка)»</w:t>
      </w:r>
    </w:p>
    <w:p w:rsidR="00000000" w:rsidDel="00000000" w:rsidP="00000000" w:rsidRDefault="00000000" w:rsidRPr="00000000" w14:paraId="00000005">
      <w:pPr>
        <w:widowControl w:val="0"/>
        <w:tabs>
          <w:tab w:val="left" w:leader="none" w:pos="1308"/>
          <w:tab w:val="left" w:leader="none" w:pos="3039"/>
          <w:tab w:val="left" w:leader="none" w:pos="4745"/>
        </w:tabs>
        <w:spacing w:line="380" w:lineRule="auto"/>
        <w:ind w:right="-280" w:firstLine="720"/>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80" w:lineRule="auto"/>
        <w:ind w:left="0" w:right="-139"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архітектури та містобудування Миколаївської міської ради – головний архітектор міста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s>
        <w:spacing w:line="380" w:lineRule="auto"/>
        <w:ind w:right="-13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w:t>
      </w:r>
      <w:r w:rsidDel="00000000" w:rsidR="00000000" w:rsidRPr="00000000">
        <w:rPr>
          <w:rFonts w:ascii="Times New Roman" w:cs="Times New Roman" w:eastAsia="Times New Roman" w:hAnsi="Times New Roman"/>
          <w:color w:val="000000"/>
          <w:sz w:val="28"/>
          <w:szCs w:val="28"/>
          <w:rtl w:val="0"/>
        </w:rPr>
        <w:t xml:space="preserve">заступника директора департаменту – начальника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sz w:val="28"/>
          <w:szCs w:val="28"/>
          <w:rtl w:val="0"/>
        </w:rPr>
        <w:t xml:space="preserve"> (м. Миколаїв, вул. Адміральська, 20, тел. 37-32-35).</w:t>
      </w:r>
    </w:p>
    <w:p w:rsidR="00000000" w:rsidDel="00000000" w:rsidP="00000000" w:rsidRDefault="00000000" w:rsidRPr="00000000" w14:paraId="00000008">
      <w:pPr>
        <w:widowControl w:val="0"/>
        <w:spacing w:line="380" w:lineRule="auto"/>
        <w:ind w:right="-13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Кибелевої Вікторії Вікторівни,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spacing w:line="380" w:lineRule="auto"/>
        <w:ind w:right="-139" w:firstLine="720"/>
        <w:jc w:val="both"/>
        <w:rPr>
          <w:rFonts w:ascii="Times New Roman" w:cs="Times New Roman" w:eastAsia="Times New Roman" w:hAnsi="Times New Roman"/>
          <w:sz w:val="28"/>
          <w:szCs w:val="28"/>
        </w:rPr>
      </w:pPr>
      <w:bookmarkStart w:colFirst="0" w:colLast="0" w:name="_n8b0y3np6jtx"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Головного управління Держгеокадастру у Миколаївській області, дозвільну справу від 07.05.2025 № 19.04-06/23152/2025,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передачу земельної ділянки в постійне користування Головному управлінню Держгеокадастру у Миколаївській області для обслуговування будівлі за адресою: вул. Одеське шосе, 88А у Центральному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A">
      <w:pPr>
        <w:widowControl w:val="0"/>
        <w:spacing w:line="380" w:lineRule="auto"/>
        <w:ind w:right="-13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Пропозиції юридичного департаменту Миколаївської міської ради від 16.02.2026 № 8918/02.06.01.01-04/26-2 прийняті до відома.</w:t>
      </w:r>
    </w:p>
    <w:p w:rsidR="00000000" w:rsidDel="00000000" w:rsidP="00000000" w:rsidRDefault="00000000" w:rsidRPr="00000000" w14:paraId="0000000B">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Припинити ТОВ «НІК ІНВЕСТБУД» право оренди земельної ділянки, що складає 403 кв.м, з кадастровим номером </w:t>
      </w:r>
      <w:r w:rsidDel="00000000" w:rsidR="00000000" w:rsidRPr="00000000">
        <w:rPr>
          <w:rFonts w:ascii="Times New Roman" w:cs="Times New Roman" w:eastAsia="Times New Roman" w:hAnsi="Times New Roman"/>
          <w:b w:val="0"/>
          <w:bCs w:val="0"/>
          <w:sz w:val="28"/>
          <w:szCs w:val="28"/>
          <w:rtl w:val="0"/>
        </w:rPr>
        <w:t xml:space="preserve">4810137200:10:016:0037, зареєстрованого в реєстрі речових прав на нерухоме майно,</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реєстраційний номер об’єкта нерухомого майна: 2342395848101, номер відомостей про речове право: 41608754 від 12.03.2020, </w:t>
      </w:r>
      <w:r w:rsidDel="00000000" w:rsidR="00000000" w:rsidRPr="00000000">
        <w:rPr>
          <w:rFonts w:ascii="Times New Roman" w:cs="Times New Roman" w:eastAsia="Times New Roman" w:hAnsi="Times New Roman"/>
          <w:b w:val="0"/>
          <w:bCs w:val="0"/>
          <w:sz w:val="28"/>
          <w:szCs w:val="28"/>
          <w:rtl w:val="0"/>
        </w:rPr>
        <w:t xml:space="preserve">яка утворилась у результаті поділу земельної ділянки з кадастровим номером 4810137200:10:016:0019 загальною</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площею </w:t>
      </w:r>
      <w:r w:rsidDel="00000000" w:rsidR="00000000" w:rsidRPr="00000000">
        <w:rPr>
          <w:rFonts w:ascii="Times New Roman" w:cs="Times New Roman" w:eastAsia="Times New Roman" w:hAnsi="Times New Roman"/>
          <w:b w:val="0"/>
          <w:bCs w:val="0"/>
          <w:sz w:val="28"/>
          <w:szCs w:val="28"/>
          <w:rtl w:val="0"/>
        </w:rPr>
        <w:t xml:space="preserve">22705 кв.м</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розташованої за адресою: вул. Одеське шосе, 88 у Центральному районі м. Миколаєва.</w:t>
      </w:r>
    </w:p>
    <w:p w:rsidR="00000000" w:rsidDel="00000000" w:rsidP="00000000" w:rsidRDefault="00000000" w:rsidRPr="00000000" w14:paraId="0000000C">
      <w:pPr>
        <w:spacing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Підстава: п. «а» ч. 1 ст. 141 Земельного кодексу України, ст. 31 Закону України «Про оренду землі», інформація з Державного реєстру речових прав на нерухоме майно реєстраційний номер об’єкта нерухомого майна 2342395848101, номер запису про інше речове право 41608754 від 12.03.2020, вид іншого речового права - право оренди, орендар ТОВ «НІК ІНВЕСТБУД»; нотаріальна згода ТОВ «НІК ІНВЕСТБУД» щодо відмови від права одноосібного користування земельною ділянкою по вул. Одеське шосе, 88 та згода на поділ земельної ділянки між іншими власниками нерухомого майна, що розташоване на вищезазначеній земельній ділянці, зареєстрована в реєстрі за №1170 від 26.03.2001.</w:t>
      </w:r>
    </w:p>
    <w:p w:rsidR="00000000" w:rsidDel="00000000" w:rsidP="00000000" w:rsidRDefault="00000000" w:rsidRPr="00000000" w14:paraId="0000000E">
      <w:pPr>
        <w:spacing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Передати Головному управлінню Держгеокадастру у Миколаївській області земельну ділянку загальною площею 403 кв.м з кадастровим номером 4810137200:10:016:0037 в постійне користування для обслуговування будівлі органу державної влади за адресою: вул. Одеське шосе, 88А у Центральному районі м. Миколаєва (право державної власності на нерухоме майно згідно з витягом з Державного реєстру речових прав на нерухоме майно, реєстраційний номер об’єкта нерухомого майна: 1957579048101, номер відомостей про речове право: 34079605 від 07.11.2019), відповідно до висновку департаменту архітектури та містобудування Миколаївської міської ради від 12.05.2025 № 26173/12.01-17/25-2.</w:t>
      </w:r>
    </w:p>
    <w:p w:rsidR="00000000" w:rsidDel="00000000" w:rsidP="00000000" w:rsidRDefault="00000000" w:rsidRPr="00000000" w14:paraId="00000010">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Передати із земель комунальної власності в державну власність за актом приймання-передачі земельну ділянку загальною площею 403 кв.м, кадастровий номер 4810137200:10:016:0037, для обслуговування будівлі органу державної влади за адресою: вул. Одеське шосе, 88А у Центральному районі м. Миколаєва, для оформлення речових прав держави на земельну ділянку, на якій розташована будівля органу державної влади.</w:t>
      </w:r>
    </w:p>
    <w:p w:rsidR="00000000" w:rsidDel="00000000" w:rsidP="00000000" w:rsidRDefault="00000000" w:rsidRPr="00000000" w14:paraId="00000012">
      <w:pPr>
        <w:widowControl w:val="0"/>
        <w:tabs>
          <w:tab w:val="left" w:leader="none" w:pos="2243"/>
          <w:tab w:val="left" w:leader="none" w:pos="2801"/>
          <w:tab w:val="left" w:leader="none" w:pos="4826"/>
          <w:tab w:val="left" w:leader="none" w:pos="6282"/>
        </w:tabs>
        <w:spacing w:line="240" w:lineRule="auto"/>
        <w:ind w:right="-18"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13">
      <w:pPr>
        <w:spacing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Підстава: ч.13 ст.123 Земельного кодексу України, ст.117 Земельного кодексу України.</w:t>
      </w:r>
    </w:p>
    <w:p w:rsidR="00000000" w:rsidDel="00000000" w:rsidP="00000000" w:rsidRDefault="00000000" w:rsidRPr="00000000" w14:paraId="00000015">
      <w:pPr>
        <w:spacing w:line="38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8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7">
      <w:pPr>
        <w:widowControl w:val="0"/>
        <w:spacing w:line="380" w:lineRule="auto"/>
        <w:ind w:right="-13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8">
      <w:pPr>
        <w:widowControl w:val="0"/>
        <w:spacing w:line="380" w:lineRule="auto"/>
        <w:ind w:right="-13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9">
      <w:pPr>
        <w:widowControl w:val="0"/>
        <w:spacing w:line="38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widowControl w:val="0"/>
        <w:spacing w:line="38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widowControl w:val="0"/>
        <w:spacing w:line="38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D">
      <w:pPr>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E">
      <w:pPr>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Є.ПОЛЯКОВ</w:t>
      </w:r>
    </w:p>
    <w:sectPr>
      <w:pgSz w:h="16838" w:w="11905" w:orient="portrait"/>
      <w:pgMar w:bottom="1985" w:top="426" w:left="1701" w:right="84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