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5B4BD37" w:rsidR="003B3830" w:rsidRPr="0036018A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36018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36018A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BA5DE0" w:rsidRPr="003601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36018A">
        <w:rPr>
          <w:rFonts w:ascii="Times New Roman" w:eastAsia="Times New Roman" w:hAnsi="Times New Roman" w:cs="Times New Roman"/>
          <w:sz w:val="26"/>
          <w:szCs w:val="26"/>
        </w:rPr>
        <w:t>1</w:t>
      </w:r>
      <w:r w:rsidR="0036018A" w:rsidRPr="0036018A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36018A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36018A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36018A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36018A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36018A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36018A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36018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3968382A" w:rsidR="003B3830" w:rsidRPr="0036018A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0A69B5" w:rsidRPr="0036018A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A69B5" w:rsidRPr="0036018A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, біля будинку № 64, у Корабельному районі м. Миколаєва</w:t>
      </w:r>
      <w:bookmarkEnd w:id="1"/>
      <w:r w:rsidRPr="0036018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36018A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36018A" w:rsidRDefault="00610BC2" w:rsidP="0036018A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36018A">
        <w:rPr>
          <w:sz w:val="26"/>
          <w:szCs w:val="26"/>
        </w:rPr>
        <w:t>Суб’єктом</w:t>
      </w:r>
      <w:r w:rsidRPr="0036018A">
        <w:rPr>
          <w:spacing w:val="1"/>
          <w:sz w:val="26"/>
          <w:szCs w:val="26"/>
        </w:rPr>
        <w:t xml:space="preserve"> </w:t>
      </w:r>
      <w:r w:rsidRPr="0036018A">
        <w:rPr>
          <w:sz w:val="26"/>
          <w:szCs w:val="26"/>
        </w:rPr>
        <w:t>подання</w:t>
      </w:r>
      <w:r w:rsidR="001B79EF" w:rsidRPr="0036018A">
        <w:rPr>
          <w:sz w:val="26"/>
          <w:szCs w:val="26"/>
        </w:rPr>
        <w:t>, доповідачем</w:t>
      </w:r>
      <w:r w:rsidRPr="0036018A">
        <w:rPr>
          <w:spacing w:val="1"/>
          <w:sz w:val="26"/>
          <w:szCs w:val="26"/>
        </w:rPr>
        <w:t xml:space="preserve"> </w:t>
      </w:r>
      <w:proofErr w:type="spellStart"/>
      <w:r w:rsidRPr="0036018A">
        <w:rPr>
          <w:sz w:val="26"/>
          <w:szCs w:val="26"/>
        </w:rPr>
        <w:t>проєкту</w:t>
      </w:r>
      <w:proofErr w:type="spellEnd"/>
      <w:r w:rsidRPr="0036018A">
        <w:rPr>
          <w:spacing w:val="1"/>
          <w:sz w:val="26"/>
          <w:szCs w:val="26"/>
        </w:rPr>
        <w:t xml:space="preserve"> </w:t>
      </w:r>
      <w:r w:rsidRPr="0036018A">
        <w:rPr>
          <w:sz w:val="26"/>
          <w:szCs w:val="26"/>
        </w:rPr>
        <w:t>рішення</w:t>
      </w:r>
      <w:r w:rsidRPr="0036018A">
        <w:rPr>
          <w:spacing w:val="70"/>
          <w:sz w:val="26"/>
          <w:szCs w:val="26"/>
        </w:rPr>
        <w:t xml:space="preserve"> </w:t>
      </w:r>
      <w:r w:rsidRPr="0036018A">
        <w:rPr>
          <w:sz w:val="26"/>
          <w:szCs w:val="26"/>
        </w:rPr>
        <w:t>на</w:t>
      </w:r>
      <w:r w:rsidRPr="0036018A">
        <w:rPr>
          <w:spacing w:val="70"/>
          <w:sz w:val="26"/>
          <w:szCs w:val="26"/>
        </w:rPr>
        <w:t xml:space="preserve"> </w:t>
      </w:r>
      <w:r w:rsidRPr="0036018A">
        <w:rPr>
          <w:sz w:val="26"/>
          <w:szCs w:val="26"/>
        </w:rPr>
        <w:t>пленарному</w:t>
      </w:r>
      <w:r w:rsidRPr="0036018A">
        <w:rPr>
          <w:spacing w:val="70"/>
          <w:sz w:val="26"/>
          <w:szCs w:val="26"/>
        </w:rPr>
        <w:t xml:space="preserve"> </w:t>
      </w:r>
      <w:r w:rsidRPr="0036018A">
        <w:rPr>
          <w:sz w:val="26"/>
          <w:szCs w:val="26"/>
        </w:rPr>
        <w:t>засіданні</w:t>
      </w:r>
      <w:r w:rsidRPr="0036018A">
        <w:rPr>
          <w:spacing w:val="70"/>
          <w:sz w:val="26"/>
          <w:szCs w:val="26"/>
        </w:rPr>
        <w:t xml:space="preserve"> </w:t>
      </w:r>
      <w:r w:rsidRPr="0036018A">
        <w:rPr>
          <w:sz w:val="26"/>
          <w:szCs w:val="26"/>
        </w:rPr>
        <w:t>міської</w:t>
      </w:r>
      <w:r w:rsidRPr="0036018A">
        <w:rPr>
          <w:spacing w:val="1"/>
          <w:sz w:val="26"/>
          <w:szCs w:val="26"/>
        </w:rPr>
        <w:t xml:space="preserve"> </w:t>
      </w:r>
      <w:r w:rsidRPr="0036018A">
        <w:rPr>
          <w:sz w:val="26"/>
          <w:szCs w:val="26"/>
        </w:rPr>
        <w:t xml:space="preserve">ради є </w:t>
      </w:r>
      <w:r w:rsidR="00652230" w:rsidRPr="0036018A">
        <w:rPr>
          <w:sz w:val="26"/>
          <w:szCs w:val="26"/>
        </w:rPr>
        <w:t>Поляков Євген Юрійович</w:t>
      </w:r>
      <w:r w:rsidRPr="0036018A">
        <w:rPr>
          <w:sz w:val="26"/>
          <w:szCs w:val="26"/>
        </w:rPr>
        <w:t xml:space="preserve">, </w:t>
      </w:r>
      <w:r w:rsidR="00652230" w:rsidRPr="0036018A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6018A">
        <w:rPr>
          <w:sz w:val="26"/>
          <w:szCs w:val="26"/>
        </w:rPr>
        <w:t xml:space="preserve"> </w:t>
      </w:r>
      <w:r w:rsidRPr="0036018A">
        <w:rPr>
          <w:sz w:val="26"/>
          <w:szCs w:val="26"/>
        </w:rPr>
        <w:t>(м.</w:t>
      </w:r>
      <w:r w:rsidR="00652230" w:rsidRPr="0036018A">
        <w:rPr>
          <w:spacing w:val="-3"/>
          <w:sz w:val="26"/>
          <w:szCs w:val="26"/>
        </w:rPr>
        <w:t> </w:t>
      </w:r>
      <w:r w:rsidRPr="0036018A">
        <w:rPr>
          <w:sz w:val="26"/>
          <w:szCs w:val="26"/>
        </w:rPr>
        <w:t>Миколаїв,</w:t>
      </w:r>
      <w:r w:rsidRPr="0036018A">
        <w:rPr>
          <w:spacing w:val="-3"/>
          <w:sz w:val="26"/>
          <w:szCs w:val="26"/>
        </w:rPr>
        <w:t xml:space="preserve"> </w:t>
      </w:r>
      <w:r w:rsidRPr="0036018A">
        <w:rPr>
          <w:sz w:val="26"/>
          <w:szCs w:val="26"/>
        </w:rPr>
        <w:t>вул.</w:t>
      </w:r>
      <w:r w:rsidRPr="0036018A">
        <w:rPr>
          <w:spacing w:val="-2"/>
          <w:sz w:val="26"/>
          <w:szCs w:val="26"/>
        </w:rPr>
        <w:t xml:space="preserve"> </w:t>
      </w:r>
      <w:r w:rsidRPr="0036018A">
        <w:rPr>
          <w:sz w:val="26"/>
          <w:szCs w:val="26"/>
        </w:rPr>
        <w:t>Адміральська,</w:t>
      </w:r>
      <w:r w:rsidRPr="0036018A">
        <w:rPr>
          <w:spacing w:val="-4"/>
          <w:sz w:val="26"/>
          <w:szCs w:val="26"/>
        </w:rPr>
        <w:t xml:space="preserve"> </w:t>
      </w:r>
      <w:r w:rsidRPr="0036018A">
        <w:rPr>
          <w:sz w:val="26"/>
          <w:szCs w:val="26"/>
        </w:rPr>
        <w:t>20,</w:t>
      </w:r>
      <w:r w:rsidRPr="0036018A">
        <w:rPr>
          <w:spacing w:val="-2"/>
          <w:sz w:val="26"/>
          <w:szCs w:val="26"/>
        </w:rPr>
        <w:t xml:space="preserve"> </w:t>
      </w:r>
      <w:r w:rsidRPr="0036018A">
        <w:rPr>
          <w:sz w:val="26"/>
          <w:szCs w:val="26"/>
        </w:rPr>
        <w:t>тел.</w:t>
      </w:r>
      <w:r w:rsidR="00CD263D" w:rsidRPr="0036018A">
        <w:rPr>
          <w:sz w:val="26"/>
          <w:szCs w:val="26"/>
        </w:rPr>
        <w:t>37-02-71</w:t>
      </w:r>
      <w:r w:rsidRPr="0036018A">
        <w:rPr>
          <w:sz w:val="26"/>
          <w:szCs w:val="26"/>
        </w:rPr>
        <w:t>).</w:t>
      </w:r>
    </w:p>
    <w:p w14:paraId="660ECFF4" w14:textId="72714CE7" w:rsidR="000F09EB" w:rsidRPr="0036018A" w:rsidRDefault="00610BC2" w:rsidP="0036018A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hAnsi="Times New Roman" w:cs="Times New Roman"/>
          <w:sz w:val="26"/>
          <w:szCs w:val="26"/>
        </w:rPr>
        <w:t>Розробником</w:t>
      </w:r>
      <w:r w:rsidRPr="003601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6018A">
        <w:rPr>
          <w:rFonts w:ascii="Times New Roman" w:hAnsi="Times New Roman" w:cs="Times New Roman"/>
          <w:sz w:val="26"/>
          <w:szCs w:val="26"/>
        </w:rPr>
        <w:t>та</w:t>
      </w:r>
      <w:r w:rsidRPr="003601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6018A">
        <w:rPr>
          <w:rFonts w:ascii="Times New Roman" w:hAnsi="Times New Roman" w:cs="Times New Roman"/>
          <w:sz w:val="26"/>
          <w:szCs w:val="26"/>
        </w:rPr>
        <w:t>відповідальним</w:t>
      </w:r>
      <w:r w:rsidRPr="0036018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6018A">
        <w:rPr>
          <w:rFonts w:ascii="Times New Roman" w:hAnsi="Times New Roman" w:cs="Times New Roman"/>
          <w:sz w:val="26"/>
          <w:szCs w:val="26"/>
        </w:rPr>
        <w:t>за</w:t>
      </w:r>
      <w:r w:rsidRPr="0036018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6018A">
        <w:rPr>
          <w:rFonts w:ascii="Times New Roman" w:hAnsi="Times New Roman" w:cs="Times New Roman"/>
          <w:sz w:val="26"/>
          <w:szCs w:val="26"/>
        </w:rPr>
        <w:t>супровід</w:t>
      </w:r>
      <w:r w:rsidRPr="0036018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36018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601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6018A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36018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36018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36018A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36018A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36018A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36018A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36018A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36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6018A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36018A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36018A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3601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36018A">
        <w:rPr>
          <w:rFonts w:ascii="Times New Roman" w:hAnsi="Times New Roman" w:cs="Times New Roman"/>
          <w:sz w:val="26"/>
          <w:szCs w:val="26"/>
        </w:rPr>
        <w:t>вул.</w:t>
      </w:r>
      <w:r w:rsidR="00CD263D" w:rsidRPr="003601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36018A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3601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36018A">
        <w:rPr>
          <w:rFonts w:ascii="Times New Roman" w:hAnsi="Times New Roman" w:cs="Times New Roman"/>
          <w:sz w:val="26"/>
          <w:szCs w:val="26"/>
        </w:rPr>
        <w:t>20,</w:t>
      </w:r>
      <w:r w:rsidR="00CD263D" w:rsidRPr="003601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36018A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36018A">
        <w:rPr>
          <w:rFonts w:ascii="Times New Roman" w:hAnsi="Times New Roman" w:cs="Times New Roman"/>
          <w:sz w:val="26"/>
          <w:szCs w:val="26"/>
        </w:rPr>
        <w:t>.</w:t>
      </w:r>
      <w:r w:rsidR="001B79EF" w:rsidRPr="0036018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36018A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36018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36018A">
        <w:rPr>
          <w:rFonts w:ascii="Times New Roman" w:hAnsi="Times New Roman" w:cs="Times New Roman"/>
          <w:sz w:val="26"/>
          <w:szCs w:val="26"/>
        </w:rPr>
        <w:t>)</w:t>
      </w:r>
      <w:r w:rsidRPr="0036018A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36018A" w:rsidRDefault="008B7376" w:rsidP="0036018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3601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36018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36018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36018A">
        <w:rPr>
          <w:rFonts w:ascii="Times New Roman" w:hAnsi="Times New Roman" w:cs="Times New Roman"/>
          <w:sz w:val="26"/>
          <w:szCs w:val="26"/>
        </w:rPr>
        <w:t xml:space="preserve"> 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36018A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36018A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36018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28FE234B" w:rsidR="003B3830" w:rsidRPr="0036018A" w:rsidRDefault="00064588" w:rsidP="0036018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36018A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4" w:name="_Hlk177421506"/>
      <w:bookmarkEnd w:id="2"/>
      <w:bookmarkEnd w:id="3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0A69B5" w:rsidRPr="0036018A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№ 23001-000416643-007-13</w:t>
      </w:r>
      <w:bookmarkEnd w:id="4"/>
      <w:r w:rsidR="00BC7AEA" w:rsidRPr="0036018A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36018A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36018A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36018A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36018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275185" w:rsidRPr="0036018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A69B5" w:rsidRPr="0036018A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0A69B5" w:rsidRPr="0036018A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по вул. </w:t>
      </w:r>
      <w:proofErr w:type="spellStart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, біля будинку № 64, у Корабельному районі м. Миколаєва</w:t>
      </w:r>
      <w:r w:rsidR="00886BD7" w:rsidRPr="0036018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36018A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36018A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36018A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97CBAE" w14:textId="5CDF8F05" w:rsidR="000A69B5" w:rsidRPr="0036018A" w:rsidRDefault="00064588" w:rsidP="0036018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3601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36018A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6" w:name="_Hlk159858410"/>
      <w:bookmarkStart w:id="7" w:name="_Hlk177421522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0A69B5" w:rsidRPr="0036018A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0A69B5" w:rsidRPr="003601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A69B5" w:rsidRPr="0036018A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0A69B5" w:rsidRPr="0036018A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кв.м</w:t>
      </w:r>
      <w:proofErr w:type="spellEnd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по  </w:t>
      </w:r>
      <w:proofErr w:type="spellStart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 xml:space="preserve"> вул. </w:t>
      </w:r>
      <w:proofErr w:type="spellStart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Океанівській</w:t>
      </w:r>
      <w:proofErr w:type="spellEnd"/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, біля будинку № 64, у Корабельному районі м. Миколаєва,</w:t>
      </w:r>
      <w:r w:rsidR="000A69B5" w:rsidRPr="0036018A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16.09.2024 № 36744/12.02.</w:t>
      </w:r>
      <w:r w:rsidR="00611D35" w:rsidRPr="0036018A">
        <w:rPr>
          <w:rFonts w:ascii="Times New Roman" w:hAnsi="Times New Roman" w:cs="Times New Roman"/>
          <w:sz w:val="26"/>
          <w:szCs w:val="26"/>
        </w:rPr>
        <w:t>17</w:t>
      </w:r>
      <w:r w:rsidR="000A69B5" w:rsidRPr="0036018A">
        <w:rPr>
          <w:rFonts w:ascii="Times New Roman" w:hAnsi="Times New Roman" w:cs="Times New Roman"/>
          <w:sz w:val="26"/>
          <w:szCs w:val="26"/>
        </w:rPr>
        <w:t>/24-2 із обов’язковим оформленням паспорту прив’язки тимчасової споруди (незабудована земельна ділянка)</w:t>
      </w:r>
      <w:r w:rsidR="000A69B5"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6"/>
    <w:p w14:paraId="65A4B6C6" w14:textId="77777777" w:rsidR="000A69B5" w:rsidRPr="0036018A" w:rsidRDefault="000A69B5" w:rsidP="0036018A">
      <w:pPr>
        <w:tabs>
          <w:tab w:val="left" w:pos="3878"/>
        </w:tabs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36018A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364C8E02" w:rsidR="003B3830" w:rsidRPr="0036018A" w:rsidRDefault="000A69B5" w:rsidP="0036018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977FE0" w:rsidRPr="0036018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E701BB" w14:textId="4DB8AB05" w:rsidR="0036018A" w:rsidRPr="0036018A" w:rsidRDefault="0036018A" w:rsidP="0036018A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36018A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36018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6018A">
        <w:rPr>
          <w:rFonts w:ascii="Times New Roman" w:hAnsi="Times New Roman" w:cs="Times New Roman"/>
          <w:sz w:val="26"/>
          <w:szCs w:val="26"/>
        </w:rPr>
        <w:t xml:space="preserve"> рішення, файлу S-zr-206/2</w:t>
      </w:r>
      <w:r w:rsidRPr="0036018A">
        <w:rPr>
          <w:rFonts w:ascii="Times New Roman" w:hAnsi="Times New Roman" w:cs="Times New Roman"/>
          <w:sz w:val="26"/>
          <w:szCs w:val="26"/>
        </w:rPr>
        <w:t>4</w:t>
      </w:r>
      <w:r w:rsidRPr="0036018A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3743</w:t>
      </w:r>
      <w:r w:rsidRPr="0036018A">
        <w:rPr>
          <w:rFonts w:ascii="Times New Roman" w:hAnsi="Times New Roman" w:cs="Times New Roman"/>
          <w:sz w:val="26"/>
          <w:szCs w:val="26"/>
        </w:rPr>
        <w:t>2</w:t>
      </w:r>
      <w:r w:rsidRPr="0036018A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36018A" w:rsidRDefault="00064588" w:rsidP="0036018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36018A" w:rsidRDefault="00064588" w:rsidP="0036018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601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36018A" w:rsidRDefault="00064588" w:rsidP="0036018A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18A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3601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36018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601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36018A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36018A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36018A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5"/>
      <w:r w:rsidRPr="0036018A">
        <w:rPr>
          <w:sz w:val="26"/>
          <w:szCs w:val="26"/>
        </w:rPr>
        <w:t>Д</w:t>
      </w:r>
      <w:r w:rsidR="009559D2" w:rsidRPr="0036018A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36018A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6018A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36018A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6018A">
        <w:rPr>
          <w:sz w:val="26"/>
          <w:szCs w:val="26"/>
        </w:rPr>
        <w:t>міської ради</w:t>
      </w:r>
      <w:r w:rsidR="007E4DE8" w:rsidRPr="0036018A">
        <w:rPr>
          <w:sz w:val="26"/>
          <w:szCs w:val="26"/>
        </w:rPr>
        <w:t xml:space="preserve"> – головний архітектор міста</w:t>
      </w:r>
      <w:r w:rsidR="00610BC2" w:rsidRPr="0036018A">
        <w:rPr>
          <w:sz w:val="26"/>
          <w:szCs w:val="26"/>
        </w:rPr>
        <w:t xml:space="preserve">                            </w:t>
      </w:r>
      <w:r w:rsidR="007E4DE8" w:rsidRPr="0036018A">
        <w:rPr>
          <w:sz w:val="26"/>
          <w:szCs w:val="26"/>
        </w:rPr>
        <w:t xml:space="preserve"> </w:t>
      </w:r>
      <w:r w:rsidR="00610BC2" w:rsidRPr="0036018A">
        <w:rPr>
          <w:sz w:val="26"/>
          <w:szCs w:val="26"/>
        </w:rPr>
        <w:t xml:space="preserve">                  </w:t>
      </w:r>
      <w:bookmarkEnd w:id="8"/>
      <w:r w:rsidR="007E4DE8" w:rsidRPr="0036018A">
        <w:rPr>
          <w:sz w:val="26"/>
          <w:szCs w:val="26"/>
        </w:rPr>
        <w:t>Є ПОЛЯКОВ</w:t>
      </w:r>
    </w:p>
    <w:sectPr w:rsidR="00E9678F" w:rsidRPr="0036018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6018A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191</cp:revision>
  <cp:lastPrinted>2024-09-18T21:20:00Z</cp:lastPrinted>
  <dcterms:created xsi:type="dcterms:W3CDTF">2023-03-06T20:53:00Z</dcterms:created>
  <dcterms:modified xsi:type="dcterms:W3CDTF">2024-09-18T21:20:00Z</dcterms:modified>
</cp:coreProperties>
</file>