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bookmarkStart w:colFirst="0" w:colLast="0" w:name="_qudsbcpj36ox" w:id="0"/>
      <w:bookmarkEnd w:id="0"/>
      <w:r w:rsidDel="00000000" w:rsidR="00000000" w:rsidRPr="00000000">
        <w:rPr>
          <w:rFonts w:ascii="Times New Roman" w:cs="Times New Roman" w:eastAsia="Times New Roman" w:hAnsi="Times New Roman"/>
          <w:sz w:val="28"/>
          <w:szCs w:val="28"/>
          <w:rtl w:val="0"/>
        </w:rPr>
        <w:t xml:space="preserve"> s-zr-205/824</w:t>
        <w:tab/>
        <w:tab/>
        <w:t xml:space="preserve">09.02.2026 оновлена редакція</w:t>
      </w:r>
    </w:p>
    <w:p w:rsidR="00000000" w:rsidDel="00000000" w:rsidP="00000000" w:rsidRDefault="00000000" w:rsidRPr="00000000" w14:paraId="00000002">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4">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5">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bookmarkStart w:colFirst="0" w:colLast="0" w:name="_hsxm3p4eej9t" w:id="1"/>
      <w:bookmarkEnd w:id="1"/>
      <w:r w:rsidDel="00000000" w:rsidR="00000000" w:rsidRPr="00000000">
        <w:rPr>
          <w:rFonts w:ascii="Times New Roman" w:cs="Times New Roman" w:eastAsia="Times New Roman" w:hAnsi="Times New Roman"/>
          <w:sz w:val="28"/>
          <w:szCs w:val="28"/>
          <w:rtl w:val="0"/>
        </w:rPr>
        <w:t xml:space="preserve">«Про надання громадянину Дубовому Павлу Васильовичу земельної ділянки (кадастровий номер 4810136600:07:085:0017) у власність для будівництва і обслуговування житлового будинку, господарських будівель і споруд (присадибної ділянки) по пров. Михайла Артеменка, 92 в Корабельному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6">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8">
      <w:pPr>
        <w:widowControl w:val="0"/>
        <w:tabs>
          <w:tab w:val="left" w:leader="none" w:pos="1412"/>
          <w:tab w:val="left" w:leader="none" w:pos="2858"/>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9">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firstLine="567"/>
        <w:jc w:val="both"/>
        <w:rPr>
          <w:rFonts w:ascii="Times New Roman" w:cs="Times New Roman" w:eastAsia="Times New Roman" w:hAnsi="Times New Roman"/>
          <w:sz w:val="28"/>
          <w:szCs w:val="28"/>
        </w:rPr>
      </w:pPr>
      <w:bookmarkStart w:colFirst="0" w:colLast="0" w:name="_xbmtuad5ua86"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громадянина Дубового Павла Васильовича, дозвільну справу від 29.01.2026 № 19.04-06/5516/2026,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громадянину Дубовому Павлу Васильовичу земельної ділянки (кадастровий номер 4810136600:07:085:0017) у власність для будівництва і обслуговування житлового будинку, господарських будівель і споруд (присадибної ділянки) по пров. Михайла Артеменка, 92 в Корабельному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rPr>
      </w:pPr>
      <w:bookmarkStart w:colFirst="0" w:colLast="0" w:name="_vcpx8ku9sxb1"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580 кв.м (кадастровий номер 4810136600:07:085:0017),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пров. Михайла Артеменка, 92 в Корабельному районі м. Миколаєва (забудована земельна ділянка).</w:t>
      </w:r>
    </w:p>
    <w:p w:rsidR="00000000" w:rsidDel="00000000" w:rsidP="00000000" w:rsidRDefault="00000000" w:rsidRPr="00000000" w14:paraId="0000000C">
      <w:pPr>
        <w:widowControl w:val="0"/>
        <w:tabs>
          <w:tab w:val="left" w:leader="none" w:pos="2243"/>
          <w:tab w:val="left" w:leader="none" w:pos="2801"/>
          <w:tab w:val="left" w:leader="none" w:pos="4826"/>
          <w:tab w:val="left" w:leader="none" w:pos="628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rsidR="00000000" w:rsidDel="00000000" w:rsidP="00000000" w:rsidRDefault="00000000" w:rsidRPr="00000000" w14:paraId="0000000D">
      <w:pPr>
        <w:widowControl w:val="0"/>
        <w:tabs>
          <w:tab w:val="left" w:leader="none" w:pos="2243"/>
          <w:tab w:val="left" w:leader="none" w:pos="2801"/>
          <w:tab w:val="left" w:leader="none" w:pos="4826"/>
          <w:tab w:val="left" w:leader="none" w:pos="628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земельній ділянці площею 0,0061 га за кодом типу 01.08 – «Охоронна зона навколо інженерних комунікацій».</w:t>
      </w:r>
    </w:p>
    <w:p w:rsidR="00000000" w:rsidDel="00000000" w:rsidP="00000000" w:rsidRDefault="00000000" w:rsidRPr="00000000" w14:paraId="0000000E">
      <w:pPr>
        <w:widowControl w:val="0"/>
        <w:tabs>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громадянину Дубовому Павлу Васильовичу земельну ділянку (кадастровий номер 4810136600:07:085:0017) площею 580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пров. Михайла Артеменка, 92 в Корабельному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3223443848060, номер відомостей про речове право: 62005850 від 22.10.2025, зареєстровано на підставі свідоцтва про право на спадщину від 22.10.2025 № 1-437), відповідно до висновку департаменту архітектури та містобудування Миколаївської міської ради від 02.02.2026 </w:t>
        <w:br w:type="textWrapping"/>
        <w:t xml:space="preserve">№ 6118/12.01-17/26-2.</w:t>
      </w:r>
    </w:p>
    <w:p w:rsidR="00000000" w:rsidDel="00000000" w:rsidP="00000000" w:rsidRDefault="00000000" w:rsidRPr="00000000" w14:paraId="0000000F">
      <w:pPr>
        <w:widowControl w:val="0"/>
        <w:tabs>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spacing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1">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2">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3">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4">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5">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6">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7">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6vrxmtpfbueb"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2410"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