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356"/>
        </w:tabs>
        <w:spacing w:line="276" w:lineRule="auto"/>
        <w:ind w:left="7070" w:hanging="7070"/>
        <w:jc w:val="both"/>
        <w:rPr>
          <w:rFonts w:ascii="Times New Roman" w:cs="Times New Roman" w:eastAsia="Times New Roman" w:hAnsi="Times New Roman"/>
          <w:sz w:val="28"/>
          <w:szCs w:val="28"/>
        </w:rPr>
      </w:pPr>
      <w:bookmarkStart w:colFirst="0" w:colLast="0" w:name="_5zr6wv8m927q" w:id="0"/>
      <w:bookmarkEnd w:id="0"/>
      <w:r w:rsidDel="00000000" w:rsidR="00000000" w:rsidRPr="00000000">
        <w:rPr>
          <w:rFonts w:ascii="Times New Roman" w:cs="Times New Roman" w:eastAsia="Times New Roman" w:hAnsi="Times New Roman"/>
          <w:sz w:val="28"/>
          <w:szCs w:val="28"/>
          <w:rtl w:val="0"/>
        </w:rPr>
        <w:t xml:space="preserve"> s-zr-205/822</w:t>
        <w:tab/>
        <w:tab/>
        <w:t xml:space="preserve">09.02.2026 оновлена редакція</w:t>
      </w:r>
    </w:p>
    <w:p w:rsidR="00000000" w:rsidDel="00000000" w:rsidP="00000000" w:rsidRDefault="00000000" w:rsidRPr="00000000" w14:paraId="00000002">
      <w:pPr>
        <w:widowControl w:val="0"/>
        <w:tabs>
          <w:tab w:val="left" w:leader="none" w:pos="7661"/>
          <w:tab w:val="left" w:leader="none" w:pos="9356"/>
        </w:tabs>
        <w:spacing w:line="276" w:lineRule="auto"/>
        <w:ind w:left="7070" w:hanging="707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4">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5">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bookmarkStart w:colFirst="0" w:colLast="0" w:name="_k6kulo9zy1a" w:id="1"/>
      <w:bookmarkEnd w:id="1"/>
      <w:r w:rsidDel="00000000" w:rsidR="00000000" w:rsidRPr="00000000">
        <w:rPr>
          <w:rFonts w:ascii="Times New Roman" w:cs="Times New Roman" w:eastAsia="Times New Roman" w:hAnsi="Times New Roman"/>
          <w:sz w:val="28"/>
          <w:szCs w:val="28"/>
          <w:rtl w:val="0"/>
        </w:rPr>
        <w:t xml:space="preserve">«Про надання громадянці Марченко Олені Іванівні земельної ділянки (кадастровий номер 4810137200:13:078:0038) у власність для будівництва і обслуговування житлового будинку, господарських будівель і споруд (присадибної ділянки) по вул. Західній, 19 (Тернівка) у Центральному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6">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8">
      <w:pPr>
        <w:widowControl w:val="0"/>
        <w:tabs>
          <w:tab w:val="left" w:leader="none" w:pos="1412"/>
          <w:tab w:val="left" w:leader="none" w:pos="2858"/>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9">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356"/>
        </w:tabs>
        <w:spacing w:line="276" w:lineRule="auto"/>
        <w:ind w:firstLine="567"/>
        <w:jc w:val="both"/>
        <w:rPr>
          <w:rFonts w:ascii="Times New Roman" w:cs="Times New Roman" w:eastAsia="Times New Roman" w:hAnsi="Times New Roman"/>
          <w:sz w:val="28"/>
          <w:szCs w:val="28"/>
        </w:rPr>
      </w:pPr>
      <w:bookmarkStart w:colFirst="0" w:colLast="0" w:name="_pca9n876ea64"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громадянки Марченко Олени Іванівни, дозвільну справу від 29.01.2026 № 19.04-06/5303/2026,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громадянці Марченко Олені Іванівні земельної ділянки (кадастровий номер 4810137200:13:078:0038) у власність для будівництва і обслуговування житлового будинку, господарських будівель і споруд (присадибної ділянки) по вул. Західній, 19 (Тернівка) у Центральному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B">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rPr>
      </w:pPr>
      <w:bookmarkStart w:colFirst="0" w:colLast="0" w:name="_hmaet1hz8zhe"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1000 кв.м (кадастровий номер 4810137200:13:078:0038),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Західній, 19 (Тернівка) у Центральному районі м. Миколаєва (забудована земельна ділянка).</w:t>
      </w:r>
    </w:p>
    <w:p w:rsidR="00000000" w:rsidDel="00000000" w:rsidP="00000000" w:rsidRDefault="00000000" w:rsidRPr="00000000" w14:paraId="0000000C">
      <w:pPr>
        <w:widowControl w:val="0"/>
        <w:tabs>
          <w:tab w:val="left" w:leader="none" w:pos="2243"/>
          <w:tab w:val="left" w:leader="none" w:pos="2801"/>
          <w:tab w:val="left" w:leader="none" w:pos="4826"/>
          <w:tab w:val="left" w:leader="none" w:pos="628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D">
      <w:pPr>
        <w:widowControl w:val="0"/>
        <w:tabs>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widowControl w:val="0"/>
        <w:tabs>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громадянці Марченко Олені Іванівні земельну ділянку (кадастровий номер 4810137200:13:078:0038) площею 1000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Західній, 19 (Тернівка) у Центральному районі м. Миколаєва (забудована земельна ділянка; право власності на нерухоме майно згідно зі свідоцтвом про право на спадщину за законом від 26.03.1998 № 5-445, посвідченим реєстровим написом КП «ММБТІ» від 25.09.2001 № 446 у розмірі 3/4 частки; згідно із свідоцтвом про право на спадщину від 29.06.1973 № 2207, посвідченим реєстровим написом КП «ММБТІ» від 14.08.1973 № 446 у розмірі 1/4 частки), відповідно до висновку департаменту архітектури та містобудування Миколаївської міської ради від 02.02.2026 № 6128/12.02-13/26-2.</w:t>
      </w:r>
    </w:p>
    <w:p w:rsidR="00000000" w:rsidDel="00000000" w:rsidP="00000000" w:rsidRDefault="00000000" w:rsidRPr="00000000" w14:paraId="0000000F">
      <w:pPr>
        <w:widowControl w:val="0"/>
        <w:tabs>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widowControl w:val="0"/>
        <w:spacing w:line="276" w:lineRule="auto"/>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1">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2">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3">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4">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5">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6">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7">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15wn31y2o3h"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2410"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