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 w:val="left" w:leader="none" w:pos="9356"/>
        </w:tabs>
        <w:spacing w:line="276" w:lineRule="auto"/>
        <w:ind w:left="7070" w:hanging="7070"/>
        <w:jc w:val="both"/>
        <w:rPr>
          <w:rFonts w:ascii="Times New Roman" w:cs="Times New Roman" w:eastAsia="Times New Roman" w:hAnsi="Times New Roman"/>
          <w:sz w:val="28"/>
          <w:szCs w:val="28"/>
        </w:rPr>
      </w:pPr>
      <w:bookmarkStart w:colFirst="0" w:colLast="0" w:name="_eu2txri853pr" w:id="0"/>
      <w:bookmarkEnd w:id="0"/>
      <w:r w:rsidDel="00000000" w:rsidR="00000000" w:rsidRPr="00000000">
        <w:rPr>
          <w:rFonts w:ascii="Times New Roman" w:cs="Times New Roman" w:eastAsia="Times New Roman" w:hAnsi="Times New Roman"/>
          <w:sz w:val="28"/>
          <w:szCs w:val="28"/>
          <w:rtl w:val="0"/>
        </w:rPr>
        <w:t xml:space="preserve"> s-zr-205/811</w:t>
        <w:tab/>
        <w:tab/>
        <w:t xml:space="preserve">16.01.2026 оновлена редакція</w:t>
      </w:r>
    </w:p>
    <w:p w:rsidR="00000000" w:rsidDel="00000000" w:rsidP="00000000" w:rsidRDefault="00000000" w:rsidRPr="00000000" w14:paraId="00000002">
      <w:pPr>
        <w:widowControl w:val="0"/>
        <w:tabs>
          <w:tab w:val="left" w:leader="none" w:pos="7661"/>
          <w:tab w:val="left" w:leader="none" w:pos="9356"/>
        </w:tabs>
        <w:spacing w:line="276" w:lineRule="auto"/>
        <w:ind w:left="7070" w:hanging="707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widowControl w:val="0"/>
        <w:tabs>
          <w:tab w:val="left" w:leader="none" w:pos="9356"/>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4">
      <w:pPr>
        <w:widowControl w:val="0"/>
        <w:tabs>
          <w:tab w:val="left" w:leader="none" w:pos="9356"/>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5">
      <w:pPr>
        <w:widowControl w:val="0"/>
        <w:tabs>
          <w:tab w:val="left" w:leader="none" w:pos="9356"/>
        </w:tabs>
        <w:spacing w:line="276" w:lineRule="auto"/>
        <w:jc w:val="center"/>
        <w:rPr>
          <w:rFonts w:ascii="Times New Roman" w:cs="Times New Roman" w:eastAsia="Times New Roman" w:hAnsi="Times New Roman"/>
          <w:b w:val="0"/>
          <w:bCs w:val="0"/>
          <w:sz w:val="28"/>
          <w:szCs w:val="28"/>
          <w:highlight w:val="white"/>
        </w:rPr>
      </w:pPr>
      <w:bookmarkStart w:colFirst="0" w:colLast="0" w:name="_egui53nr6pib" w:id="1"/>
      <w:bookmarkEnd w:id="1"/>
      <w:r w:rsidDel="00000000" w:rsidR="00000000" w:rsidRPr="00000000">
        <w:rPr>
          <w:rFonts w:ascii="Times New Roman" w:cs="Times New Roman" w:eastAsia="Times New Roman" w:hAnsi="Times New Roman"/>
          <w:sz w:val="28"/>
          <w:szCs w:val="28"/>
          <w:rtl w:val="0"/>
        </w:rPr>
        <w:t xml:space="preserve">«Про надання громадянину Чеботарьову Ігорю Миколайовичу земельної ділянки (кадастровий номер 4810137200:16:015:0016) у власність для будівництва і обслуговування житлового будинку, господарських будівель і споруд (присадибної ділянки) по вул. Клубній, 98 в Центральному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6">
      <w:pPr>
        <w:widowControl w:val="0"/>
        <w:tabs>
          <w:tab w:val="left" w:leader="none" w:pos="9356"/>
        </w:tabs>
        <w:spacing w:line="276" w:lineRule="auto"/>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8">
      <w:pPr>
        <w:widowControl w:val="0"/>
        <w:tabs>
          <w:tab w:val="left" w:leader="none" w:pos="1412"/>
          <w:tab w:val="left" w:leader="none" w:pos="2858"/>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9">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Качур Любові Дмитрівни,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A">
      <w:pPr>
        <w:widowControl w:val="0"/>
        <w:tabs>
          <w:tab w:val="left" w:leader="none" w:pos="1395"/>
          <w:tab w:val="left" w:leader="none" w:pos="1993"/>
          <w:tab w:val="left" w:leader="none" w:pos="3404"/>
          <w:tab w:val="left" w:leader="none" w:pos="3925"/>
          <w:tab w:val="left" w:leader="none" w:pos="4570"/>
          <w:tab w:val="left" w:leader="none" w:pos="5050"/>
          <w:tab w:val="left" w:leader="none" w:pos="5785"/>
          <w:tab w:val="left" w:leader="none" w:pos="6696"/>
          <w:tab w:val="left" w:leader="none" w:pos="7162"/>
          <w:tab w:val="left" w:leader="none" w:pos="7863"/>
          <w:tab w:val="left" w:leader="none" w:pos="8340"/>
          <w:tab w:val="left" w:leader="none" w:pos="8738"/>
          <w:tab w:val="left" w:leader="none" w:pos="9356"/>
        </w:tabs>
        <w:spacing w:line="276" w:lineRule="auto"/>
        <w:ind w:firstLine="567"/>
        <w:jc w:val="both"/>
        <w:rPr>
          <w:rFonts w:ascii="Times New Roman" w:cs="Times New Roman" w:eastAsia="Times New Roman" w:hAnsi="Times New Roman"/>
          <w:sz w:val="28"/>
          <w:szCs w:val="28"/>
        </w:rPr>
      </w:pPr>
      <w:bookmarkStart w:colFirst="0" w:colLast="0" w:name="_snqedi1e0e0n"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громадянина Чеботарьова Ігоря Миколайовича, дозвільну справу від 12.01.2026 № 19.04-06/1801/2026,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громадянину Чеботарьову Ігорю Миколайовичу земельної ділянки (кадастровий номер 4810137200:16:015:0016) у власність для будівництва і обслуговування житлового будинку, господарських будівель і споруд (присадибної ділянки) по вул. Клубній, 98 в Центральному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B">
      <w:pPr>
        <w:widowControl w:val="0"/>
        <w:tabs>
          <w:tab w:val="left" w:leader="none" w:pos="1308"/>
          <w:tab w:val="left" w:leader="none" w:pos="3039"/>
          <w:tab w:val="left" w:leader="none" w:pos="4745"/>
        </w:tabs>
        <w:spacing w:line="276" w:lineRule="auto"/>
        <w:ind w:firstLine="567"/>
        <w:jc w:val="both"/>
        <w:rPr>
          <w:rFonts w:ascii="Times New Roman" w:cs="Times New Roman" w:eastAsia="Times New Roman" w:hAnsi="Times New Roman"/>
          <w:sz w:val="28"/>
          <w:szCs w:val="28"/>
        </w:rPr>
      </w:pPr>
      <w:bookmarkStart w:colFirst="0" w:colLast="0" w:name="_f6tm72q9jrs"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w:t>
      </w:r>
      <w:r w:rsidDel="00000000" w:rsidR="00000000" w:rsidRPr="00000000">
        <w:rPr>
          <w:rFonts w:ascii="Times New Roman" w:cs="Times New Roman" w:eastAsia="Times New Roman" w:hAnsi="Times New Roman"/>
          <w:sz w:val="28"/>
          <w:szCs w:val="28"/>
          <w:highlight w:val="white"/>
          <w:rtl w:val="0"/>
        </w:rPr>
        <w:t xml:space="preserve">Затвердити технічну документацію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площею 757 кв.м (кадастровий номер 4810137200:16:015:0016),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Клубній, 98 в Центральному районі м. Миколаєва (забудована земельна ділянка).</w:t>
      </w:r>
    </w:p>
    <w:p w:rsidR="00000000" w:rsidDel="00000000" w:rsidP="00000000" w:rsidRDefault="00000000" w:rsidRPr="00000000" w14:paraId="0000000C">
      <w:pPr>
        <w:widowControl w:val="0"/>
        <w:tabs>
          <w:tab w:val="left" w:leader="none" w:pos="2243"/>
          <w:tab w:val="left" w:leader="none" w:pos="2801"/>
          <w:tab w:val="left" w:leader="none" w:pos="4826"/>
          <w:tab w:val="left" w:leader="none" w:pos="628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rsidR="00000000" w:rsidDel="00000000" w:rsidP="00000000" w:rsidRDefault="00000000" w:rsidRPr="00000000" w14:paraId="0000000D">
      <w:pPr>
        <w:widowControl w:val="0"/>
        <w:tabs>
          <w:tab w:val="left" w:leader="none" w:pos="2738"/>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Надати громадянину Чеботарьову Ігорю Миколайовичу земельну ділянку (кадастровий номер 4810137200:16:015:0016) площею 757 кв.м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Клубній, 98 в Центральному районі м. Миколаєва (забудована земельна ділянка; право власності на нерухоме майно згідно із відомостями з державного реєстру речових прав: реєстраційний номер об’єкта нерухомого майна: 3224742848060, номер відомостей про речове право: 62143441 від 31.10.2025 зареєстровано на підставі договору купівлі-продажу від 31.10.2025 №1019), відповідно до висновку департаменту архітектури та містобудування Миколаївської міської ради від 15.01.2026 № 2523/12.02-13/26-2.</w:t>
      </w:r>
    </w:p>
    <w:p w:rsidR="00000000" w:rsidDel="00000000" w:rsidP="00000000" w:rsidRDefault="00000000" w:rsidRPr="00000000" w14:paraId="0000000E">
      <w:pPr>
        <w:widowControl w:val="0"/>
        <w:tabs>
          <w:tab w:val="left" w:leader="none" w:pos="2738"/>
        </w:tabs>
        <w:spacing w:line="276"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widowControl w:val="0"/>
        <w:spacing w:line="276" w:lineRule="auto"/>
        <w:ind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10">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1">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2">
      <w:pPr>
        <w:widowControl w:val="0"/>
        <w:tabs>
          <w:tab w:val="left" w:leader="none" w:pos="1308"/>
          <w:tab w:val="left" w:leader="none" w:pos="3039"/>
          <w:tab w:val="left" w:leader="none" w:pos="4745"/>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13">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4">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5">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6">
      <w:pPr>
        <w:tabs>
          <w:tab w:val="left" w:leader="none" w:pos="9356"/>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tabs>
          <w:tab w:val="left" w:leader="none" w:pos="9356"/>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gfuuevy5hl8" w:id="4"/>
      <w:bookmarkEnd w:id="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міської ради – головний архітектор міста                                              Є. ПОЛЯКОВ</w:t>
      </w:r>
    </w:p>
    <w:sectPr>
      <w:pgSz w:h="16838" w:w="11905" w:orient="portrait"/>
      <w:pgMar w:bottom="2410" w:top="567" w:left="1701" w:right="70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