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sw9nsw63oxla" w:id="0"/>
      <w:bookmarkEnd w:id="0"/>
      <w:r w:rsidDel="00000000" w:rsidR="00000000" w:rsidRPr="00000000">
        <w:rPr>
          <w:rFonts w:ascii="Times New Roman" w:cs="Times New Roman" w:eastAsia="Times New Roman" w:hAnsi="Times New Roman"/>
          <w:sz w:val="28"/>
          <w:szCs w:val="28"/>
          <w:rtl w:val="0"/>
        </w:rPr>
        <w:t xml:space="preserve"> s-zr-205/809</w:t>
        <w:tab/>
        <w:tab/>
        <w:t xml:space="preserve">14.01.2026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sz w:val="28"/>
          <w:szCs w:val="28"/>
          <w:rtl w:val="0"/>
        </w:rPr>
        <w:t xml:space="preserve">«Про надання громадянину Новосьолову Дмитру Анатолійовичу дозволу на розроблення проєкту землеустрою щодо відведення в оренду земельної ділянки (кадастровий номер 4810136600:05:093:0002), цільове призначення якої змінюється, для обслуговування нежитлового об’єкта – магазину по вул. Металургів, 36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pm7hwac299ua"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Новосьолова Дмитра Анатолійовича, дозвільну справу від 08.01.2026 № 19.04-06/1401/2026,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Новосьолову Дмитру Анатолійовичу дозволу на розроблення проєкту землеустрою щодо відведення в оренду земельної ділянки (кадастровий номер 4810136600:05:093:0002), цільове призначення якої змінюється, для обслуговування нежитлового об’єкта – магазину по вул. Металургів, 36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2738"/>
        </w:tabs>
        <w:spacing w:line="276" w:lineRule="auto"/>
        <w:ind w:firstLine="567"/>
        <w:jc w:val="both"/>
        <w:rPr>
          <w:rFonts w:ascii="Times New Roman" w:cs="Times New Roman" w:eastAsia="Times New Roman" w:hAnsi="Times New Roman"/>
          <w:sz w:val="28"/>
          <w:szCs w:val="28"/>
        </w:rPr>
      </w:pPr>
      <w:bookmarkStart w:colFirst="0" w:colLast="0" w:name="_z6eulwyujnyp"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Надати громадянину Новосьолову Дмитру Анатолійовичу дозвіл на розроблення проєкту землеустрою щодо відведення в оренду земельної ділянки (кадастровий номер 4810136600:05:093:0002) площею 690 кв.м, цільове призначення якої змінюється згідно із класифікацією видів цільового призначення земель з 03.09 ‒ </w:t>
      </w:r>
      <w:r w:rsidDel="00000000" w:rsidR="00000000" w:rsidRPr="00000000">
        <w:rPr>
          <w:rFonts w:ascii="Times New Roman" w:cs="Times New Roman" w:eastAsia="Times New Roman" w:hAnsi="Times New Roman"/>
          <w:sz w:val="28"/>
          <w:szCs w:val="28"/>
          <w:highlight w:val="white"/>
          <w:rtl w:val="0"/>
        </w:rPr>
        <w:t xml:space="preserve">для будівництва та обслуговування будівель кредитно-фінансових установ</w:t>
      </w:r>
      <w:r w:rsidDel="00000000" w:rsidR="00000000" w:rsidRPr="00000000">
        <w:rPr>
          <w:rFonts w:ascii="Times New Roman" w:cs="Times New Roman" w:eastAsia="Times New Roman" w:hAnsi="Times New Roman"/>
          <w:sz w:val="28"/>
          <w:szCs w:val="28"/>
          <w:rtl w:val="0"/>
        </w:rPr>
        <w:t xml:space="preserve"> на 03.07 ‒ для будівництва та обслуговування будівель торгівлі, за рахунок земельної ділянки, яка перебувала в оренді у ПАТ «БАНК «КИЇВСЬКА РУСЬ» відповідно до договору оренди землі від 20.05.2015 № 10858, для обслуговування нежитлового об’єкта – магазину по вул. Металургів, 36 у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9997348101; номер відомостей про речове право: 14802138 від 03.06.2016; зареєстровано на підставі договору купівлі-продажу нерухомого майна, що продане на аукціоні, від 03.06.2016 № 1253), відповідно до висновку департаменту архітектури та містобудування Миколаївської міської ради від 14.01.2026                               № 2179/12.02-13/26-2.</w:t>
      </w:r>
    </w:p>
    <w:p w:rsidR="00000000" w:rsidDel="00000000" w:rsidP="00000000" w:rsidRDefault="00000000" w:rsidRPr="00000000" w14:paraId="0000000C">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Громадянину Новосьолову Дмитру Анатолійовичу замовити розроблення документації із землеустрою та </w:t>
      </w:r>
      <w:r w:rsidDel="00000000" w:rsidR="00000000" w:rsidRPr="00000000">
        <w:rPr>
          <w:rFonts w:ascii="Times New Roman" w:cs="Times New Roman" w:eastAsia="Times New Roman" w:hAnsi="Times New Roman"/>
          <w:sz w:val="28"/>
          <w:szCs w:val="28"/>
          <w:highlight w:val="white"/>
          <w:rtl w:val="0"/>
        </w:rPr>
        <w:t xml:space="preserve">надати її до департаменту з надання адміністративних послуг Миколаївської міської ради».</w:t>
      </w:r>
      <w:r w:rsidDel="00000000" w:rsidR="00000000" w:rsidRPr="00000000">
        <w:rPr>
          <w:rtl w:val="0"/>
        </w:rPr>
      </w:r>
    </w:p>
    <w:p w:rsidR="00000000" w:rsidDel="00000000" w:rsidP="00000000" w:rsidRDefault="00000000" w:rsidRPr="00000000" w14:paraId="0000000E">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0">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uqypzulg5wqz"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